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DFF" w:rsidRPr="006D0DC5" w:rsidRDefault="001A2A1C">
      <w:pPr>
        <w:jc w:val="center"/>
        <w:rPr>
          <w:rFonts w:ascii="黑体" w:eastAsia="黑体" w:hAnsi="黑体"/>
          <w:b/>
          <w:sz w:val="24"/>
        </w:rPr>
      </w:pPr>
      <w:r w:rsidRPr="006D0DC5">
        <w:rPr>
          <w:rFonts w:ascii="黑体" w:eastAsia="黑体" w:hAnsi="黑体" w:hint="eastAsia"/>
          <w:b/>
          <w:sz w:val="24"/>
        </w:rPr>
        <w:t>《</w:t>
      </w:r>
      <w:r w:rsidR="00282CA7" w:rsidRPr="006D0DC5">
        <w:rPr>
          <w:rFonts w:ascii="黑体" w:eastAsia="黑体" w:hAnsi="黑体" w:hint="eastAsia"/>
          <w:b/>
          <w:sz w:val="24"/>
        </w:rPr>
        <w:t>摩托车与轻便摩托车用点火线圈技术条件</w:t>
      </w:r>
      <w:r w:rsidRPr="006D0DC5">
        <w:rPr>
          <w:rFonts w:ascii="黑体" w:eastAsia="黑体" w:hAnsi="黑体" w:hint="eastAsia"/>
          <w:b/>
          <w:sz w:val="24"/>
        </w:rPr>
        <w:t>》</w:t>
      </w:r>
      <w:r w:rsidRPr="006D0DC5">
        <w:rPr>
          <w:rFonts w:ascii="黑体" w:eastAsia="黑体" w:hAnsi="黑体"/>
          <w:b/>
          <w:sz w:val="24"/>
        </w:rPr>
        <w:t>编制说明</w:t>
      </w:r>
    </w:p>
    <w:p w:rsidR="00936DFF" w:rsidRPr="00091E0C" w:rsidRDefault="001A2A1C" w:rsidP="00BC7DCC">
      <w:pPr>
        <w:spacing w:beforeLines="50" w:afterLines="50" w:line="360" w:lineRule="auto"/>
        <w:rPr>
          <w:rFonts w:asciiTheme="minorEastAsia" w:eastAsiaTheme="minorEastAsia" w:hAnsiTheme="minorEastAsia"/>
          <w:b/>
          <w:sz w:val="24"/>
        </w:rPr>
      </w:pPr>
      <w:r w:rsidRPr="00091E0C">
        <w:rPr>
          <w:rFonts w:asciiTheme="minorEastAsia" w:eastAsiaTheme="minorEastAsia" w:hAnsiTheme="minorEastAsia" w:hint="eastAsia"/>
          <w:b/>
          <w:sz w:val="24"/>
        </w:rPr>
        <w:t>一、</w:t>
      </w:r>
      <w:r w:rsidRPr="00091E0C">
        <w:rPr>
          <w:rFonts w:asciiTheme="minorEastAsia" w:eastAsiaTheme="minorEastAsia" w:hAnsiTheme="minorEastAsia"/>
          <w:b/>
          <w:sz w:val="24"/>
        </w:rPr>
        <w:t>工作</w:t>
      </w:r>
      <w:r w:rsidRPr="00091E0C">
        <w:rPr>
          <w:rFonts w:asciiTheme="minorEastAsia" w:eastAsiaTheme="minorEastAsia" w:hAnsiTheme="minorEastAsia" w:hint="eastAsia"/>
          <w:b/>
          <w:sz w:val="24"/>
        </w:rPr>
        <w:t>简</w:t>
      </w:r>
      <w:r w:rsidRPr="00091E0C">
        <w:rPr>
          <w:rFonts w:asciiTheme="minorEastAsia" w:eastAsiaTheme="minorEastAsia" w:hAnsiTheme="minorEastAsia"/>
          <w:b/>
          <w:sz w:val="24"/>
        </w:rPr>
        <w:t>况</w:t>
      </w:r>
    </w:p>
    <w:p w:rsidR="00936DFF" w:rsidRPr="0023124D" w:rsidRDefault="001A2A1C" w:rsidP="00C83A2B">
      <w:pPr>
        <w:spacing w:line="360" w:lineRule="auto"/>
        <w:ind w:firstLineChars="202" w:firstLine="487"/>
        <w:rPr>
          <w:rFonts w:asciiTheme="minorEastAsia" w:eastAsiaTheme="minorEastAsia" w:hAnsiTheme="minorEastAsia"/>
          <w:b/>
          <w:sz w:val="24"/>
        </w:rPr>
      </w:pPr>
      <w:r w:rsidRPr="0023124D">
        <w:rPr>
          <w:rFonts w:asciiTheme="minorEastAsia" w:eastAsiaTheme="minorEastAsia" w:hAnsiTheme="minorEastAsia"/>
          <w:b/>
          <w:sz w:val="24"/>
        </w:rPr>
        <w:t xml:space="preserve">1.1 </w:t>
      </w:r>
      <w:r w:rsidR="00C77885">
        <w:rPr>
          <w:rFonts w:asciiTheme="minorEastAsia" w:eastAsiaTheme="minorEastAsia" w:hAnsiTheme="minorEastAsia" w:hint="eastAsia"/>
          <w:b/>
          <w:sz w:val="24"/>
        </w:rPr>
        <w:t xml:space="preserve"> </w:t>
      </w:r>
      <w:r w:rsidRPr="0023124D">
        <w:rPr>
          <w:rFonts w:asciiTheme="minorEastAsia" w:eastAsiaTheme="minorEastAsia" w:hAnsiTheme="minorEastAsia" w:hint="eastAsia"/>
          <w:b/>
          <w:sz w:val="24"/>
        </w:rPr>
        <w:t>任务来源</w:t>
      </w:r>
    </w:p>
    <w:p w:rsidR="00936DFF" w:rsidRPr="00091E0C" w:rsidRDefault="001A2A1C" w:rsidP="00C83A2B">
      <w:pPr>
        <w:widowControl/>
        <w:spacing w:line="360" w:lineRule="auto"/>
        <w:ind w:firstLineChars="200" w:firstLine="480"/>
        <w:jc w:val="left"/>
        <w:rPr>
          <w:rFonts w:asciiTheme="minorEastAsia" w:eastAsiaTheme="minorEastAsia" w:hAnsiTheme="minorEastAsia"/>
          <w:kern w:val="0"/>
          <w:sz w:val="24"/>
        </w:rPr>
      </w:pPr>
      <w:r w:rsidRPr="00091E0C">
        <w:rPr>
          <w:rFonts w:asciiTheme="minorEastAsia" w:eastAsiaTheme="minorEastAsia" w:hAnsiTheme="minorEastAsia" w:hint="eastAsia"/>
          <w:kern w:val="0"/>
          <w:sz w:val="24"/>
        </w:rPr>
        <w:t>《</w:t>
      </w:r>
      <w:r w:rsidR="000D25EA" w:rsidRPr="00091E0C">
        <w:rPr>
          <w:rFonts w:asciiTheme="minorEastAsia" w:eastAsiaTheme="minorEastAsia" w:hAnsiTheme="minorEastAsia" w:hint="eastAsia"/>
          <w:kern w:val="0"/>
          <w:sz w:val="24"/>
        </w:rPr>
        <w:t>摩托车与轻便摩托车用点火线圈技术条件</w:t>
      </w:r>
      <w:r w:rsidRPr="00091E0C">
        <w:rPr>
          <w:rFonts w:asciiTheme="minorEastAsia" w:eastAsiaTheme="minorEastAsia" w:hAnsiTheme="minorEastAsia" w:hint="eastAsia"/>
          <w:kern w:val="0"/>
          <w:sz w:val="24"/>
        </w:rPr>
        <w:t>》团体标准是由中国</w:t>
      </w:r>
      <w:r w:rsidR="000D25EA" w:rsidRPr="00091E0C">
        <w:rPr>
          <w:rFonts w:asciiTheme="minorEastAsia" w:eastAsiaTheme="minorEastAsia" w:hAnsiTheme="minorEastAsia" w:hint="eastAsia"/>
          <w:kern w:val="0"/>
          <w:sz w:val="24"/>
        </w:rPr>
        <w:t>摩托车商</w:t>
      </w:r>
      <w:r w:rsidRPr="00091E0C">
        <w:rPr>
          <w:rFonts w:asciiTheme="minorEastAsia" w:eastAsiaTheme="minorEastAsia" w:hAnsiTheme="minorEastAsia" w:hint="eastAsia"/>
          <w:kern w:val="0"/>
          <w:sz w:val="24"/>
        </w:rPr>
        <w:t>会批准立项。文件号中</w:t>
      </w:r>
      <w:r w:rsidR="000D25EA" w:rsidRPr="00091E0C">
        <w:rPr>
          <w:rFonts w:asciiTheme="minorEastAsia" w:eastAsiaTheme="minorEastAsia" w:hAnsiTheme="minorEastAsia" w:hint="eastAsia"/>
          <w:kern w:val="0"/>
          <w:sz w:val="24"/>
        </w:rPr>
        <w:t>摩商通</w:t>
      </w:r>
      <w:r w:rsidRPr="00091E0C">
        <w:rPr>
          <w:rFonts w:asciiTheme="minorEastAsia" w:eastAsiaTheme="minorEastAsia" w:hAnsiTheme="minorEastAsia" w:hint="eastAsia"/>
          <w:kern w:val="0"/>
          <w:sz w:val="24"/>
        </w:rPr>
        <w:t>【</w:t>
      </w:r>
      <w:r w:rsidR="0080459A" w:rsidRPr="00091E0C">
        <w:rPr>
          <w:rFonts w:asciiTheme="minorEastAsia" w:eastAsiaTheme="minorEastAsia" w:hAnsiTheme="minorEastAsia"/>
          <w:kern w:val="0"/>
          <w:sz w:val="24"/>
        </w:rPr>
        <w:t>202</w:t>
      </w:r>
      <w:r w:rsidR="0080459A" w:rsidRPr="00091E0C">
        <w:rPr>
          <w:rFonts w:asciiTheme="minorEastAsia" w:eastAsiaTheme="minorEastAsia" w:hAnsiTheme="minorEastAsia" w:hint="eastAsia"/>
          <w:kern w:val="0"/>
          <w:sz w:val="24"/>
        </w:rPr>
        <w:t>2</w:t>
      </w:r>
      <w:r w:rsidRPr="00091E0C">
        <w:rPr>
          <w:rFonts w:asciiTheme="minorEastAsia" w:eastAsiaTheme="minorEastAsia" w:hAnsiTheme="minorEastAsia"/>
          <w:kern w:val="0"/>
          <w:sz w:val="24"/>
        </w:rPr>
        <w:t>】</w:t>
      </w:r>
      <w:r w:rsidR="000D25EA" w:rsidRPr="00091E0C">
        <w:rPr>
          <w:rFonts w:asciiTheme="minorEastAsia" w:eastAsiaTheme="minorEastAsia" w:hAnsiTheme="minorEastAsia" w:hint="eastAsia"/>
          <w:kern w:val="0"/>
          <w:sz w:val="24"/>
        </w:rPr>
        <w:t xml:space="preserve"> 17</w:t>
      </w:r>
      <w:r w:rsidRPr="00091E0C">
        <w:rPr>
          <w:rFonts w:asciiTheme="minorEastAsia" w:eastAsiaTheme="minorEastAsia" w:hAnsiTheme="minorEastAsia"/>
          <w:kern w:val="0"/>
          <w:sz w:val="24"/>
        </w:rPr>
        <w:t>号，任务号为</w:t>
      </w:r>
      <w:r w:rsidR="000D25EA" w:rsidRPr="00091E0C">
        <w:rPr>
          <w:rFonts w:asciiTheme="minorEastAsia" w:eastAsiaTheme="minorEastAsia" w:hAnsiTheme="minorEastAsia"/>
          <w:kern w:val="0"/>
          <w:sz w:val="24"/>
        </w:rPr>
        <w:t>202</w:t>
      </w:r>
      <w:r w:rsidR="000D25EA" w:rsidRPr="00091E0C">
        <w:rPr>
          <w:rFonts w:asciiTheme="minorEastAsia" w:eastAsiaTheme="minorEastAsia" w:hAnsiTheme="minorEastAsia" w:hint="eastAsia"/>
          <w:kern w:val="0"/>
          <w:sz w:val="24"/>
        </w:rPr>
        <w:t>2</w:t>
      </w:r>
      <w:r w:rsidRPr="00091E0C">
        <w:rPr>
          <w:rFonts w:asciiTheme="minorEastAsia" w:eastAsiaTheme="minorEastAsia" w:hAnsiTheme="minorEastAsia"/>
          <w:kern w:val="0"/>
          <w:sz w:val="24"/>
        </w:rPr>
        <w:t>-</w:t>
      </w:r>
      <w:r w:rsidR="000D25EA" w:rsidRPr="00091E0C">
        <w:rPr>
          <w:rFonts w:asciiTheme="minorEastAsia" w:eastAsiaTheme="minorEastAsia" w:hAnsiTheme="minorEastAsia" w:hint="eastAsia"/>
          <w:kern w:val="0"/>
          <w:sz w:val="24"/>
        </w:rPr>
        <w:t>4</w:t>
      </w:r>
      <w:r w:rsidRPr="00091E0C">
        <w:rPr>
          <w:rFonts w:asciiTheme="minorEastAsia" w:eastAsiaTheme="minorEastAsia" w:hAnsiTheme="minorEastAsia" w:hint="eastAsia"/>
          <w:kern w:val="0"/>
          <w:sz w:val="24"/>
        </w:rPr>
        <w:t>。</w:t>
      </w:r>
      <w:r w:rsidR="00000FF6" w:rsidRPr="009159B5">
        <w:rPr>
          <w:rFonts w:asciiTheme="minorEastAsia" w:eastAsiaTheme="minorEastAsia" w:hAnsiTheme="minorEastAsia" w:hint="eastAsia"/>
          <w:color w:val="000000" w:themeColor="text1"/>
          <w:kern w:val="0"/>
          <w:sz w:val="24"/>
        </w:rPr>
        <w:t>标准</w:t>
      </w:r>
      <w:r w:rsidR="00D12D24" w:rsidRPr="009159B5">
        <w:rPr>
          <w:rFonts w:asciiTheme="minorEastAsia" w:eastAsiaTheme="minorEastAsia" w:hAnsiTheme="minorEastAsia" w:hint="eastAsia"/>
          <w:color w:val="000000" w:themeColor="text1"/>
          <w:kern w:val="0"/>
          <w:sz w:val="24"/>
        </w:rPr>
        <w:t>编制任务</w:t>
      </w:r>
      <w:r w:rsidRPr="00091E0C">
        <w:rPr>
          <w:rFonts w:asciiTheme="minorEastAsia" w:eastAsiaTheme="minorEastAsia" w:hAnsiTheme="minorEastAsia" w:hint="eastAsia"/>
          <w:kern w:val="0"/>
          <w:sz w:val="24"/>
        </w:rPr>
        <w:t>由中国</w:t>
      </w:r>
      <w:r w:rsidR="000D25EA" w:rsidRPr="00091E0C">
        <w:rPr>
          <w:rFonts w:asciiTheme="minorEastAsia" w:eastAsiaTheme="minorEastAsia" w:hAnsiTheme="minorEastAsia" w:hint="eastAsia"/>
          <w:kern w:val="0"/>
          <w:sz w:val="24"/>
        </w:rPr>
        <w:t>摩托车商会</w:t>
      </w:r>
      <w:r w:rsidRPr="00091E0C">
        <w:rPr>
          <w:rFonts w:asciiTheme="minorEastAsia" w:eastAsiaTheme="minorEastAsia" w:hAnsiTheme="minorEastAsia" w:hint="eastAsia"/>
          <w:kern w:val="0"/>
          <w:sz w:val="24"/>
        </w:rPr>
        <w:t>提出，</w:t>
      </w:r>
      <w:r w:rsidR="00A67F6B" w:rsidRPr="00091E0C">
        <w:rPr>
          <w:rFonts w:asciiTheme="minorEastAsia" w:eastAsiaTheme="minorEastAsia" w:hAnsiTheme="minorEastAsia"/>
          <w:kern w:val="0"/>
          <w:sz w:val="24"/>
        </w:rPr>
        <w:t>力帆科技（集团）股份有限公司、重庆力华自动化有限责任公司、重庆三木华瑞机电有限公司</w:t>
      </w:r>
      <w:r w:rsidR="00915BD8" w:rsidRPr="00091E0C">
        <w:rPr>
          <w:rFonts w:asciiTheme="minorEastAsia" w:eastAsiaTheme="minorEastAsia" w:hAnsiTheme="minorEastAsia" w:hint="eastAsia"/>
          <w:kern w:val="0"/>
          <w:sz w:val="24"/>
        </w:rPr>
        <w:t>等</w:t>
      </w:r>
      <w:r w:rsidR="00130904" w:rsidRPr="00091E0C">
        <w:rPr>
          <w:rFonts w:asciiTheme="minorEastAsia" w:eastAsiaTheme="minorEastAsia" w:hAnsiTheme="minorEastAsia" w:hint="eastAsia"/>
          <w:kern w:val="0"/>
          <w:sz w:val="24"/>
        </w:rPr>
        <w:t>共同</w:t>
      </w:r>
      <w:r w:rsidRPr="00091E0C">
        <w:rPr>
          <w:rFonts w:asciiTheme="minorEastAsia" w:eastAsiaTheme="minorEastAsia" w:hAnsiTheme="minorEastAsia" w:hint="eastAsia"/>
          <w:kern w:val="0"/>
          <w:sz w:val="24"/>
        </w:rPr>
        <w:t>起草。</w:t>
      </w:r>
    </w:p>
    <w:p w:rsidR="00936DFF" w:rsidRPr="0023124D" w:rsidRDefault="001A2A1C" w:rsidP="00C83A2B">
      <w:pPr>
        <w:spacing w:line="360" w:lineRule="auto"/>
        <w:ind w:firstLineChars="202" w:firstLine="487"/>
        <w:rPr>
          <w:rFonts w:asciiTheme="minorEastAsia" w:eastAsiaTheme="minorEastAsia" w:hAnsiTheme="minorEastAsia"/>
          <w:b/>
          <w:sz w:val="24"/>
        </w:rPr>
      </w:pPr>
      <w:r w:rsidRPr="0023124D">
        <w:rPr>
          <w:rFonts w:asciiTheme="minorEastAsia" w:eastAsiaTheme="minorEastAsia" w:hAnsiTheme="minorEastAsia"/>
          <w:b/>
          <w:sz w:val="24"/>
        </w:rPr>
        <w:t>1.2</w:t>
      </w:r>
      <w:r w:rsidR="00C77885">
        <w:rPr>
          <w:rFonts w:asciiTheme="minorEastAsia" w:eastAsiaTheme="minorEastAsia" w:hAnsiTheme="minorEastAsia" w:hint="eastAsia"/>
          <w:b/>
          <w:sz w:val="24"/>
        </w:rPr>
        <w:t xml:space="preserve">  </w:t>
      </w:r>
      <w:r w:rsidRPr="0023124D">
        <w:rPr>
          <w:rFonts w:asciiTheme="minorEastAsia" w:eastAsiaTheme="minorEastAsia" w:hAnsiTheme="minorEastAsia"/>
          <w:b/>
          <w:sz w:val="24"/>
        </w:rPr>
        <w:t>编制背景与目标</w:t>
      </w:r>
    </w:p>
    <w:p w:rsidR="008705C4" w:rsidRPr="00091E0C" w:rsidRDefault="003F4710" w:rsidP="00C83A2B">
      <w:pPr>
        <w:widowControl/>
        <w:spacing w:line="360" w:lineRule="auto"/>
        <w:ind w:firstLineChars="200" w:firstLine="480"/>
        <w:jc w:val="left"/>
        <w:rPr>
          <w:rFonts w:asciiTheme="minorEastAsia" w:eastAsiaTheme="minorEastAsia" w:hAnsiTheme="minorEastAsia"/>
          <w:kern w:val="0"/>
          <w:sz w:val="24"/>
        </w:rPr>
      </w:pPr>
      <w:r w:rsidRPr="00091E0C">
        <w:rPr>
          <w:rFonts w:hint="eastAsia"/>
          <w:color w:val="000000" w:themeColor="text1"/>
          <w:sz w:val="24"/>
        </w:rPr>
        <w:t>随着汽车和摩托车制造技术的不断更新和发展，电感储能式点火线圈在摩托车和轻便摩托车行业中的运用越来越广泛，技术已成熟稳定。目前市场上的摩托车</w:t>
      </w:r>
      <w:r w:rsidR="00C83A2B">
        <w:rPr>
          <w:rFonts w:hint="eastAsia"/>
          <w:color w:val="000000" w:themeColor="text1"/>
          <w:sz w:val="24"/>
        </w:rPr>
        <w:t>和轻便摩托车用点火线</w:t>
      </w:r>
      <w:r w:rsidR="00C83A2B" w:rsidRPr="009159B5">
        <w:rPr>
          <w:rFonts w:hint="eastAsia"/>
          <w:color w:val="000000" w:themeColor="text1"/>
          <w:sz w:val="24"/>
        </w:rPr>
        <w:t>圈的结构多样化，以电容式为基础，电感式为主</w:t>
      </w:r>
      <w:r w:rsidRPr="009159B5">
        <w:rPr>
          <w:rFonts w:hint="eastAsia"/>
          <w:color w:val="000000" w:themeColor="text1"/>
          <w:sz w:val="24"/>
        </w:rPr>
        <w:t>导</w:t>
      </w:r>
      <w:r w:rsidR="00C83A2B" w:rsidRPr="009159B5">
        <w:rPr>
          <w:rFonts w:hint="eastAsia"/>
          <w:color w:val="000000" w:themeColor="text1"/>
          <w:sz w:val="24"/>
        </w:rPr>
        <w:t>，新兴</w:t>
      </w:r>
      <w:r w:rsidRPr="009159B5">
        <w:rPr>
          <w:rFonts w:hint="eastAsia"/>
          <w:color w:val="000000" w:themeColor="text1"/>
          <w:sz w:val="24"/>
        </w:rPr>
        <w:t>的笔式点火线圈已逐步在行业中试点应用。新型的笔式结构点火线圈去掉了高压线和火花塞帽，其高压输出端直接与火花塞装配，装配更简洁，性能更可靠。为满足点火线圈结构调整</w:t>
      </w:r>
      <w:r w:rsidR="00C83A2B" w:rsidRPr="009159B5">
        <w:rPr>
          <w:rFonts w:hint="eastAsia"/>
          <w:color w:val="000000" w:themeColor="text1"/>
          <w:sz w:val="24"/>
        </w:rPr>
        <w:t>、优化升</w:t>
      </w:r>
      <w:r w:rsidR="00C83A2B">
        <w:rPr>
          <w:rFonts w:hint="eastAsia"/>
          <w:color w:val="000000" w:themeColor="text1"/>
          <w:sz w:val="24"/>
        </w:rPr>
        <w:t>级</w:t>
      </w:r>
      <w:r w:rsidRPr="00091E0C">
        <w:rPr>
          <w:rFonts w:hint="eastAsia"/>
          <w:color w:val="000000" w:themeColor="text1"/>
          <w:sz w:val="24"/>
        </w:rPr>
        <w:t>及其多样化共存的现状，特</w:t>
      </w:r>
      <w:r w:rsidR="00F85A6A" w:rsidRPr="00091E0C">
        <w:rPr>
          <w:rFonts w:hint="eastAsia"/>
          <w:color w:val="000000" w:themeColor="text1"/>
          <w:sz w:val="24"/>
        </w:rPr>
        <w:t>申请</w:t>
      </w:r>
      <w:r w:rsidRPr="00091E0C">
        <w:rPr>
          <w:rFonts w:hint="eastAsia"/>
          <w:color w:val="000000" w:themeColor="text1"/>
          <w:sz w:val="24"/>
        </w:rPr>
        <w:t>起草</w:t>
      </w:r>
      <w:r w:rsidR="004C4D4E" w:rsidRPr="00091E0C">
        <w:rPr>
          <w:rFonts w:asciiTheme="minorEastAsia" w:eastAsiaTheme="minorEastAsia" w:hAnsiTheme="minorEastAsia" w:hint="eastAsia"/>
          <w:kern w:val="0"/>
          <w:sz w:val="24"/>
        </w:rPr>
        <w:t>《摩托车与轻便摩托车用点火线圈技术条件》</w:t>
      </w:r>
      <w:r w:rsidR="004C4D4E">
        <w:rPr>
          <w:rFonts w:asciiTheme="minorEastAsia" w:eastAsiaTheme="minorEastAsia" w:hAnsiTheme="minorEastAsia" w:hint="eastAsia"/>
          <w:kern w:val="0"/>
          <w:sz w:val="24"/>
        </w:rPr>
        <w:t>，以下</w:t>
      </w:r>
      <w:r w:rsidR="002E0025">
        <w:rPr>
          <w:rFonts w:asciiTheme="minorEastAsia" w:eastAsiaTheme="minorEastAsia" w:hAnsiTheme="minorEastAsia" w:hint="eastAsia"/>
          <w:kern w:val="0"/>
          <w:sz w:val="24"/>
        </w:rPr>
        <w:t>内容</w:t>
      </w:r>
      <w:r w:rsidR="004C4D4E">
        <w:rPr>
          <w:rFonts w:asciiTheme="minorEastAsia" w:eastAsiaTheme="minorEastAsia" w:hAnsiTheme="minorEastAsia" w:hint="eastAsia"/>
          <w:kern w:val="0"/>
          <w:sz w:val="24"/>
        </w:rPr>
        <w:t>中简称“标准”</w:t>
      </w:r>
      <w:r w:rsidRPr="00091E0C">
        <w:rPr>
          <w:rFonts w:hint="eastAsia"/>
          <w:color w:val="000000" w:themeColor="text1"/>
          <w:sz w:val="24"/>
        </w:rPr>
        <w:t>。</w:t>
      </w:r>
      <w:r w:rsidR="00915BD8" w:rsidRPr="00091E0C">
        <w:rPr>
          <w:rFonts w:hint="eastAsia"/>
          <w:color w:val="000000" w:themeColor="text1"/>
          <w:sz w:val="24"/>
        </w:rPr>
        <w:t xml:space="preserve">             </w:t>
      </w:r>
      <w:r w:rsidR="00F85A6A" w:rsidRPr="00091E0C">
        <w:rPr>
          <w:noProof/>
          <w:sz w:val="24"/>
        </w:rPr>
        <w:drawing>
          <wp:inline distT="0" distB="0" distL="0" distR="0">
            <wp:extent cx="5103578" cy="3101418"/>
            <wp:effectExtent l="19050" t="0" r="1822" b="0"/>
            <wp:docPr id="1" name="图片 1" descr="F:\Temp\企业微信截图_16587153382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mp\企业微信截图_16587153382085.png"/>
                    <pic:cNvPicPr>
                      <a:picLocks noChangeAspect="1" noChangeArrowheads="1"/>
                    </pic:cNvPicPr>
                  </pic:nvPicPr>
                  <pic:blipFill>
                    <a:blip r:embed="rId9"/>
                    <a:srcRect/>
                    <a:stretch>
                      <a:fillRect/>
                    </a:stretch>
                  </pic:blipFill>
                  <pic:spPr bwMode="auto">
                    <a:xfrm>
                      <a:off x="0" y="0"/>
                      <a:ext cx="5107895" cy="3104042"/>
                    </a:xfrm>
                    <a:prstGeom prst="rect">
                      <a:avLst/>
                    </a:prstGeom>
                    <a:noFill/>
                    <a:ln w="9525">
                      <a:noFill/>
                      <a:miter lim="800000"/>
                      <a:headEnd/>
                      <a:tailEnd/>
                    </a:ln>
                  </pic:spPr>
                </pic:pic>
              </a:graphicData>
            </a:graphic>
          </wp:inline>
        </w:drawing>
      </w:r>
    </w:p>
    <w:p w:rsidR="0075756B" w:rsidRPr="00091E0C" w:rsidRDefault="008705C4" w:rsidP="008705C4">
      <w:pPr>
        <w:widowControl/>
        <w:spacing w:line="360" w:lineRule="auto"/>
        <w:ind w:firstLineChars="200" w:firstLine="480"/>
        <w:jc w:val="left"/>
        <w:rPr>
          <w:rFonts w:asciiTheme="minorEastAsia" w:eastAsiaTheme="minorEastAsia" w:hAnsiTheme="minorEastAsia"/>
          <w:kern w:val="0"/>
          <w:sz w:val="24"/>
        </w:rPr>
      </w:pPr>
      <w:r w:rsidRPr="00091E0C">
        <w:rPr>
          <w:rFonts w:asciiTheme="minorEastAsia" w:eastAsiaTheme="minorEastAsia" w:hAnsiTheme="minorEastAsia" w:hint="eastAsia"/>
          <w:kern w:val="0"/>
          <w:sz w:val="24"/>
        </w:rPr>
        <w:t xml:space="preserve">               </w:t>
      </w:r>
      <w:r w:rsidR="00F5709C" w:rsidRPr="00091E0C">
        <w:rPr>
          <w:rFonts w:asciiTheme="minorEastAsia" w:eastAsiaTheme="minorEastAsia" w:hAnsiTheme="minorEastAsia" w:hint="eastAsia"/>
          <w:b/>
          <w:sz w:val="24"/>
        </w:rPr>
        <w:t>图</w:t>
      </w:r>
      <w:r w:rsidR="00F5709C" w:rsidRPr="00091E0C">
        <w:rPr>
          <w:rFonts w:asciiTheme="minorEastAsia" w:eastAsiaTheme="minorEastAsia" w:hAnsiTheme="minorEastAsia"/>
          <w:b/>
          <w:sz w:val="24"/>
        </w:rPr>
        <w:t>1</w:t>
      </w:r>
      <w:r w:rsidRPr="00091E0C">
        <w:rPr>
          <w:rFonts w:asciiTheme="minorEastAsia" w:eastAsiaTheme="minorEastAsia" w:hAnsiTheme="minorEastAsia" w:hint="eastAsia"/>
          <w:b/>
          <w:sz w:val="24"/>
        </w:rPr>
        <w:t xml:space="preserve"> </w:t>
      </w:r>
      <w:r w:rsidR="00FF34EB">
        <w:rPr>
          <w:rFonts w:asciiTheme="minorEastAsia" w:eastAsiaTheme="minorEastAsia" w:hAnsiTheme="minorEastAsia" w:hint="eastAsia"/>
          <w:b/>
          <w:sz w:val="24"/>
        </w:rPr>
        <w:t xml:space="preserve"> </w:t>
      </w:r>
      <w:r w:rsidRPr="00091E0C">
        <w:rPr>
          <w:rFonts w:asciiTheme="minorEastAsia" w:eastAsiaTheme="minorEastAsia" w:hAnsiTheme="minorEastAsia" w:hint="eastAsia"/>
          <w:b/>
          <w:sz w:val="24"/>
        </w:rPr>
        <w:t>各类</w:t>
      </w:r>
      <w:r w:rsidR="00F85A6A" w:rsidRPr="00091E0C">
        <w:rPr>
          <w:rFonts w:asciiTheme="minorEastAsia" w:eastAsiaTheme="minorEastAsia" w:hAnsiTheme="minorEastAsia" w:hint="eastAsia"/>
          <w:b/>
          <w:sz w:val="24"/>
        </w:rPr>
        <w:t>点火线圈</w:t>
      </w:r>
      <w:r w:rsidRPr="00091E0C">
        <w:rPr>
          <w:rFonts w:asciiTheme="minorEastAsia" w:eastAsiaTheme="minorEastAsia" w:hAnsiTheme="minorEastAsia" w:hint="eastAsia"/>
          <w:b/>
          <w:sz w:val="24"/>
        </w:rPr>
        <w:t>市场占比</w:t>
      </w:r>
    </w:p>
    <w:p w:rsidR="00915BD8" w:rsidRPr="0023124D" w:rsidRDefault="00915BD8" w:rsidP="006D0DC5">
      <w:pPr>
        <w:widowControl/>
        <w:spacing w:line="360" w:lineRule="auto"/>
        <w:ind w:firstLineChars="200" w:firstLine="482"/>
        <w:jc w:val="left"/>
        <w:rPr>
          <w:rFonts w:asciiTheme="minorEastAsia" w:eastAsiaTheme="minorEastAsia" w:hAnsiTheme="minorEastAsia"/>
          <w:b/>
          <w:kern w:val="0"/>
          <w:sz w:val="24"/>
        </w:rPr>
      </w:pPr>
      <w:r w:rsidRPr="0023124D">
        <w:rPr>
          <w:rFonts w:asciiTheme="minorEastAsia" w:eastAsiaTheme="minorEastAsia" w:hAnsiTheme="minorEastAsia"/>
          <w:b/>
          <w:sz w:val="24"/>
        </w:rPr>
        <w:t>1.3</w:t>
      </w:r>
      <w:r w:rsidR="00C83A2B">
        <w:rPr>
          <w:rFonts w:asciiTheme="minorEastAsia" w:eastAsiaTheme="minorEastAsia" w:hAnsiTheme="minorEastAsia" w:hint="eastAsia"/>
          <w:b/>
          <w:sz w:val="24"/>
        </w:rPr>
        <w:t xml:space="preserve"> </w:t>
      </w:r>
      <w:r w:rsidR="00C77885">
        <w:rPr>
          <w:rFonts w:asciiTheme="minorEastAsia" w:eastAsiaTheme="minorEastAsia" w:hAnsiTheme="minorEastAsia" w:hint="eastAsia"/>
          <w:b/>
          <w:sz w:val="24"/>
        </w:rPr>
        <w:t xml:space="preserve"> </w:t>
      </w:r>
      <w:r w:rsidRPr="0023124D">
        <w:rPr>
          <w:rFonts w:asciiTheme="minorEastAsia" w:eastAsiaTheme="minorEastAsia" w:hAnsiTheme="minorEastAsia"/>
          <w:b/>
          <w:sz w:val="24"/>
        </w:rPr>
        <w:t>主要工作过程</w:t>
      </w:r>
    </w:p>
    <w:p w:rsidR="006C7918" w:rsidRPr="0023124D" w:rsidRDefault="006C7918" w:rsidP="006D0DC5">
      <w:pPr>
        <w:widowControl/>
        <w:spacing w:line="360" w:lineRule="auto"/>
        <w:ind w:firstLineChars="200" w:firstLine="482"/>
        <w:jc w:val="left"/>
        <w:rPr>
          <w:rFonts w:asciiTheme="minorEastAsia" w:eastAsiaTheme="minorEastAsia" w:hAnsiTheme="minorEastAsia"/>
          <w:b/>
          <w:kern w:val="0"/>
          <w:sz w:val="24"/>
        </w:rPr>
      </w:pPr>
      <w:r w:rsidRPr="0023124D">
        <w:rPr>
          <w:rFonts w:asciiTheme="minorEastAsia" w:eastAsiaTheme="minorEastAsia" w:hAnsiTheme="minorEastAsia" w:hint="eastAsia"/>
          <w:b/>
          <w:kern w:val="0"/>
          <w:sz w:val="24"/>
        </w:rPr>
        <w:t>1.3.1</w:t>
      </w:r>
      <w:r w:rsidR="00C83A2B">
        <w:rPr>
          <w:rFonts w:asciiTheme="minorEastAsia" w:eastAsiaTheme="minorEastAsia" w:hAnsiTheme="minorEastAsia" w:hint="eastAsia"/>
          <w:b/>
          <w:kern w:val="0"/>
          <w:sz w:val="24"/>
        </w:rPr>
        <w:t xml:space="preserve"> </w:t>
      </w:r>
      <w:r w:rsidR="00C77885">
        <w:rPr>
          <w:rFonts w:asciiTheme="minorEastAsia" w:eastAsiaTheme="minorEastAsia" w:hAnsiTheme="minorEastAsia" w:hint="eastAsia"/>
          <w:b/>
          <w:kern w:val="0"/>
          <w:sz w:val="24"/>
        </w:rPr>
        <w:t xml:space="preserve"> </w:t>
      </w:r>
      <w:r w:rsidRPr="0023124D">
        <w:rPr>
          <w:rFonts w:asciiTheme="minorEastAsia" w:eastAsiaTheme="minorEastAsia" w:hAnsiTheme="minorEastAsia" w:hint="eastAsia"/>
          <w:b/>
          <w:kern w:val="0"/>
          <w:sz w:val="24"/>
        </w:rPr>
        <w:t>标准</w:t>
      </w:r>
      <w:r w:rsidR="00530E3E" w:rsidRPr="0023124D">
        <w:rPr>
          <w:rFonts w:asciiTheme="minorEastAsia" w:eastAsiaTheme="minorEastAsia" w:hAnsiTheme="minorEastAsia" w:hint="eastAsia"/>
          <w:b/>
          <w:kern w:val="0"/>
          <w:sz w:val="24"/>
        </w:rPr>
        <w:t>立项</w:t>
      </w:r>
    </w:p>
    <w:p w:rsidR="00530E3E" w:rsidRPr="00091E0C" w:rsidRDefault="00530E3E" w:rsidP="00BC7DCC">
      <w:pPr>
        <w:widowControl/>
        <w:spacing w:line="360" w:lineRule="auto"/>
        <w:ind w:firstLineChars="200" w:firstLine="480"/>
        <w:jc w:val="left"/>
        <w:rPr>
          <w:rFonts w:asciiTheme="minorEastAsia" w:eastAsiaTheme="minorEastAsia" w:hAnsiTheme="minorEastAsia"/>
        </w:rPr>
      </w:pPr>
      <w:r w:rsidRPr="00C83A2B">
        <w:rPr>
          <w:rFonts w:asciiTheme="minorEastAsia" w:eastAsiaTheme="minorEastAsia" w:hAnsiTheme="minorEastAsia" w:hint="eastAsia"/>
          <w:kern w:val="0"/>
          <w:sz w:val="24"/>
        </w:rPr>
        <w:lastRenderedPageBreak/>
        <w:t>2021年12月17日在成都召开中国摩托车商会技术专家立项评审会</w:t>
      </w:r>
      <w:r w:rsidR="007944A2" w:rsidRPr="00C83A2B">
        <w:rPr>
          <w:rFonts w:asciiTheme="minorEastAsia" w:eastAsiaTheme="minorEastAsia" w:hAnsiTheme="minorEastAsia" w:hint="eastAsia"/>
          <w:kern w:val="0"/>
          <w:sz w:val="24"/>
        </w:rPr>
        <w:t>，对《摩托车和轻便摩托车点火线圈技术条件》团体标准进行了立项方案评审。</w:t>
      </w:r>
    </w:p>
    <w:p w:rsidR="00E90C0C" w:rsidRDefault="007944A2" w:rsidP="006D0DC5">
      <w:pPr>
        <w:widowControl/>
        <w:spacing w:line="360" w:lineRule="auto"/>
        <w:ind w:firstLineChars="200" w:firstLine="482"/>
        <w:jc w:val="left"/>
        <w:rPr>
          <w:rFonts w:asciiTheme="minorEastAsia" w:eastAsiaTheme="minorEastAsia" w:hAnsiTheme="minorEastAsia"/>
          <w:b/>
          <w:kern w:val="0"/>
          <w:sz w:val="24"/>
        </w:rPr>
      </w:pPr>
      <w:r w:rsidRPr="0023124D">
        <w:rPr>
          <w:rFonts w:asciiTheme="minorEastAsia" w:eastAsiaTheme="minorEastAsia" w:hAnsiTheme="minorEastAsia" w:hint="eastAsia"/>
          <w:b/>
          <w:kern w:val="0"/>
          <w:sz w:val="24"/>
        </w:rPr>
        <w:t>1.3.2</w:t>
      </w:r>
      <w:r w:rsidR="00C83A2B">
        <w:rPr>
          <w:rFonts w:asciiTheme="minorEastAsia" w:eastAsiaTheme="minorEastAsia" w:hAnsiTheme="minorEastAsia" w:hint="eastAsia"/>
          <w:b/>
          <w:kern w:val="0"/>
          <w:sz w:val="24"/>
        </w:rPr>
        <w:t xml:space="preserve"> </w:t>
      </w:r>
      <w:r w:rsidR="00E90C0C">
        <w:rPr>
          <w:rFonts w:asciiTheme="minorEastAsia" w:eastAsiaTheme="minorEastAsia" w:hAnsiTheme="minorEastAsia" w:hint="eastAsia"/>
          <w:b/>
          <w:kern w:val="0"/>
          <w:sz w:val="24"/>
        </w:rPr>
        <w:t xml:space="preserve"> 制定项目计划</w:t>
      </w:r>
    </w:p>
    <w:p w:rsidR="00E90C0C" w:rsidRPr="00091E0C" w:rsidRDefault="00E90C0C" w:rsidP="00E90C0C">
      <w:pPr>
        <w:widowControl/>
        <w:spacing w:line="360" w:lineRule="auto"/>
        <w:ind w:firstLineChars="200" w:firstLine="480"/>
        <w:jc w:val="left"/>
        <w:rPr>
          <w:rFonts w:asciiTheme="minorEastAsia" w:eastAsiaTheme="minorEastAsia" w:hAnsiTheme="minorEastAsia"/>
          <w:kern w:val="0"/>
          <w:sz w:val="24"/>
        </w:rPr>
      </w:pPr>
      <w:r w:rsidRPr="00091E0C">
        <w:rPr>
          <w:rFonts w:asciiTheme="minorEastAsia" w:eastAsiaTheme="minorEastAsia" w:hAnsiTheme="minorEastAsia" w:hint="eastAsia"/>
          <w:kern w:val="0"/>
          <w:sz w:val="24"/>
        </w:rPr>
        <w:t>为了保证</w:t>
      </w:r>
      <w:r w:rsidRPr="00091E0C">
        <w:rPr>
          <w:rFonts w:asciiTheme="minorEastAsia" w:eastAsiaTheme="minorEastAsia" w:hAnsiTheme="minorEastAsia" w:hint="eastAsia"/>
          <w:sz w:val="24"/>
        </w:rPr>
        <w:t>《摩托车和轻便摩托车点火线圈技术条件》编制工作能按期完成，</w:t>
      </w:r>
      <w:r w:rsidRPr="00091E0C">
        <w:rPr>
          <w:rFonts w:asciiTheme="minorEastAsia" w:eastAsiaTheme="minorEastAsia" w:hAnsiTheme="minorEastAsia" w:hint="eastAsia"/>
          <w:kern w:val="0"/>
          <w:sz w:val="24"/>
        </w:rPr>
        <w:t>根据项目要求，</w:t>
      </w:r>
      <w:r w:rsidRPr="009159B5">
        <w:rPr>
          <w:rFonts w:asciiTheme="minorEastAsia" w:eastAsiaTheme="minorEastAsia" w:hAnsiTheme="minorEastAsia" w:hint="eastAsia"/>
          <w:color w:val="000000" w:themeColor="text1"/>
          <w:kern w:val="0"/>
          <w:sz w:val="24"/>
        </w:rPr>
        <w:t>编制了项目</w:t>
      </w:r>
      <w:r w:rsidRPr="00091E0C">
        <w:rPr>
          <w:rFonts w:asciiTheme="minorEastAsia" w:eastAsiaTheme="minorEastAsia" w:hAnsiTheme="minorEastAsia" w:hint="eastAsia"/>
          <w:kern w:val="0"/>
          <w:sz w:val="24"/>
        </w:rPr>
        <w:t>工作计划，标准的编制工作始于</w:t>
      </w:r>
      <w:r w:rsidRPr="00091E0C">
        <w:rPr>
          <w:rFonts w:asciiTheme="minorEastAsia" w:eastAsiaTheme="minorEastAsia" w:hAnsiTheme="minorEastAsia"/>
          <w:kern w:val="0"/>
          <w:sz w:val="24"/>
        </w:rPr>
        <w:t>202</w:t>
      </w:r>
      <w:r w:rsidRPr="00091E0C">
        <w:rPr>
          <w:rFonts w:asciiTheme="minorEastAsia" w:eastAsiaTheme="minorEastAsia" w:hAnsiTheme="minorEastAsia" w:hint="eastAsia"/>
          <w:kern w:val="0"/>
          <w:sz w:val="24"/>
        </w:rPr>
        <w:t>2年1</w:t>
      </w:r>
      <w:r w:rsidRPr="00091E0C">
        <w:rPr>
          <w:rFonts w:asciiTheme="minorEastAsia" w:eastAsiaTheme="minorEastAsia" w:hAnsiTheme="minorEastAsia"/>
          <w:kern w:val="0"/>
          <w:sz w:val="24"/>
        </w:rPr>
        <w:t>月</w:t>
      </w:r>
      <w:r w:rsidRPr="00091E0C">
        <w:rPr>
          <w:rFonts w:asciiTheme="minorEastAsia" w:eastAsiaTheme="minorEastAsia" w:hAnsiTheme="minorEastAsia" w:hint="eastAsia"/>
          <w:kern w:val="0"/>
          <w:sz w:val="24"/>
        </w:rPr>
        <w:t>，预计2022年11月提交“报批稿”，各阶段计划如下：</w:t>
      </w:r>
    </w:p>
    <w:tbl>
      <w:tblPr>
        <w:tblStyle w:val="af0"/>
        <w:tblW w:w="0" w:type="auto"/>
        <w:tblInd w:w="108" w:type="dxa"/>
        <w:tblLook w:val="04A0"/>
      </w:tblPr>
      <w:tblGrid>
        <w:gridCol w:w="4111"/>
        <w:gridCol w:w="2016"/>
        <w:gridCol w:w="2628"/>
      </w:tblGrid>
      <w:tr w:rsidR="00E90C0C" w:rsidRPr="00E90C0C" w:rsidTr="00783A4E">
        <w:trPr>
          <w:trHeight w:val="468"/>
        </w:trPr>
        <w:tc>
          <w:tcPr>
            <w:tcW w:w="4111" w:type="dxa"/>
            <w:tcBorders>
              <w:top w:val="single" w:sz="12" w:space="0" w:color="auto"/>
              <w:left w:val="single" w:sz="12" w:space="0" w:color="auto"/>
              <w:bottom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bCs/>
                <w:kern w:val="0"/>
                <w:szCs w:val="21"/>
              </w:rPr>
              <w:t>主要工作</w:t>
            </w:r>
          </w:p>
        </w:tc>
        <w:tc>
          <w:tcPr>
            <w:tcW w:w="2016" w:type="dxa"/>
            <w:tcBorders>
              <w:top w:val="single" w:sz="12" w:space="0" w:color="auto"/>
              <w:bottom w:val="single" w:sz="12" w:space="0" w:color="auto"/>
              <w:right w:val="single" w:sz="4"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bCs/>
                <w:kern w:val="0"/>
                <w:szCs w:val="21"/>
              </w:rPr>
              <w:t xml:space="preserve">计划完成时间 </w:t>
            </w:r>
          </w:p>
        </w:tc>
        <w:tc>
          <w:tcPr>
            <w:tcW w:w="2628" w:type="dxa"/>
            <w:tcBorders>
              <w:top w:val="single" w:sz="12" w:space="0" w:color="auto"/>
              <w:left w:val="single" w:sz="4" w:space="0" w:color="auto"/>
              <w:bottom w:val="single" w:sz="12" w:space="0" w:color="auto"/>
              <w:righ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实际完成时间</w:t>
            </w:r>
          </w:p>
        </w:tc>
      </w:tr>
      <w:tr w:rsidR="00E90C0C" w:rsidRPr="00E90C0C" w:rsidTr="00783A4E">
        <w:trPr>
          <w:trHeight w:val="468"/>
        </w:trPr>
        <w:tc>
          <w:tcPr>
            <w:tcW w:w="4111" w:type="dxa"/>
            <w:tcBorders>
              <w:top w:val="single" w:sz="12" w:space="0" w:color="auto"/>
              <w:lef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调研期 </w:t>
            </w:r>
          </w:p>
        </w:tc>
        <w:tc>
          <w:tcPr>
            <w:tcW w:w="2016" w:type="dxa"/>
            <w:tcBorders>
              <w:top w:val="single" w:sz="12" w:space="0" w:color="auto"/>
              <w:right w:val="single" w:sz="4"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2022.01-2022.02 </w:t>
            </w:r>
          </w:p>
        </w:tc>
        <w:tc>
          <w:tcPr>
            <w:tcW w:w="2628" w:type="dxa"/>
            <w:tcBorders>
              <w:top w:val="single" w:sz="12" w:space="0" w:color="auto"/>
              <w:left w:val="single" w:sz="4" w:space="0" w:color="auto"/>
              <w:righ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2022.02.25</w:t>
            </w:r>
          </w:p>
        </w:tc>
      </w:tr>
      <w:tr w:rsidR="00E90C0C" w:rsidRPr="00E90C0C" w:rsidTr="00783A4E">
        <w:trPr>
          <w:trHeight w:val="468"/>
        </w:trPr>
        <w:tc>
          <w:tcPr>
            <w:tcW w:w="4111" w:type="dxa"/>
            <w:tcBorders>
              <w:lef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验证期 </w:t>
            </w:r>
          </w:p>
        </w:tc>
        <w:tc>
          <w:tcPr>
            <w:tcW w:w="2016" w:type="dxa"/>
            <w:tcBorders>
              <w:right w:val="single" w:sz="4"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2022.03-2021.05 </w:t>
            </w:r>
          </w:p>
        </w:tc>
        <w:tc>
          <w:tcPr>
            <w:tcW w:w="2628" w:type="dxa"/>
            <w:tcBorders>
              <w:left w:val="single" w:sz="4" w:space="0" w:color="auto"/>
              <w:righ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2022.05.26</w:t>
            </w:r>
          </w:p>
        </w:tc>
      </w:tr>
      <w:tr w:rsidR="00E90C0C" w:rsidRPr="00E90C0C" w:rsidTr="00783A4E">
        <w:trPr>
          <w:trHeight w:val="468"/>
        </w:trPr>
        <w:tc>
          <w:tcPr>
            <w:tcW w:w="4111" w:type="dxa"/>
            <w:tcBorders>
              <w:lef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完成标准“草案”编制 </w:t>
            </w:r>
          </w:p>
        </w:tc>
        <w:tc>
          <w:tcPr>
            <w:tcW w:w="2016" w:type="dxa"/>
            <w:tcBorders>
              <w:right w:val="single" w:sz="4"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2022.06 </w:t>
            </w:r>
          </w:p>
        </w:tc>
        <w:tc>
          <w:tcPr>
            <w:tcW w:w="2628" w:type="dxa"/>
            <w:tcBorders>
              <w:left w:val="single" w:sz="4" w:space="0" w:color="auto"/>
              <w:righ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2022.07.05</w:t>
            </w:r>
          </w:p>
        </w:tc>
      </w:tr>
      <w:tr w:rsidR="00E90C0C" w:rsidRPr="00E90C0C" w:rsidTr="00783A4E">
        <w:trPr>
          <w:trHeight w:val="468"/>
        </w:trPr>
        <w:tc>
          <w:tcPr>
            <w:tcW w:w="4111" w:type="dxa"/>
            <w:tcBorders>
              <w:lef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配套厂内征求意见，完成征求意见稿 </w:t>
            </w:r>
          </w:p>
        </w:tc>
        <w:tc>
          <w:tcPr>
            <w:tcW w:w="2016" w:type="dxa"/>
            <w:tcBorders>
              <w:right w:val="single" w:sz="4"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2022.07 </w:t>
            </w:r>
          </w:p>
        </w:tc>
        <w:tc>
          <w:tcPr>
            <w:tcW w:w="2628" w:type="dxa"/>
            <w:tcBorders>
              <w:left w:val="single" w:sz="4" w:space="0" w:color="auto"/>
              <w:righ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2022.08.05</w:t>
            </w:r>
          </w:p>
        </w:tc>
      </w:tr>
      <w:tr w:rsidR="00E90C0C" w:rsidRPr="00E90C0C" w:rsidTr="00783A4E">
        <w:trPr>
          <w:trHeight w:val="468"/>
        </w:trPr>
        <w:tc>
          <w:tcPr>
            <w:tcW w:w="4111" w:type="dxa"/>
            <w:tcBorders>
              <w:lef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行业内征求意见 </w:t>
            </w:r>
          </w:p>
        </w:tc>
        <w:tc>
          <w:tcPr>
            <w:tcW w:w="2016" w:type="dxa"/>
            <w:tcBorders>
              <w:right w:val="single" w:sz="4"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2022.08 </w:t>
            </w:r>
          </w:p>
        </w:tc>
        <w:tc>
          <w:tcPr>
            <w:tcW w:w="2628" w:type="dxa"/>
            <w:tcBorders>
              <w:left w:val="single" w:sz="4" w:space="0" w:color="auto"/>
              <w:righ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进行中</w:t>
            </w:r>
          </w:p>
        </w:tc>
      </w:tr>
      <w:tr w:rsidR="00E90C0C" w:rsidRPr="00E90C0C" w:rsidTr="00783A4E">
        <w:trPr>
          <w:trHeight w:val="468"/>
        </w:trPr>
        <w:tc>
          <w:tcPr>
            <w:tcW w:w="4111" w:type="dxa"/>
            <w:tcBorders>
              <w:lef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完成并提交“送审稿” </w:t>
            </w:r>
          </w:p>
        </w:tc>
        <w:tc>
          <w:tcPr>
            <w:tcW w:w="2016" w:type="dxa"/>
            <w:tcBorders>
              <w:right w:val="single" w:sz="4"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2022.09 </w:t>
            </w:r>
          </w:p>
        </w:tc>
        <w:tc>
          <w:tcPr>
            <w:tcW w:w="2628" w:type="dxa"/>
            <w:tcBorders>
              <w:left w:val="single" w:sz="4" w:space="0" w:color="auto"/>
              <w:right w:val="single" w:sz="12" w:space="0" w:color="auto"/>
            </w:tcBorders>
          </w:tcPr>
          <w:p w:rsidR="00E90C0C" w:rsidRPr="009159B5" w:rsidRDefault="00E90C0C" w:rsidP="00CF0AEE">
            <w:pPr>
              <w:widowControl/>
              <w:spacing w:line="360" w:lineRule="auto"/>
              <w:jc w:val="center"/>
              <w:rPr>
                <w:rFonts w:asciiTheme="minorEastAsia" w:eastAsiaTheme="minorEastAsia" w:hAnsiTheme="minorEastAsia"/>
                <w:kern w:val="0"/>
                <w:szCs w:val="21"/>
              </w:rPr>
            </w:pPr>
            <w:r w:rsidRPr="009159B5">
              <w:rPr>
                <w:rFonts w:asciiTheme="minorEastAsia" w:eastAsiaTheme="minorEastAsia" w:hAnsiTheme="minorEastAsia" w:hint="eastAsia"/>
                <w:kern w:val="0"/>
                <w:szCs w:val="21"/>
              </w:rPr>
              <w:t>按计划进行</w:t>
            </w:r>
          </w:p>
        </w:tc>
      </w:tr>
      <w:tr w:rsidR="00E90C0C" w:rsidRPr="00E90C0C" w:rsidTr="00783A4E">
        <w:trPr>
          <w:trHeight w:val="468"/>
        </w:trPr>
        <w:tc>
          <w:tcPr>
            <w:tcW w:w="4111" w:type="dxa"/>
            <w:tcBorders>
              <w:left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参加行业内评审 </w:t>
            </w:r>
          </w:p>
        </w:tc>
        <w:tc>
          <w:tcPr>
            <w:tcW w:w="2016" w:type="dxa"/>
            <w:tcBorders>
              <w:right w:val="single" w:sz="4"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2022.10</w:t>
            </w:r>
          </w:p>
        </w:tc>
        <w:tc>
          <w:tcPr>
            <w:tcW w:w="2628" w:type="dxa"/>
            <w:tcBorders>
              <w:left w:val="single" w:sz="4" w:space="0" w:color="auto"/>
              <w:right w:val="single" w:sz="12" w:space="0" w:color="auto"/>
            </w:tcBorders>
          </w:tcPr>
          <w:p w:rsidR="00E90C0C" w:rsidRPr="009159B5" w:rsidRDefault="00E90C0C" w:rsidP="00CF0AEE">
            <w:pPr>
              <w:widowControl/>
              <w:spacing w:line="360" w:lineRule="auto"/>
              <w:jc w:val="center"/>
              <w:rPr>
                <w:rFonts w:asciiTheme="minorEastAsia" w:eastAsiaTheme="minorEastAsia" w:hAnsiTheme="minorEastAsia"/>
                <w:kern w:val="0"/>
                <w:szCs w:val="21"/>
              </w:rPr>
            </w:pPr>
            <w:r w:rsidRPr="009159B5">
              <w:rPr>
                <w:rFonts w:asciiTheme="minorEastAsia" w:eastAsiaTheme="minorEastAsia" w:hAnsiTheme="minorEastAsia" w:hint="eastAsia"/>
                <w:kern w:val="0"/>
                <w:szCs w:val="21"/>
              </w:rPr>
              <w:t>按计划进行</w:t>
            </w:r>
          </w:p>
        </w:tc>
      </w:tr>
      <w:tr w:rsidR="00E90C0C" w:rsidRPr="00E90C0C" w:rsidTr="00783A4E">
        <w:trPr>
          <w:trHeight w:val="468"/>
        </w:trPr>
        <w:tc>
          <w:tcPr>
            <w:tcW w:w="4111" w:type="dxa"/>
            <w:tcBorders>
              <w:left w:val="single" w:sz="12" w:space="0" w:color="auto"/>
              <w:bottom w:val="single" w:sz="12"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提交“报批稿” </w:t>
            </w:r>
          </w:p>
        </w:tc>
        <w:tc>
          <w:tcPr>
            <w:tcW w:w="2016" w:type="dxa"/>
            <w:tcBorders>
              <w:bottom w:val="single" w:sz="12" w:space="0" w:color="auto"/>
              <w:right w:val="single" w:sz="4" w:space="0" w:color="auto"/>
            </w:tcBorders>
          </w:tcPr>
          <w:p w:rsidR="00E90C0C" w:rsidRPr="00E90C0C" w:rsidRDefault="00E90C0C" w:rsidP="00CF0AEE">
            <w:pPr>
              <w:widowControl/>
              <w:spacing w:line="360" w:lineRule="auto"/>
              <w:jc w:val="center"/>
              <w:rPr>
                <w:rFonts w:asciiTheme="minorEastAsia" w:eastAsiaTheme="minorEastAsia" w:hAnsiTheme="minorEastAsia"/>
                <w:kern w:val="0"/>
                <w:szCs w:val="21"/>
              </w:rPr>
            </w:pPr>
            <w:r w:rsidRPr="00E90C0C">
              <w:rPr>
                <w:rFonts w:asciiTheme="minorEastAsia" w:eastAsiaTheme="minorEastAsia" w:hAnsiTheme="minorEastAsia" w:hint="eastAsia"/>
                <w:kern w:val="0"/>
                <w:szCs w:val="21"/>
              </w:rPr>
              <w:t xml:space="preserve">2022.11 </w:t>
            </w:r>
          </w:p>
        </w:tc>
        <w:tc>
          <w:tcPr>
            <w:tcW w:w="2628" w:type="dxa"/>
            <w:tcBorders>
              <w:left w:val="single" w:sz="4" w:space="0" w:color="auto"/>
              <w:bottom w:val="single" w:sz="12" w:space="0" w:color="auto"/>
              <w:right w:val="single" w:sz="12" w:space="0" w:color="auto"/>
            </w:tcBorders>
          </w:tcPr>
          <w:p w:rsidR="00E90C0C" w:rsidRPr="009159B5" w:rsidRDefault="00E90C0C" w:rsidP="00CF0AEE">
            <w:pPr>
              <w:widowControl/>
              <w:spacing w:line="360" w:lineRule="auto"/>
              <w:jc w:val="center"/>
              <w:rPr>
                <w:rFonts w:asciiTheme="minorEastAsia" w:eastAsiaTheme="minorEastAsia" w:hAnsiTheme="minorEastAsia"/>
                <w:kern w:val="0"/>
                <w:szCs w:val="21"/>
              </w:rPr>
            </w:pPr>
            <w:r w:rsidRPr="009159B5">
              <w:rPr>
                <w:rFonts w:asciiTheme="minorEastAsia" w:eastAsiaTheme="minorEastAsia" w:hAnsiTheme="minorEastAsia" w:hint="eastAsia"/>
                <w:kern w:val="0"/>
                <w:szCs w:val="21"/>
              </w:rPr>
              <w:t>按计划进行</w:t>
            </w:r>
          </w:p>
        </w:tc>
      </w:tr>
    </w:tbl>
    <w:p w:rsidR="00E90C0C" w:rsidRDefault="002B25F8" w:rsidP="0023124D">
      <w:pPr>
        <w:widowControl/>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 xml:space="preserve">1.3.3 </w:t>
      </w:r>
      <w:r w:rsidR="00C77885">
        <w:rPr>
          <w:rFonts w:asciiTheme="minorEastAsia" w:eastAsiaTheme="minorEastAsia" w:hAnsiTheme="minorEastAsia" w:hint="eastAsia"/>
          <w:b/>
          <w:kern w:val="0"/>
          <w:sz w:val="24"/>
        </w:rPr>
        <w:t xml:space="preserve"> </w:t>
      </w:r>
      <w:r w:rsidRPr="0023124D">
        <w:rPr>
          <w:rFonts w:asciiTheme="minorEastAsia" w:eastAsiaTheme="minorEastAsia" w:hAnsiTheme="minorEastAsia" w:hint="eastAsia"/>
          <w:b/>
          <w:kern w:val="0"/>
          <w:sz w:val="24"/>
        </w:rPr>
        <w:t>标准制定过程</w:t>
      </w:r>
    </w:p>
    <w:p w:rsidR="0055321F" w:rsidRPr="00091E0C" w:rsidRDefault="0055321F" w:rsidP="000A67A5">
      <w:pPr>
        <w:widowControl/>
        <w:spacing w:line="360" w:lineRule="auto"/>
        <w:ind w:firstLineChars="200" w:firstLine="480"/>
        <w:jc w:val="left"/>
        <w:rPr>
          <w:rFonts w:asciiTheme="minorEastAsia" w:eastAsiaTheme="minorEastAsia" w:hAnsiTheme="minorEastAsia"/>
          <w:kern w:val="0"/>
          <w:sz w:val="24"/>
        </w:rPr>
      </w:pPr>
      <w:r w:rsidRPr="00091E0C">
        <w:rPr>
          <w:rFonts w:asciiTheme="minorEastAsia" w:eastAsiaTheme="minorEastAsia" w:hAnsiTheme="minorEastAsia" w:hint="eastAsia"/>
          <w:kern w:val="0"/>
          <w:sz w:val="24"/>
        </w:rPr>
        <w:t>2022年1月初至2022年2月底对电容式点火线圈、电感式点火线圈、笔式点火线圈的输入</w:t>
      </w:r>
      <w:r w:rsidR="004120E0">
        <w:rPr>
          <w:rFonts w:asciiTheme="minorEastAsia" w:eastAsiaTheme="minorEastAsia" w:hAnsiTheme="minorEastAsia" w:hint="eastAsia"/>
          <w:kern w:val="0"/>
          <w:sz w:val="24"/>
        </w:rPr>
        <w:t>、</w:t>
      </w:r>
      <w:r w:rsidRPr="00091E0C">
        <w:rPr>
          <w:rFonts w:asciiTheme="minorEastAsia" w:eastAsiaTheme="minorEastAsia" w:hAnsiTheme="minorEastAsia" w:hint="eastAsia"/>
          <w:kern w:val="0"/>
          <w:sz w:val="24"/>
        </w:rPr>
        <w:t>输出工况</w:t>
      </w:r>
      <w:r w:rsidR="00B1028D" w:rsidRPr="00091E0C">
        <w:rPr>
          <w:rFonts w:asciiTheme="minorEastAsia" w:eastAsiaTheme="minorEastAsia" w:hAnsiTheme="minorEastAsia" w:hint="eastAsia"/>
          <w:kern w:val="0"/>
          <w:sz w:val="24"/>
        </w:rPr>
        <w:t>进行了详细对比，对各种点火线圈的</w:t>
      </w:r>
      <w:r w:rsidRPr="00091E0C">
        <w:rPr>
          <w:rFonts w:asciiTheme="minorEastAsia" w:eastAsiaTheme="minorEastAsia" w:hAnsiTheme="minorEastAsia" w:hint="eastAsia"/>
          <w:kern w:val="0"/>
          <w:sz w:val="24"/>
        </w:rPr>
        <w:t>工作环境进行了调研、分析。</w:t>
      </w:r>
    </w:p>
    <w:p w:rsidR="005D7778" w:rsidRPr="00091E0C" w:rsidRDefault="005D18E5" w:rsidP="00930CC0">
      <w:pPr>
        <w:widowControl/>
        <w:spacing w:line="360" w:lineRule="auto"/>
        <w:ind w:firstLineChars="200" w:firstLine="480"/>
        <w:jc w:val="left"/>
        <w:rPr>
          <w:rFonts w:asciiTheme="minorEastAsia" w:eastAsiaTheme="minorEastAsia" w:hAnsiTheme="minorEastAsia"/>
          <w:kern w:val="0"/>
          <w:sz w:val="24"/>
        </w:rPr>
      </w:pPr>
      <w:r w:rsidRPr="00091E0C">
        <w:rPr>
          <w:rFonts w:asciiTheme="minorEastAsia" w:eastAsiaTheme="minorEastAsia" w:hAnsiTheme="minorEastAsia" w:hint="eastAsia"/>
          <w:kern w:val="0"/>
          <w:sz w:val="24"/>
        </w:rPr>
        <w:t>2022年</w:t>
      </w:r>
      <w:r w:rsidR="00C9033D" w:rsidRPr="00091E0C">
        <w:rPr>
          <w:rFonts w:asciiTheme="minorEastAsia" w:eastAsiaTheme="minorEastAsia" w:hAnsiTheme="minorEastAsia" w:hint="eastAsia"/>
          <w:kern w:val="0"/>
          <w:sz w:val="24"/>
        </w:rPr>
        <w:t>3</w:t>
      </w:r>
      <w:r w:rsidRPr="00091E0C">
        <w:rPr>
          <w:rFonts w:asciiTheme="minorEastAsia" w:eastAsiaTheme="minorEastAsia" w:hAnsiTheme="minorEastAsia" w:hint="eastAsia"/>
          <w:kern w:val="0"/>
          <w:sz w:val="24"/>
        </w:rPr>
        <w:t>月初至2022年</w:t>
      </w:r>
      <w:r w:rsidR="00C9033D" w:rsidRPr="00091E0C">
        <w:rPr>
          <w:rFonts w:asciiTheme="minorEastAsia" w:eastAsiaTheme="minorEastAsia" w:hAnsiTheme="minorEastAsia" w:hint="eastAsia"/>
          <w:kern w:val="0"/>
          <w:sz w:val="24"/>
        </w:rPr>
        <w:t>5</w:t>
      </w:r>
      <w:r w:rsidRPr="00091E0C">
        <w:rPr>
          <w:rFonts w:asciiTheme="minorEastAsia" w:eastAsiaTheme="minorEastAsia" w:hAnsiTheme="minorEastAsia" w:hint="eastAsia"/>
          <w:kern w:val="0"/>
          <w:sz w:val="24"/>
        </w:rPr>
        <w:t>月底对电容式点火线圈、电感式点火线圈、笔式点火线圈的</w:t>
      </w:r>
      <w:r w:rsidR="00C5104D" w:rsidRPr="00091E0C">
        <w:rPr>
          <w:rFonts w:asciiTheme="minorEastAsia" w:eastAsiaTheme="minorEastAsia" w:hAnsiTheme="minorEastAsia" w:hint="eastAsia"/>
          <w:kern w:val="0"/>
          <w:sz w:val="24"/>
        </w:rPr>
        <w:t>输出电压、点火能量进行了多频次、多种类的抽样测试；对各类点火线圈进行了</w:t>
      </w:r>
      <w:r w:rsidR="00D35C3D" w:rsidRPr="00091E0C">
        <w:rPr>
          <w:rFonts w:asciiTheme="minorEastAsia" w:eastAsiaTheme="minorEastAsia" w:hAnsiTheme="minorEastAsia" w:hint="eastAsia"/>
          <w:kern w:val="0"/>
          <w:sz w:val="24"/>
        </w:rPr>
        <w:t>除了常规型式试验外的其它试验验证，如冰水</w:t>
      </w:r>
      <w:r w:rsidR="00C9033D" w:rsidRPr="00091E0C">
        <w:rPr>
          <w:rFonts w:asciiTheme="minorEastAsia" w:eastAsiaTheme="minorEastAsia" w:hAnsiTheme="minorEastAsia" w:hint="eastAsia"/>
          <w:kern w:val="0"/>
          <w:sz w:val="24"/>
        </w:rPr>
        <w:t>性试验、</w:t>
      </w:r>
      <w:r w:rsidR="000C254A" w:rsidRPr="00091E0C">
        <w:rPr>
          <w:rFonts w:asciiTheme="minorEastAsia" w:eastAsiaTheme="minorEastAsia" w:hAnsiTheme="minorEastAsia" w:hint="eastAsia"/>
          <w:kern w:val="0"/>
          <w:sz w:val="24"/>
        </w:rPr>
        <w:t>绝缘试验</w:t>
      </w:r>
      <w:r w:rsidR="00D35C3D" w:rsidRPr="00091E0C">
        <w:rPr>
          <w:rFonts w:asciiTheme="minorEastAsia" w:eastAsiaTheme="minorEastAsia" w:hAnsiTheme="minorEastAsia" w:hint="eastAsia"/>
          <w:kern w:val="0"/>
          <w:sz w:val="24"/>
        </w:rPr>
        <w:t>、防护等级、湿热试验、</w:t>
      </w:r>
      <w:r w:rsidR="008A570E" w:rsidRPr="00091E0C">
        <w:rPr>
          <w:rFonts w:asciiTheme="minorEastAsia" w:eastAsiaTheme="minorEastAsia" w:hAnsiTheme="minorEastAsia" w:hint="eastAsia"/>
          <w:kern w:val="0"/>
          <w:sz w:val="24"/>
        </w:rPr>
        <w:t>耐工业溶剂试验等</w:t>
      </w:r>
      <w:r w:rsidR="00A7436D" w:rsidRPr="00091E0C">
        <w:rPr>
          <w:rFonts w:asciiTheme="minorEastAsia" w:eastAsiaTheme="minorEastAsia" w:hAnsiTheme="minorEastAsia" w:hint="eastAsia"/>
          <w:kern w:val="0"/>
          <w:sz w:val="24"/>
        </w:rPr>
        <w:t>验证</w:t>
      </w:r>
      <w:r w:rsidRPr="00091E0C">
        <w:rPr>
          <w:rFonts w:asciiTheme="minorEastAsia" w:eastAsiaTheme="minorEastAsia" w:hAnsiTheme="minorEastAsia" w:hint="eastAsia"/>
          <w:kern w:val="0"/>
          <w:sz w:val="24"/>
        </w:rPr>
        <w:t>。</w:t>
      </w:r>
    </w:p>
    <w:p w:rsidR="00930CC0" w:rsidRDefault="00930CC0" w:rsidP="00930CC0">
      <w:pPr>
        <w:widowControl/>
        <w:spacing w:line="360" w:lineRule="auto"/>
        <w:ind w:firstLineChars="200" w:firstLine="480"/>
        <w:jc w:val="left"/>
        <w:rPr>
          <w:rFonts w:asciiTheme="minorEastAsia" w:eastAsiaTheme="minorEastAsia" w:hAnsiTheme="minorEastAsia"/>
          <w:kern w:val="0"/>
          <w:sz w:val="24"/>
        </w:rPr>
      </w:pPr>
      <w:r w:rsidRPr="00091E0C">
        <w:rPr>
          <w:rFonts w:asciiTheme="minorEastAsia" w:eastAsiaTheme="minorEastAsia" w:hAnsiTheme="minorEastAsia" w:hint="eastAsia"/>
          <w:kern w:val="0"/>
          <w:sz w:val="24"/>
        </w:rPr>
        <w:t>2022年4月14日中国摩托车商会下达了</w:t>
      </w:r>
      <w:r w:rsidRPr="00091E0C">
        <w:rPr>
          <w:rFonts w:asciiTheme="minorEastAsia" w:eastAsiaTheme="minorEastAsia" w:hAnsiTheme="minorEastAsia"/>
          <w:kern w:val="0"/>
          <w:sz w:val="24"/>
        </w:rPr>
        <w:t>2022</w:t>
      </w:r>
      <w:r w:rsidRPr="00091E0C">
        <w:rPr>
          <w:rFonts w:asciiTheme="minorEastAsia" w:eastAsiaTheme="minorEastAsia" w:hAnsiTheme="minorEastAsia" w:hint="eastAsia"/>
          <w:kern w:val="0"/>
          <w:sz w:val="24"/>
        </w:rPr>
        <w:t>年第一批团体标准制定</w:t>
      </w:r>
      <w:r w:rsidR="0003776D" w:rsidRPr="00091E0C">
        <w:rPr>
          <w:rFonts w:asciiTheme="minorEastAsia" w:eastAsiaTheme="minorEastAsia" w:hAnsiTheme="minorEastAsia" w:hint="eastAsia"/>
          <w:kern w:val="0"/>
          <w:sz w:val="24"/>
        </w:rPr>
        <w:t>任务</w:t>
      </w:r>
      <w:r w:rsidRPr="00091E0C">
        <w:rPr>
          <w:rFonts w:asciiTheme="minorEastAsia" w:eastAsiaTheme="minorEastAsia" w:hAnsiTheme="minorEastAsia" w:hint="eastAsia"/>
          <w:kern w:val="0"/>
          <w:sz w:val="24"/>
        </w:rPr>
        <w:t>，明确了标准计划号，起草牵头单位，完成时间等内容。</w:t>
      </w:r>
    </w:p>
    <w:p w:rsidR="004120E0" w:rsidRPr="009159B5" w:rsidRDefault="004120E0" w:rsidP="00930CC0">
      <w:pPr>
        <w:widowControl/>
        <w:spacing w:line="360" w:lineRule="auto"/>
        <w:ind w:firstLineChars="200" w:firstLine="480"/>
        <w:jc w:val="left"/>
        <w:rPr>
          <w:rFonts w:asciiTheme="minorEastAsia" w:eastAsiaTheme="minorEastAsia" w:hAnsiTheme="minorEastAsia"/>
          <w:color w:val="000000" w:themeColor="text1"/>
          <w:kern w:val="0"/>
          <w:sz w:val="24"/>
        </w:rPr>
      </w:pPr>
      <w:r w:rsidRPr="009159B5">
        <w:rPr>
          <w:rFonts w:asciiTheme="minorEastAsia" w:eastAsiaTheme="minorEastAsia" w:hAnsiTheme="minorEastAsia" w:hint="eastAsia"/>
          <w:color w:val="000000" w:themeColor="text1"/>
          <w:kern w:val="0"/>
          <w:sz w:val="24"/>
        </w:rPr>
        <w:t>2022年5月15日，成立了《摩托车和轻便摩托车用点火线圈技术条件》编制项目组。</w:t>
      </w:r>
    </w:p>
    <w:p w:rsidR="0003776D" w:rsidRDefault="0091519A" w:rsidP="00460EAD">
      <w:pPr>
        <w:widowControl/>
        <w:spacing w:line="360" w:lineRule="auto"/>
        <w:ind w:firstLineChars="200" w:firstLine="480"/>
        <w:jc w:val="left"/>
        <w:rPr>
          <w:rFonts w:asciiTheme="minorEastAsia" w:eastAsiaTheme="minorEastAsia" w:hAnsiTheme="minorEastAsia"/>
          <w:kern w:val="0"/>
          <w:sz w:val="24"/>
        </w:rPr>
      </w:pPr>
      <w:r w:rsidRPr="00091E0C">
        <w:rPr>
          <w:rFonts w:asciiTheme="minorEastAsia" w:eastAsiaTheme="minorEastAsia" w:hAnsiTheme="minorEastAsia" w:hint="eastAsia"/>
          <w:kern w:val="0"/>
          <w:sz w:val="24"/>
        </w:rPr>
        <w:t>2022年</w:t>
      </w:r>
      <w:r w:rsidR="009B0BE7" w:rsidRPr="00091E0C">
        <w:rPr>
          <w:rFonts w:asciiTheme="minorEastAsia" w:eastAsiaTheme="minorEastAsia" w:hAnsiTheme="minorEastAsia" w:hint="eastAsia"/>
          <w:kern w:val="0"/>
          <w:sz w:val="24"/>
        </w:rPr>
        <w:t>5月30日</w:t>
      </w:r>
      <w:r w:rsidR="00AA4A8B" w:rsidRPr="00091E0C">
        <w:rPr>
          <w:rFonts w:asciiTheme="minorEastAsia" w:eastAsiaTheme="minorEastAsia" w:hAnsiTheme="minorEastAsia" w:hint="eastAsia"/>
          <w:kern w:val="0"/>
          <w:sz w:val="24"/>
        </w:rPr>
        <w:t>邀请力帆专家组、专业工程师及其配套厂家专业技术人员一起，</w:t>
      </w:r>
      <w:r w:rsidR="009B0BE7" w:rsidRPr="00091E0C">
        <w:rPr>
          <w:rFonts w:asciiTheme="minorEastAsia" w:eastAsiaTheme="minorEastAsia" w:hAnsiTheme="minorEastAsia" w:hint="eastAsia"/>
          <w:kern w:val="0"/>
          <w:sz w:val="24"/>
        </w:rPr>
        <w:t>对</w:t>
      </w:r>
      <w:r w:rsidR="00B04D09" w:rsidRPr="00091E0C">
        <w:rPr>
          <w:rFonts w:asciiTheme="minorEastAsia" w:eastAsiaTheme="minorEastAsia" w:hAnsiTheme="minorEastAsia" w:hint="eastAsia"/>
          <w:kern w:val="0"/>
          <w:sz w:val="24"/>
        </w:rPr>
        <w:t>摩托车用点火线圈的型式试验</w:t>
      </w:r>
      <w:r w:rsidR="00AA4A8B" w:rsidRPr="00091E0C">
        <w:rPr>
          <w:rFonts w:asciiTheme="minorEastAsia" w:eastAsiaTheme="minorEastAsia" w:hAnsiTheme="minorEastAsia" w:hint="eastAsia"/>
          <w:kern w:val="0"/>
          <w:sz w:val="24"/>
        </w:rPr>
        <w:t>大纲进行了</w:t>
      </w:r>
      <w:r w:rsidR="00460EAD" w:rsidRPr="00091E0C">
        <w:rPr>
          <w:rFonts w:asciiTheme="minorEastAsia" w:eastAsiaTheme="minorEastAsia" w:hAnsiTheme="minorEastAsia" w:hint="eastAsia"/>
          <w:kern w:val="0"/>
          <w:sz w:val="24"/>
        </w:rPr>
        <w:t>讨论、</w:t>
      </w:r>
      <w:r w:rsidR="00AA4A8B" w:rsidRPr="00091E0C">
        <w:rPr>
          <w:rFonts w:asciiTheme="minorEastAsia" w:eastAsiaTheme="minorEastAsia" w:hAnsiTheme="minorEastAsia" w:hint="eastAsia"/>
          <w:kern w:val="0"/>
          <w:sz w:val="24"/>
        </w:rPr>
        <w:t>确认。</w:t>
      </w:r>
    </w:p>
    <w:p w:rsidR="00C83A2B" w:rsidRPr="009159B5" w:rsidRDefault="00C83A2B" w:rsidP="00460EAD">
      <w:pPr>
        <w:widowControl/>
        <w:spacing w:line="360" w:lineRule="auto"/>
        <w:ind w:firstLineChars="200" w:firstLine="480"/>
        <w:jc w:val="left"/>
        <w:rPr>
          <w:rFonts w:asciiTheme="minorEastAsia" w:eastAsiaTheme="minorEastAsia" w:hAnsiTheme="minorEastAsia"/>
          <w:color w:val="000000" w:themeColor="text1"/>
          <w:kern w:val="0"/>
          <w:sz w:val="24"/>
        </w:rPr>
      </w:pPr>
      <w:r w:rsidRPr="009159B5">
        <w:rPr>
          <w:rFonts w:asciiTheme="minorEastAsia" w:eastAsiaTheme="minorEastAsia" w:hAnsiTheme="minorEastAsia" w:hint="eastAsia"/>
          <w:color w:val="000000" w:themeColor="text1"/>
          <w:kern w:val="0"/>
          <w:sz w:val="24"/>
        </w:rPr>
        <w:lastRenderedPageBreak/>
        <w:t>2022年6月30日，项目组完成了《摩托车和轻便摩托车用点火线圈技术条件》草案。</w:t>
      </w:r>
    </w:p>
    <w:p w:rsidR="00460EAD" w:rsidRPr="009159B5" w:rsidRDefault="00460EAD" w:rsidP="00460EAD">
      <w:pPr>
        <w:widowControl/>
        <w:spacing w:line="360" w:lineRule="auto"/>
        <w:ind w:firstLineChars="200" w:firstLine="480"/>
        <w:jc w:val="left"/>
        <w:rPr>
          <w:rFonts w:asciiTheme="minorEastAsia" w:eastAsiaTheme="minorEastAsia" w:hAnsiTheme="minorEastAsia"/>
          <w:color w:val="000000" w:themeColor="text1"/>
          <w:kern w:val="0"/>
          <w:sz w:val="24"/>
        </w:rPr>
      </w:pPr>
      <w:r w:rsidRPr="009159B5">
        <w:rPr>
          <w:rFonts w:asciiTheme="minorEastAsia" w:eastAsiaTheme="minorEastAsia" w:hAnsiTheme="minorEastAsia" w:hint="eastAsia"/>
          <w:color w:val="000000" w:themeColor="text1"/>
          <w:kern w:val="0"/>
          <w:sz w:val="24"/>
        </w:rPr>
        <w:t>2022年7月5日</w:t>
      </w:r>
      <w:r w:rsidR="00F65277" w:rsidRPr="009159B5">
        <w:rPr>
          <w:rFonts w:asciiTheme="minorEastAsia" w:eastAsiaTheme="minorEastAsia" w:hAnsiTheme="minorEastAsia" w:hint="eastAsia"/>
          <w:color w:val="000000" w:themeColor="text1"/>
          <w:kern w:val="0"/>
          <w:sz w:val="24"/>
        </w:rPr>
        <w:t>至2022年7月</w:t>
      </w:r>
      <w:r w:rsidR="0004247B" w:rsidRPr="009159B5">
        <w:rPr>
          <w:rFonts w:asciiTheme="minorEastAsia" w:eastAsiaTheme="minorEastAsia" w:hAnsiTheme="minorEastAsia" w:hint="eastAsia"/>
          <w:color w:val="000000" w:themeColor="text1"/>
          <w:kern w:val="0"/>
          <w:sz w:val="24"/>
        </w:rPr>
        <w:t>11</w:t>
      </w:r>
      <w:r w:rsidR="00F65277" w:rsidRPr="009159B5">
        <w:rPr>
          <w:rFonts w:asciiTheme="minorEastAsia" w:eastAsiaTheme="minorEastAsia" w:hAnsiTheme="minorEastAsia" w:hint="eastAsia"/>
          <w:color w:val="000000" w:themeColor="text1"/>
          <w:kern w:val="0"/>
          <w:sz w:val="24"/>
        </w:rPr>
        <w:t>日</w:t>
      </w:r>
      <w:r w:rsidRPr="009159B5">
        <w:rPr>
          <w:rFonts w:asciiTheme="minorEastAsia" w:eastAsiaTheme="minorEastAsia" w:hAnsiTheme="minorEastAsia" w:hint="eastAsia"/>
          <w:color w:val="000000" w:themeColor="text1"/>
          <w:kern w:val="0"/>
          <w:sz w:val="24"/>
        </w:rPr>
        <w:t>《摩托车和轻便摩托车用点火线圈技术条件》草案在</w:t>
      </w:r>
      <w:r w:rsidR="004120E0" w:rsidRPr="009159B5">
        <w:rPr>
          <w:rFonts w:asciiTheme="minorEastAsia" w:eastAsiaTheme="minorEastAsia" w:hAnsiTheme="minorEastAsia" w:hint="eastAsia"/>
          <w:color w:val="000000" w:themeColor="text1"/>
          <w:kern w:val="0"/>
          <w:sz w:val="24"/>
        </w:rPr>
        <w:t>力帆</w:t>
      </w:r>
      <w:r w:rsidR="0004247B" w:rsidRPr="009159B5">
        <w:rPr>
          <w:rFonts w:asciiTheme="minorEastAsia" w:eastAsiaTheme="minorEastAsia" w:hAnsiTheme="minorEastAsia" w:hint="eastAsia"/>
          <w:color w:val="000000" w:themeColor="text1"/>
          <w:kern w:val="0"/>
          <w:sz w:val="24"/>
        </w:rPr>
        <w:t>专家组和</w:t>
      </w:r>
      <w:r w:rsidRPr="009159B5">
        <w:rPr>
          <w:rFonts w:asciiTheme="minorEastAsia" w:eastAsiaTheme="minorEastAsia" w:hAnsiTheme="minorEastAsia" w:hint="eastAsia"/>
          <w:color w:val="000000" w:themeColor="text1"/>
          <w:kern w:val="0"/>
          <w:sz w:val="24"/>
        </w:rPr>
        <w:t>专业室内征求了意见，</w:t>
      </w:r>
      <w:r w:rsidR="002D0314" w:rsidRPr="009159B5">
        <w:rPr>
          <w:rFonts w:asciiTheme="minorEastAsia" w:eastAsiaTheme="minorEastAsia" w:hAnsiTheme="minorEastAsia" w:hint="eastAsia"/>
          <w:color w:val="000000" w:themeColor="text1"/>
          <w:kern w:val="0"/>
          <w:sz w:val="24"/>
        </w:rPr>
        <w:t>采纳了意见，</w:t>
      </w:r>
      <w:r w:rsidRPr="009159B5">
        <w:rPr>
          <w:rFonts w:asciiTheme="minorEastAsia" w:eastAsiaTheme="minorEastAsia" w:hAnsiTheme="minorEastAsia" w:hint="eastAsia"/>
          <w:color w:val="000000" w:themeColor="text1"/>
          <w:kern w:val="0"/>
          <w:sz w:val="24"/>
        </w:rPr>
        <w:t>并完成了修订。</w:t>
      </w:r>
    </w:p>
    <w:p w:rsidR="00460EAD" w:rsidRPr="009159B5" w:rsidRDefault="00460EAD" w:rsidP="00460EAD">
      <w:pPr>
        <w:widowControl/>
        <w:spacing w:line="360" w:lineRule="auto"/>
        <w:ind w:firstLineChars="200" w:firstLine="480"/>
        <w:jc w:val="left"/>
        <w:rPr>
          <w:rFonts w:asciiTheme="minorEastAsia" w:eastAsiaTheme="minorEastAsia" w:hAnsiTheme="minorEastAsia"/>
          <w:color w:val="000000" w:themeColor="text1"/>
          <w:kern w:val="0"/>
          <w:sz w:val="24"/>
        </w:rPr>
      </w:pPr>
      <w:r w:rsidRPr="009159B5">
        <w:rPr>
          <w:rFonts w:asciiTheme="minorEastAsia" w:eastAsiaTheme="minorEastAsia" w:hAnsiTheme="minorEastAsia" w:hint="eastAsia"/>
          <w:color w:val="000000" w:themeColor="text1"/>
          <w:kern w:val="0"/>
          <w:sz w:val="24"/>
        </w:rPr>
        <w:t>2022年7月</w:t>
      </w:r>
      <w:r w:rsidR="0004247B" w:rsidRPr="009159B5">
        <w:rPr>
          <w:rFonts w:asciiTheme="minorEastAsia" w:eastAsiaTheme="minorEastAsia" w:hAnsiTheme="minorEastAsia" w:hint="eastAsia"/>
          <w:color w:val="000000" w:themeColor="text1"/>
          <w:kern w:val="0"/>
          <w:sz w:val="24"/>
        </w:rPr>
        <w:t>11</w:t>
      </w:r>
      <w:r w:rsidRPr="009159B5">
        <w:rPr>
          <w:rFonts w:asciiTheme="minorEastAsia" w:eastAsiaTheme="minorEastAsia" w:hAnsiTheme="minorEastAsia" w:hint="eastAsia"/>
          <w:color w:val="000000" w:themeColor="text1"/>
          <w:kern w:val="0"/>
          <w:sz w:val="24"/>
        </w:rPr>
        <w:t>日</w:t>
      </w:r>
      <w:r w:rsidR="0004247B" w:rsidRPr="009159B5">
        <w:rPr>
          <w:rFonts w:asciiTheme="minorEastAsia" w:eastAsiaTheme="minorEastAsia" w:hAnsiTheme="minorEastAsia" w:hint="eastAsia"/>
          <w:color w:val="000000" w:themeColor="text1"/>
          <w:kern w:val="0"/>
          <w:sz w:val="24"/>
        </w:rPr>
        <w:t>至2022年</w:t>
      </w:r>
      <w:r w:rsidR="004120E0" w:rsidRPr="009159B5">
        <w:rPr>
          <w:rFonts w:asciiTheme="minorEastAsia" w:eastAsiaTheme="minorEastAsia" w:hAnsiTheme="minorEastAsia" w:hint="eastAsia"/>
          <w:color w:val="000000" w:themeColor="text1"/>
          <w:kern w:val="0"/>
          <w:sz w:val="24"/>
        </w:rPr>
        <w:t>7</w:t>
      </w:r>
      <w:r w:rsidR="0004247B" w:rsidRPr="009159B5">
        <w:rPr>
          <w:rFonts w:asciiTheme="minorEastAsia" w:eastAsiaTheme="minorEastAsia" w:hAnsiTheme="minorEastAsia" w:hint="eastAsia"/>
          <w:color w:val="000000" w:themeColor="text1"/>
          <w:kern w:val="0"/>
          <w:sz w:val="24"/>
        </w:rPr>
        <w:t>月</w:t>
      </w:r>
      <w:r w:rsidR="004120E0" w:rsidRPr="009159B5">
        <w:rPr>
          <w:rFonts w:asciiTheme="minorEastAsia" w:eastAsiaTheme="minorEastAsia" w:hAnsiTheme="minorEastAsia" w:hint="eastAsia"/>
          <w:color w:val="000000" w:themeColor="text1"/>
          <w:kern w:val="0"/>
          <w:sz w:val="24"/>
        </w:rPr>
        <w:t>30</w:t>
      </w:r>
      <w:r w:rsidR="0004247B" w:rsidRPr="009159B5">
        <w:rPr>
          <w:rFonts w:asciiTheme="minorEastAsia" w:eastAsiaTheme="minorEastAsia" w:hAnsiTheme="minorEastAsia" w:hint="eastAsia"/>
          <w:color w:val="000000" w:themeColor="text1"/>
          <w:kern w:val="0"/>
          <w:sz w:val="24"/>
        </w:rPr>
        <w:t>日《摩托车和轻便摩托车用点火线圈技术条件》草案在配套厂内征求意见</w:t>
      </w:r>
      <w:r w:rsidR="00EC5005" w:rsidRPr="009159B5">
        <w:rPr>
          <w:rFonts w:asciiTheme="minorEastAsia" w:eastAsiaTheme="minorEastAsia" w:hAnsiTheme="minorEastAsia" w:hint="eastAsia"/>
          <w:color w:val="000000" w:themeColor="text1"/>
          <w:kern w:val="0"/>
          <w:sz w:val="24"/>
        </w:rPr>
        <w:t>，完成</w:t>
      </w:r>
      <w:r w:rsidR="000A2126" w:rsidRPr="009159B5">
        <w:rPr>
          <w:rFonts w:asciiTheme="minorEastAsia" w:eastAsiaTheme="minorEastAsia" w:hAnsiTheme="minorEastAsia" w:hint="eastAsia"/>
          <w:color w:val="000000" w:themeColor="text1"/>
          <w:kern w:val="0"/>
          <w:sz w:val="24"/>
        </w:rPr>
        <w:t>了</w:t>
      </w:r>
      <w:r w:rsidR="00023D2F" w:rsidRPr="009159B5">
        <w:rPr>
          <w:rFonts w:asciiTheme="minorEastAsia" w:eastAsiaTheme="minorEastAsia" w:hAnsiTheme="minorEastAsia" w:hint="eastAsia"/>
          <w:color w:val="000000" w:themeColor="text1"/>
          <w:kern w:val="0"/>
          <w:sz w:val="24"/>
        </w:rPr>
        <w:t>草案</w:t>
      </w:r>
      <w:r w:rsidR="00EC5005" w:rsidRPr="009159B5">
        <w:rPr>
          <w:rFonts w:asciiTheme="minorEastAsia" w:eastAsiaTheme="minorEastAsia" w:hAnsiTheme="minorEastAsia" w:hint="eastAsia"/>
          <w:color w:val="000000" w:themeColor="text1"/>
          <w:kern w:val="0"/>
          <w:sz w:val="24"/>
        </w:rPr>
        <w:t>修订</w:t>
      </w:r>
      <w:r w:rsidR="0004247B" w:rsidRPr="009159B5">
        <w:rPr>
          <w:rFonts w:asciiTheme="minorEastAsia" w:eastAsiaTheme="minorEastAsia" w:hAnsiTheme="minorEastAsia" w:hint="eastAsia"/>
          <w:color w:val="000000" w:themeColor="text1"/>
          <w:kern w:val="0"/>
          <w:sz w:val="24"/>
        </w:rPr>
        <w:t>。</w:t>
      </w:r>
    </w:p>
    <w:p w:rsidR="004120E0" w:rsidRPr="009159B5" w:rsidRDefault="004120E0" w:rsidP="00710BAD">
      <w:pPr>
        <w:widowControl/>
        <w:spacing w:line="360" w:lineRule="auto"/>
        <w:ind w:firstLineChars="200" w:firstLine="480"/>
        <w:jc w:val="left"/>
        <w:rPr>
          <w:rFonts w:asciiTheme="minorEastAsia" w:eastAsiaTheme="minorEastAsia" w:hAnsiTheme="minorEastAsia"/>
          <w:color w:val="000000" w:themeColor="text1"/>
          <w:kern w:val="0"/>
          <w:sz w:val="24"/>
        </w:rPr>
      </w:pPr>
      <w:r w:rsidRPr="009159B5">
        <w:rPr>
          <w:rFonts w:asciiTheme="minorEastAsia" w:eastAsiaTheme="minorEastAsia" w:hAnsiTheme="minorEastAsia" w:hint="eastAsia"/>
          <w:color w:val="000000" w:themeColor="text1"/>
          <w:kern w:val="0"/>
          <w:sz w:val="24"/>
        </w:rPr>
        <w:t>2022年8月10日，完成《摩托车和轻便摩托车用点火线圈技术条件》征求意见稿。</w:t>
      </w:r>
    </w:p>
    <w:p w:rsidR="0002603C" w:rsidRPr="00091E0C" w:rsidRDefault="0002603C" w:rsidP="00BC7DCC">
      <w:pPr>
        <w:spacing w:beforeLines="50" w:afterLines="50" w:line="360" w:lineRule="auto"/>
        <w:rPr>
          <w:rFonts w:asciiTheme="minorEastAsia" w:eastAsiaTheme="minorEastAsia" w:hAnsiTheme="minorEastAsia"/>
          <w:kern w:val="0"/>
          <w:sz w:val="24"/>
        </w:rPr>
      </w:pPr>
      <w:r w:rsidRPr="00091E0C">
        <w:rPr>
          <w:rFonts w:asciiTheme="minorEastAsia" w:eastAsiaTheme="minorEastAsia" w:hAnsiTheme="minorEastAsia"/>
          <w:b/>
          <w:sz w:val="24"/>
        </w:rPr>
        <w:t>二、标准编制原则</w:t>
      </w:r>
      <w:r w:rsidR="004152FB">
        <w:rPr>
          <w:rFonts w:asciiTheme="minorEastAsia" w:eastAsiaTheme="minorEastAsia" w:hAnsiTheme="minorEastAsia" w:hint="eastAsia"/>
          <w:b/>
          <w:sz w:val="24"/>
        </w:rPr>
        <w:t>和</w:t>
      </w:r>
      <w:r w:rsidR="006D0DC5">
        <w:rPr>
          <w:rFonts w:asciiTheme="minorEastAsia" w:eastAsiaTheme="minorEastAsia" w:hAnsiTheme="minorEastAsia" w:hint="eastAsia"/>
          <w:b/>
          <w:sz w:val="24"/>
        </w:rPr>
        <w:t>主</w:t>
      </w:r>
      <w:r w:rsidR="004152FB">
        <w:rPr>
          <w:rFonts w:asciiTheme="minorEastAsia" w:eastAsiaTheme="minorEastAsia" w:hAnsiTheme="minorEastAsia" w:hint="eastAsia"/>
          <w:b/>
          <w:sz w:val="24"/>
        </w:rPr>
        <w:t>要</w:t>
      </w:r>
      <w:r w:rsidRPr="00091E0C">
        <w:rPr>
          <w:rFonts w:asciiTheme="minorEastAsia" w:eastAsiaTheme="minorEastAsia" w:hAnsiTheme="minorEastAsia" w:hint="eastAsia"/>
          <w:b/>
          <w:sz w:val="24"/>
        </w:rPr>
        <w:t>内容</w:t>
      </w:r>
    </w:p>
    <w:p w:rsidR="006C7918" w:rsidRPr="0023124D" w:rsidRDefault="00911A75" w:rsidP="0023124D">
      <w:pPr>
        <w:widowControl/>
        <w:spacing w:line="360" w:lineRule="auto"/>
        <w:ind w:firstLineChars="200" w:firstLine="482"/>
        <w:rPr>
          <w:rFonts w:asciiTheme="minorEastAsia" w:eastAsiaTheme="minorEastAsia" w:hAnsiTheme="minorEastAsia"/>
          <w:b/>
          <w:kern w:val="0"/>
          <w:sz w:val="24"/>
        </w:rPr>
      </w:pPr>
      <w:r w:rsidRPr="0023124D">
        <w:rPr>
          <w:rFonts w:asciiTheme="minorEastAsia" w:eastAsiaTheme="minorEastAsia" w:hAnsiTheme="minorEastAsia"/>
          <w:b/>
          <w:kern w:val="0"/>
          <w:sz w:val="24"/>
        </w:rPr>
        <w:t>2.1</w:t>
      </w:r>
      <w:r w:rsidR="002B25F8">
        <w:rPr>
          <w:rFonts w:asciiTheme="minorEastAsia" w:eastAsiaTheme="minorEastAsia" w:hAnsiTheme="minorEastAsia" w:hint="eastAsia"/>
          <w:b/>
          <w:kern w:val="0"/>
          <w:sz w:val="24"/>
        </w:rPr>
        <w:t xml:space="preserve"> </w:t>
      </w:r>
      <w:r w:rsidR="00C77885">
        <w:rPr>
          <w:rFonts w:asciiTheme="minorEastAsia" w:eastAsiaTheme="minorEastAsia" w:hAnsiTheme="minorEastAsia" w:hint="eastAsia"/>
          <w:b/>
          <w:kern w:val="0"/>
          <w:sz w:val="24"/>
        </w:rPr>
        <w:t xml:space="preserve"> </w:t>
      </w:r>
      <w:r w:rsidR="00630CD9" w:rsidRPr="0023124D">
        <w:rPr>
          <w:rFonts w:asciiTheme="minorEastAsia" w:eastAsiaTheme="minorEastAsia" w:hAnsiTheme="minorEastAsia" w:hint="eastAsia"/>
          <w:b/>
          <w:kern w:val="0"/>
          <w:sz w:val="24"/>
        </w:rPr>
        <w:t>标准编制原则</w:t>
      </w:r>
    </w:p>
    <w:p w:rsidR="00D624FE" w:rsidRPr="00091E0C" w:rsidRDefault="00236908" w:rsidP="00745272">
      <w:pPr>
        <w:widowControl/>
        <w:spacing w:line="360" w:lineRule="auto"/>
        <w:ind w:firstLineChars="200" w:firstLine="480"/>
        <w:rPr>
          <w:rFonts w:asciiTheme="minorEastAsia" w:eastAsiaTheme="minorEastAsia" w:hAnsiTheme="minorEastAsia"/>
          <w:kern w:val="0"/>
          <w:sz w:val="24"/>
        </w:rPr>
      </w:pPr>
      <w:r w:rsidRPr="00091E0C">
        <w:rPr>
          <w:rFonts w:asciiTheme="minorEastAsia" w:eastAsiaTheme="minorEastAsia" w:hAnsiTheme="minorEastAsia" w:hint="eastAsia"/>
          <w:kern w:val="0"/>
          <w:sz w:val="24"/>
        </w:rPr>
        <w:t xml:space="preserve"> </w:t>
      </w:r>
      <w:r w:rsidR="00745272" w:rsidRPr="00091E0C">
        <w:rPr>
          <w:rFonts w:asciiTheme="minorEastAsia" w:eastAsiaTheme="minorEastAsia" w:hAnsiTheme="minorEastAsia" w:hint="eastAsia"/>
          <w:kern w:val="0"/>
          <w:sz w:val="24"/>
        </w:rPr>
        <w:t>编制原则是根据目前</w:t>
      </w:r>
      <w:r w:rsidR="00D624FE" w:rsidRPr="00091E0C">
        <w:rPr>
          <w:rFonts w:asciiTheme="minorEastAsia" w:eastAsiaTheme="minorEastAsia" w:hAnsiTheme="minorEastAsia" w:hint="eastAsia"/>
          <w:kern w:val="0"/>
          <w:sz w:val="24"/>
        </w:rPr>
        <w:t>点火线圈的</w:t>
      </w:r>
      <w:r w:rsidR="00FC01EE" w:rsidRPr="00091E0C">
        <w:rPr>
          <w:rFonts w:asciiTheme="minorEastAsia" w:eastAsiaTheme="minorEastAsia" w:hAnsiTheme="minorEastAsia" w:hint="eastAsia"/>
          <w:kern w:val="0"/>
          <w:sz w:val="24"/>
        </w:rPr>
        <w:t>市场布局情况，</w:t>
      </w:r>
      <w:r w:rsidR="00745272" w:rsidRPr="00091E0C">
        <w:rPr>
          <w:rFonts w:asciiTheme="minorEastAsia" w:eastAsiaTheme="minorEastAsia" w:hAnsiTheme="minorEastAsia" w:hint="eastAsia"/>
          <w:kern w:val="0"/>
          <w:sz w:val="24"/>
        </w:rPr>
        <w:t>技术现状和发展趋势，</w:t>
      </w:r>
      <w:r w:rsidR="00D624FE" w:rsidRPr="00091E0C">
        <w:rPr>
          <w:rFonts w:asciiTheme="minorEastAsia" w:eastAsiaTheme="minorEastAsia" w:hAnsiTheme="minorEastAsia" w:hint="eastAsia"/>
          <w:kern w:val="0"/>
          <w:sz w:val="24"/>
        </w:rPr>
        <w:t>编制了《摩托车和轻便摩托车用点火线圈技术条件》</w:t>
      </w:r>
      <w:r w:rsidR="00FC01EE" w:rsidRPr="00091E0C">
        <w:rPr>
          <w:rFonts w:asciiTheme="minorEastAsia" w:eastAsiaTheme="minorEastAsia" w:hAnsiTheme="minorEastAsia" w:hint="eastAsia"/>
          <w:kern w:val="0"/>
          <w:sz w:val="24"/>
        </w:rPr>
        <w:t>。</w:t>
      </w:r>
      <w:r w:rsidR="006A0ED9" w:rsidRPr="00091E0C">
        <w:rPr>
          <w:rFonts w:asciiTheme="minorEastAsia" w:eastAsiaTheme="minorEastAsia" w:hAnsiTheme="minorEastAsia" w:hint="eastAsia"/>
          <w:kern w:val="0"/>
          <w:sz w:val="24"/>
        </w:rPr>
        <w:t>新起草的标准适用于摩托车和轻便摩托车点火系用点火线圈，新起草的标准与其他行业或领域用点火线圈标准没有冲突。</w:t>
      </w:r>
    </w:p>
    <w:p w:rsidR="006A0ED9" w:rsidRPr="00091E0C" w:rsidRDefault="00FC01EE" w:rsidP="006137DB">
      <w:pPr>
        <w:widowControl/>
        <w:spacing w:line="360" w:lineRule="auto"/>
        <w:ind w:firstLineChars="200" w:firstLine="480"/>
        <w:rPr>
          <w:rFonts w:asciiTheme="minorEastAsia" w:eastAsiaTheme="minorEastAsia" w:hAnsiTheme="minorEastAsia"/>
          <w:kern w:val="0"/>
          <w:sz w:val="24"/>
        </w:rPr>
      </w:pPr>
      <w:r w:rsidRPr="00091E0C">
        <w:rPr>
          <w:rFonts w:asciiTheme="minorEastAsia" w:eastAsiaTheme="minorEastAsia" w:hAnsiTheme="minorEastAsia" w:hint="eastAsia"/>
          <w:kern w:val="0"/>
          <w:sz w:val="24"/>
        </w:rPr>
        <w:t>标准的技术指标充分考虑和结合产品的实际现状，从行业需求出发，既考虑标准的先进性、可操作性，又要避免不必要的成本支出。</w:t>
      </w:r>
    </w:p>
    <w:p w:rsidR="00064DFA" w:rsidRDefault="00A9662E" w:rsidP="002B25F8">
      <w:pPr>
        <w:widowControl/>
        <w:spacing w:line="360" w:lineRule="auto"/>
        <w:ind w:firstLineChars="200" w:firstLine="480"/>
        <w:rPr>
          <w:rFonts w:ascii="黑体" w:eastAsia="黑体" w:hAnsi="黑体"/>
          <w:kern w:val="0"/>
          <w:sz w:val="24"/>
        </w:rPr>
      </w:pPr>
      <w:r w:rsidRPr="002B25F8">
        <w:rPr>
          <w:rFonts w:ascii="黑体" w:eastAsia="黑体" w:hAnsi="黑体"/>
          <w:kern w:val="0"/>
          <w:sz w:val="24"/>
        </w:rPr>
        <w:t>2.</w:t>
      </w:r>
      <w:r w:rsidRPr="002B25F8">
        <w:rPr>
          <w:rFonts w:ascii="黑体" w:eastAsia="黑体" w:hAnsi="黑体" w:hint="eastAsia"/>
          <w:kern w:val="0"/>
          <w:sz w:val="24"/>
        </w:rPr>
        <w:t>2</w:t>
      </w:r>
      <w:r w:rsidR="002B25F8" w:rsidRPr="002B25F8">
        <w:rPr>
          <w:rFonts w:ascii="黑体" w:eastAsia="黑体" w:hAnsi="黑体" w:hint="eastAsia"/>
          <w:kern w:val="0"/>
          <w:sz w:val="24"/>
        </w:rPr>
        <w:t xml:space="preserve"> </w:t>
      </w:r>
      <w:r w:rsidR="00C77885">
        <w:rPr>
          <w:rFonts w:ascii="黑体" w:eastAsia="黑体" w:hAnsi="黑体" w:hint="eastAsia"/>
          <w:kern w:val="0"/>
          <w:sz w:val="24"/>
        </w:rPr>
        <w:t xml:space="preserve"> </w:t>
      </w:r>
      <w:r w:rsidR="00236908" w:rsidRPr="002B25F8">
        <w:rPr>
          <w:rFonts w:ascii="黑体" w:eastAsia="黑体" w:hAnsi="黑体" w:hint="eastAsia"/>
          <w:kern w:val="0"/>
          <w:sz w:val="24"/>
        </w:rPr>
        <w:t>标准</w:t>
      </w:r>
      <w:r w:rsidR="00ED6221">
        <w:rPr>
          <w:rFonts w:ascii="黑体" w:eastAsia="黑体" w:hAnsi="黑体" w:hint="eastAsia"/>
          <w:kern w:val="0"/>
          <w:sz w:val="24"/>
        </w:rPr>
        <w:t>概</w:t>
      </w:r>
      <w:r w:rsidR="007836D2">
        <w:rPr>
          <w:rFonts w:asciiTheme="minorEastAsia" w:eastAsiaTheme="minorEastAsia" w:hAnsiTheme="minorEastAsia" w:hint="eastAsia"/>
          <w:b/>
          <w:kern w:val="0"/>
          <w:sz w:val="24"/>
        </w:rPr>
        <w:t>要</w:t>
      </w:r>
      <w:r w:rsidR="00C94E4B">
        <w:rPr>
          <w:rFonts w:asciiTheme="minorEastAsia" w:eastAsiaTheme="minorEastAsia" w:hAnsiTheme="minorEastAsia" w:hint="eastAsia"/>
          <w:b/>
          <w:kern w:val="0"/>
          <w:sz w:val="24"/>
        </w:rPr>
        <w:t>及编制</w:t>
      </w:r>
      <w:r w:rsidR="00236908" w:rsidRPr="002B25F8">
        <w:rPr>
          <w:rFonts w:ascii="黑体" w:eastAsia="黑体" w:hAnsi="黑体" w:hint="eastAsia"/>
          <w:kern w:val="0"/>
          <w:sz w:val="24"/>
        </w:rPr>
        <w:t>内容</w:t>
      </w:r>
    </w:p>
    <w:p w:rsidR="00042914" w:rsidRPr="002B25F8" w:rsidRDefault="00042914" w:rsidP="002B25F8">
      <w:pPr>
        <w:widowControl/>
        <w:spacing w:line="360" w:lineRule="auto"/>
        <w:ind w:firstLineChars="200" w:firstLine="480"/>
        <w:rPr>
          <w:rFonts w:ascii="黑体" w:eastAsia="黑体" w:hAnsi="黑体"/>
          <w:kern w:val="0"/>
          <w:sz w:val="24"/>
        </w:rPr>
      </w:pPr>
      <w:r w:rsidRPr="002B25F8">
        <w:rPr>
          <w:rFonts w:ascii="黑体" w:eastAsia="黑体" w:hAnsi="黑体" w:hint="eastAsia"/>
          <w:kern w:val="0"/>
          <w:sz w:val="24"/>
        </w:rPr>
        <w:t>2.2.1</w:t>
      </w:r>
      <w:r w:rsidR="00C77885">
        <w:rPr>
          <w:rFonts w:ascii="黑体" w:eastAsia="黑体" w:hAnsi="黑体" w:hint="eastAsia"/>
          <w:kern w:val="0"/>
          <w:sz w:val="24"/>
        </w:rPr>
        <w:t xml:space="preserve">  </w:t>
      </w:r>
      <w:r w:rsidRPr="002B25F8">
        <w:rPr>
          <w:rFonts w:ascii="黑体" w:eastAsia="黑体" w:hAnsi="黑体" w:hint="eastAsia"/>
          <w:kern w:val="0"/>
          <w:sz w:val="24"/>
        </w:rPr>
        <w:t>标准</w:t>
      </w:r>
      <w:r w:rsidR="00ED6221">
        <w:rPr>
          <w:rFonts w:ascii="黑体" w:eastAsia="黑体" w:hAnsi="黑体" w:hint="eastAsia"/>
          <w:kern w:val="0"/>
          <w:sz w:val="24"/>
        </w:rPr>
        <w:t>概</w:t>
      </w:r>
      <w:r w:rsidR="00ED6221">
        <w:rPr>
          <w:rFonts w:asciiTheme="minorEastAsia" w:eastAsiaTheme="minorEastAsia" w:hAnsiTheme="minorEastAsia" w:hint="eastAsia"/>
          <w:b/>
          <w:kern w:val="0"/>
          <w:sz w:val="24"/>
        </w:rPr>
        <w:t>要</w:t>
      </w:r>
    </w:p>
    <w:p w:rsidR="006D0DC5" w:rsidRPr="00EC16E5" w:rsidRDefault="006D0DC5" w:rsidP="006D0DC5">
      <w:pPr>
        <w:widowControl/>
        <w:spacing w:line="360" w:lineRule="auto"/>
        <w:ind w:firstLineChars="200" w:firstLine="480"/>
        <w:rPr>
          <w:rFonts w:asciiTheme="minorEastAsia" w:eastAsiaTheme="minorEastAsia" w:hAnsiTheme="minorEastAsia"/>
          <w:kern w:val="0"/>
          <w:sz w:val="24"/>
        </w:rPr>
      </w:pPr>
      <w:r w:rsidRPr="002B25F8">
        <w:rPr>
          <w:rFonts w:ascii="黑体" w:eastAsia="黑体" w:hAnsi="黑体" w:hint="eastAsia"/>
          <w:kern w:val="0"/>
          <w:sz w:val="24"/>
        </w:rPr>
        <w:t>2.2.1.1</w:t>
      </w:r>
      <w:r>
        <w:rPr>
          <w:rFonts w:asciiTheme="minorEastAsia" w:eastAsiaTheme="minorEastAsia" w:hAnsiTheme="minorEastAsia"/>
          <w:b/>
          <w:kern w:val="0"/>
          <w:sz w:val="24"/>
        </w:rPr>
        <w:t xml:space="preserve"> </w:t>
      </w:r>
      <w:r w:rsidR="00C77885">
        <w:rPr>
          <w:rFonts w:asciiTheme="minorEastAsia" w:eastAsiaTheme="minorEastAsia" w:hAnsiTheme="minorEastAsia" w:hint="eastAsia"/>
          <w:b/>
          <w:kern w:val="0"/>
          <w:sz w:val="24"/>
        </w:rPr>
        <w:t xml:space="preserve"> </w:t>
      </w:r>
      <w:r>
        <w:rPr>
          <w:rFonts w:asciiTheme="minorEastAsia" w:eastAsiaTheme="minorEastAsia" w:hAnsiTheme="minorEastAsia" w:hint="eastAsia"/>
          <w:kern w:val="0"/>
          <w:sz w:val="24"/>
        </w:rPr>
        <w:t>标准为点火线圈性能测试提供了新方法，其主要特点：备件少、操作简单、调试方便、适用范围广、成本低、效率高，见表1。</w:t>
      </w:r>
      <w:r w:rsidRPr="00091E0C">
        <w:rPr>
          <w:rFonts w:asciiTheme="minorEastAsia" w:eastAsiaTheme="minorEastAsia" w:hAnsiTheme="minorEastAsia" w:hint="eastAsia"/>
          <w:kern w:val="0"/>
          <w:sz w:val="24"/>
        </w:rPr>
        <w:t>充分</w:t>
      </w:r>
      <w:r>
        <w:rPr>
          <w:rFonts w:asciiTheme="minorEastAsia" w:eastAsiaTheme="minorEastAsia" w:hAnsiTheme="minorEastAsia" w:hint="eastAsia"/>
          <w:kern w:val="0"/>
          <w:sz w:val="24"/>
        </w:rPr>
        <w:t>体现了</w:t>
      </w:r>
      <w:r w:rsidRPr="00091E0C">
        <w:rPr>
          <w:rFonts w:asciiTheme="minorEastAsia" w:eastAsiaTheme="minorEastAsia" w:hAnsiTheme="minorEastAsia" w:hint="eastAsia"/>
          <w:kern w:val="0"/>
          <w:sz w:val="24"/>
        </w:rPr>
        <w:t>标准的先进性、可操作性</w:t>
      </w:r>
      <w:r w:rsidRPr="009159B5">
        <w:rPr>
          <w:rFonts w:asciiTheme="minorEastAsia" w:eastAsiaTheme="minorEastAsia" w:hAnsiTheme="minorEastAsia" w:hint="eastAsia"/>
          <w:color w:val="000000" w:themeColor="text1"/>
          <w:kern w:val="0"/>
          <w:sz w:val="24"/>
        </w:rPr>
        <w:t>和</w:t>
      </w:r>
      <w:r>
        <w:rPr>
          <w:rFonts w:asciiTheme="minorEastAsia" w:eastAsiaTheme="minorEastAsia" w:hAnsiTheme="minorEastAsia" w:hint="eastAsia"/>
          <w:kern w:val="0"/>
          <w:sz w:val="24"/>
        </w:rPr>
        <w:t>经济适用性。</w:t>
      </w:r>
    </w:p>
    <w:p w:rsidR="006D0DC5" w:rsidRDefault="006D0DC5" w:rsidP="00BE5C8A">
      <w:pPr>
        <w:widowControl/>
        <w:spacing w:line="360" w:lineRule="auto"/>
        <w:ind w:firstLineChars="200" w:firstLine="480"/>
        <w:jc w:val="center"/>
        <w:rPr>
          <w:rFonts w:ascii="黑体" w:eastAsia="黑体" w:hAnsi="黑体"/>
          <w:kern w:val="0"/>
          <w:sz w:val="24"/>
        </w:rPr>
      </w:pPr>
    </w:p>
    <w:p w:rsidR="006D0DC5" w:rsidRDefault="006D0DC5" w:rsidP="00BE5C8A">
      <w:pPr>
        <w:widowControl/>
        <w:spacing w:line="360" w:lineRule="auto"/>
        <w:ind w:firstLineChars="200" w:firstLine="480"/>
        <w:jc w:val="center"/>
        <w:rPr>
          <w:rFonts w:ascii="黑体" w:eastAsia="黑体" w:hAnsi="黑体"/>
          <w:kern w:val="0"/>
          <w:sz w:val="24"/>
        </w:rPr>
      </w:pPr>
    </w:p>
    <w:p w:rsidR="006D0DC5" w:rsidRDefault="006D0DC5" w:rsidP="00BE5C8A">
      <w:pPr>
        <w:widowControl/>
        <w:spacing w:line="360" w:lineRule="auto"/>
        <w:ind w:firstLineChars="200" w:firstLine="480"/>
        <w:jc w:val="center"/>
        <w:rPr>
          <w:rFonts w:ascii="黑体" w:eastAsia="黑体" w:hAnsi="黑体"/>
          <w:kern w:val="0"/>
          <w:sz w:val="24"/>
        </w:rPr>
      </w:pPr>
    </w:p>
    <w:p w:rsidR="006D0DC5" w:rsidRDefault="006D0DC5" w:rsidP="00BE5C8A">
      <w:pPr>
        <w:widowControl/>
        <w:spacing w:line="360" w:lineRule="auto"/>
        <w:ind w:firstLineChars="200" w:firstLine="480"/>
        <w:jc w:val="center"/>
        <w:rPr>
          <w:rFonts w:ascii="黑体" w:eastAsia="黑体" w:hAnsi="黑体"/>
          <w:kern w:val="0"/>
          <w:sz w:val="24"/>
        </w:rPr>
      </w:pPr>
    </w:p>
    <w:p w:rsidR="006D0DC5" w:rsidRDefault="006D0DC5" w:rsidP="00BE5C8A">
      <w:pPr>
        <w:widowControl/>
        <w:spacing w:line="360" w:lineRule="auto"/>
        <w:ind w:firstLineChars="200" w:firstLine="480"/>
        <w:jc w:val="center"/>
        <w:rPr>
          <w:rFonts w:ascii="黑体" w:eastAsia="黑体" w:hAnsi="黑体"/>
          <w:kern w:val="0"/>
          <w:sz w:val="24"/>
        </w:rPr>
      </w:pPr>
    </w:p>
    <w:p w:rsidR="006D0DC5" w:rsidRDefault="006D0DC5" w:rsidP="00BE5C8A">
      <w:pPr>
        <w:widowControl/>
        <w:spacing w:line="360" w:lineRule="auto"/>
        <w:ind w:firstLineChars="200" w:firstLine="480"/>
        <w:jc w:val="center"/>
        <w:rPr>
          <w:rFonts w:ascii="黑体" w:eastAsia="黑体" w:hAnsi="黑体"/>
          <w:kern w:val="0"/>
          <w:sz w:val="24"/>
        </w:rPr>
      </w:pPr>
    </w:p>
    <w:p w:rsidR="006D0DC5" w:rsidRDefault="006D0DC5" w:rsidP="00BE5C8A">
      <w:pPr>
        <w:widowControl/>
        <w:spacing w:line="360" w:lineRule="auto"/>
        <w:ind w:firstLineChars="200" w:firstLine="480"/>
        <w:jc w:val="center"/>
        <w:rPr>
          <w:rFonts w:ascii="黑体" w:eastAsia="黑体" w:hAnsi="黑体"/>
          <w:kern w:val="0"/>
          <w:sz w:val="24"/>
        </w:rPr>
      </w:pPr>
    </w:p>
    <w:p w:rsidR="006D0DC5" w:rsidRDefault="006D0DC5" w:rsidP="00BE5C8A">
      <w:pPr>
        <w:widowControl/>
        <w:spacing w:line="360" w:lineRule="auto"/>
        <w:ind w:firstLineChars="200" w:firstLine="480"/>
        <w:jc w:val="center"/>
        <w:rPr>
          <w:rFonts w:ascii="黑体" w:eastAsia="黑体" w:hAnsi="黑体"/>
          <w:kern w:val="0"/>
          <w:sz w:val="24"/>
        </w:rPr>
      </w:pPr>
    </w:p>
    <w:p w:rsidR="006D0DC5" w:rsidRDefault="006D0DC5" w:rsidP="00BE5C8A">
      <w:pPr>
        <w:widowControl/>
        <w:spacing w:line="360" w:lineRule="auto"/>
        <w:ind w:firstLineChars="200" w:firstLine="480"/>
        <w:jc w:val="center"/>
        <w:rPr>
          <w:rFonts w:ascii="黑体" w:eastAsia="黑体" w:hAnsi="黑体"/>
          <w:kern w:val="0"/>
          <w:sz w:val="24"/>
        </w:rPr>
      </w:pPr>
    </w:p>
    <w:p w:rsidR="00BE5C8A" w:rsidRPr="002B25F8" w:rsidRDefault="00BE5C8A" w:rsidP="00BC7DCC">
      <w:pPr>
        <w:widowControl/>
        <w:spacing w:beforeLines="50" w:afterLines="50" w:line="360" w:lineRule="auto"/>
        <w:ind w:firstLineChars="200" w:firstLine="480"/>
        <w:jc w:val="center"/>
        <w:rPr>
          <w:rFonts w:ascii="黑体" w:eastAsia="黑体" w:hAnsi="黑体"/>
          <w:kern w:val="0"/>
          <w:sz w:val="24"/>
        </w:rPr>
      </w:pPr>
      <w:r w:rsidRPr="002B25F8">
        <w:rPr>
          <w:rFonts w:ascii="黑体" w:eastAsia="黑体" w:hAnsi="黑体" w:hint="eastAsia"/>
          <w:kern w:val="0"/>
          <w:sz w:val="24"/>
        </w:rPr>
        <w:lastRenderedPageBreak/>
        <w:t>表</w:t>
      </w:r>
      <w:r w:rsidR="002B25F8" w:rsidRPr="002B25F8">
        <w:rPr>
          <w:rFonts w:ascii="黑体" w:eastAsia="黑体" w:hAnsi="黑体" w:hint="eastAsia"/>
          <w:kern w:val="0"/>
          <w:sz w:val="24"/>
        </w:rPr>
        <w:t>1</w:t>
      </w:r>
    </w:p>
    <w:tbl>
      <w:tblPr>
        <w:tblStyle w:val="af0"/>
        <w:tblW w:w="9889" w:type="dxa"/>
        <w:tblLook w:val="04A0"/>
      </w:tblPr>
      <w:tblGrid>
        <w:gridCol w:w="959"/>
        <w:gridCol w:w="850"/>
        <w:gridCol w:w="2552"/>
        <w:gridCol w:w="2928"/>
        <w:gridCol w:w="2600"/>
      </w:tblGrid>
      <w:tr w:rsidR="0056244F" w:rsidRPr="002B25F8" w:rsidTr="006D0DC5">
        <w:trPr>
          <w:trHeight w:val="76"/>
        </w:trPr>
        <w:tc>
          <w:tcPr>
            <w:tcW w:w="959" w:type="dxa"/>
            <w:tcBorders>
              <w:top w:val="single" w:sz="12" w:space="0" w:color="auto"/>
              <w:left w:val="single" w:sz="12" w:space="0" w:color="auto"/>
              <w:bottom w:val="single" w:sz="12" w:space="0" w:color="auto"/>
            </w:tcBorders>
            <w:vAlign w:val="center"/>
          </w:tcPr>
          <w:p w:rsidR="0056244F" w:rsidRPr="002B25F8" w:rsidRDefault="0056244F" w:rsidP="00086D3E">
            <w:pPr>
              <w:widowControl/>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类 型</w:t>
            </w:r>
          </w:p>
        </w:tc>
        <w:tc>
          <w:tcPr>
            <w:tcW w:w="3402" w:type="dxa"/>
            <w:gridSpan w:val="2"/>
            <w:tcBorders>
              <w:top w:val="single" w:sz="12" w:space="0" w:color="auto"/>
              <w:bottom w:val="single" w:sz="12" w:space="0" w:color="auto"/>
              <w:right w:val="single" w:sz="4" w:space="0" w:color="auto"/>
            </w:tcBorders>
            <w:vAlign w:val="center"/>
          </w:tcPr>
          <w:p w:rsidR="0056244F" w:rsidRPr="002B25F8" w:rsidRDefault="0056244F" w:rsidP="00086D3E">
            <w:pPr>
              <w:widowControl/>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测试装置/</w:t>
            </w:r>
            <w:r w:rsidR="00BE5C8A" w:rsidRPr="002B25F8">
              <w:rPr>
                <w:rFonts w:asciiTheme="minorEastAsia" w:eastAsiaTheme="minorEastAsia" w:hAnsiTheme="minorEastAsia" w:hint="eastAsia"/>
                <w:kern w:val="0"/>
                <w:szCs w:val="21"/>
              </w:rPr>
              <w:t>设备</w:t>
            </w:r>
          </w:p>
        </w:tc>
        <w:tc>
          <w:tcPr>
            <w:tcW w:w="2928" w:type="dxa"/>
            <w:tcBorders>
              <w:top w:val="single" w:sz="12" w:space="0" w:color="auto"/>
              <w:left w:val="single" w:sz="4" w:space="0" w:color="auto"/>
              <w:bottom w:val="single" w:sz="12" w:space="0" w:color="auto"/>
            </w:tcBorders>
            <w:vAlign w:val="center"/>
          </w:tcPr>
          <w:p w:rsidR="0056244F" w:rsidRPr="002B25F8" w:rsidRDefault="0056244F" w:rsidP="00086D3E">
            <w:pPr>
              <w:widowControl/>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特 点</w:t>
            </w:r>
          </w:p>
        </w:tc>
        <w:tc>
          <w:tcPr>
            <w:tcW w:w="2600" w:type="dxa"/>
            <w:tcBorders>
              <w:top w:val="single" w:sz="12" w:space="0" w:color="auto"/>
              <w:bottom w:val="single" w:sz="12" w:space="0" w:color="auto"/>
              <w:right w:val="single" w:sz="12" w:space="0" w:color="auto"/>
            </w:tcBorders>
            <w:vAlign w:val="center"/>
          </w:tcPr>
          <w:p w:rsidR="0056244F" w:rsidRPr="002B25F8" w:rsidRDefault="00C569D0" w:rsidP="00086D3E">
            <w:pPr>
              <w:widowControl/>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可测参数</w:t>
            </w:r>
          </w:p>
        </w:tc>
      </w:tr>
      <w:tr w:rsidR="0056244F" w:rsidRPr="002B25F8" w:rsidTr="006D0DC5">
        <w:trPr>
          <w:trHeight w:val="1145"/>
        </w:trPr>
        <w:tc>
          <w:tcPr>
            <w:tcW w:w="959" w:type="dxa"/>
            <w:vMerge w:val="restart"/>
            <w:tcBorders>
              <w:top w:val="single" w:sz="12" w:space="0" w:color="auto"/>
              <w:left w:val="single" w:sz="12" w:space="0" w:color="auto"/>
            </w:tcBorders>
            <w:vAlign w:val="center"/>
          </w:tcPr>
          <w:p w:rsidR="0056244F" w:rsidRPr="002B25F8" w:rsidRDefault="0056244F" w:rsidP="00AF4096">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电感式点火线圈</w:t>
            </w:r>
          </w:p>
        </w:tc>
        <w:tc>
          <w:tcPr>
            <w:tcW w:w="850" w:type="dxa"/>
            <w:tcBorders>
              <w:top w:val="single" w:sz="12" w:space="0" w:color="auto"/>
              <w:right w:val="single" w:sz="4" w:space="0" w:color="auto"/>
            </w:tcBorders>
            <w:vAlign w:val="center"/>
          </w:tcPr>
          <w:p w:rsidR="0056244F" w:rsidRPr="002B25F8" w:rsidRDefault="0056244F" w:rsidP="00AF4096">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原测试装置</w:t>
            </w:r>
          </w:p>
        </w:tc>
        <w:tc>
          <w:tcPr>
            <w:tcW w:w="2552" w:type="dxa"/>
            <w:tcBorders>
              <w:top w:val="single" w:sz="12" w:space="0" w:color="auto"/>
              <w:left w:val="single" w:sz="4" w:space="0" w:color="auto"/>
              <w:right w:val="single" w:sz="4" w:space="0" w:color="auto"/>
            </w:tcBorders>
            <w:vAlign w:val="center"/>
          </w:tcPr>
          <w:p w:rsidR="0056244F" w:rsidRPr="002B25F8" w:rsidRDefault="0056244F" w:rsidP="00AF4096">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磁电机测试台、磁电机、ECU、线束、电喷传感器（一套）、蓄电池。见图</w:t>
            </w:r>
            <w:r w:rsidR="0064463A">
              <w:rPr>
                <w:rFonts w:asciiTheme="minorEastAsia" w:eastAsiaTheme="minorEastAsia" w:hAnsiTheme="minorEastAsia" w:hint="eastAsia"/>
                <w:kern w:val="0"/>
                <w:szCs w:val="21"/>
              </w:rPr>
              <w:t>2a)</w:t>
            </w:r>
          </w:p>
        </w:tc>
        <w:tc>
          <w:tcPr>
            <w:tcW w:w="2928" w:type="dxa"/>
            <w:tcBorders>
              <w:top w:val="single" w:sz="12" w:space="0" w:color="auto"/>
              <w:left w:val="single" w:sz="4" w:space="0" w:color="auto"/>
            </w:tcBorders>
            <w:vAlign w:val="center"/>
          </w:tcPr>
          <w:p w:rsidR="0056244F" w:rsidRPr="002B25F8" w:rsidRDefault="0056244F" w:rsidP="00AF4096">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备</w:t>
            </w:r>
            <w:r w:rsidR="00131A20" w:rsidRPr="002B25F8">
              <w:rPr>
                <w:rFonts w:asciiTheme="minorEastAsia" w:eastAsiaTheme="minorEastAsia" w:hAnsiTheme="minorEastAsia" w:hint="eastAsia"/>
                <w:kern w:val="0"/>
                <w:szCs w:val="21"/>
              </w:rPr>
              <w:t>件多、准备</w:t>
            </w:r>
            <w:r w:rsidRPr="002B25F8">
              <w:rPr>
                <w:rFonts w:asciiTheme="minorEastAsia" w:eastAsiaTheme="minorEastAsia" w:hAnsiTheme="minorEastAsia" w:hint="eastAsia"/>
                <w:kern w:val="0"/>
                <w:szCs w:val="21"/>
              </w:rPr>
              <w:t>工作繁琐、</w:t>
            </w:r>
            <w:r w:rsidR="00131A20" w:rsidRPr="002B25F8">
              <w:rPr>
                <w:rFonts w:asciiTheme="minorEastAsia" w:eastAsiaTheme="minorEastAsia" w:hAnsiTheme="minorEastAsia" w:hint="eastAsia"/>
                <w:kern w:val="0"/>
                <w:szCs w:val="21"/>
              </w:rPr>
              <w:t>操作复杂</w:t>
            </w:r>
            <w:r w:rsidR="00357C45" w:rsidRPr="002B25F8">
              <w:rPr>
                <w:rFonts w:asciiTheme="minorEastAsia" w:eastAsiaTheme="minorEastAsia" w:hAnsiTheme="minorEastAsia" w:hint="eastAsia"/>
                <w:kern w:val="0"/>
                <w:szCs w:val="21"/>
              </w:rPr>
              <w:t>、</w:t>
            </w:r>
            <w:r w:rsidR="00131A20" w:rsidRPr="002B25F8">
              <w:rPr>
                <w:rFonts w:asciiTheme="minorEastAsia" w:eastAsiaTheme="minorEastAsia" w:hAnsiTheme="minorEastAsia" w:hint="eastAsia"/>
                <w:kern w:val="0"/>
                <w:szCs w:val="21"/>
              </w:rPr>
              <w:t>备件专用性强、适用范围小</w:t>
            </w:r>
            <w:r w:rsidR="00357C45" w:rsidRPr="002B25F8">
              <w:rPr>
                <w:rFonts w:asciiTheme="minorEastAsia" w:eastAsiaTheme="minorEastAsia" w:hAnsiTheme="minorEastAsia" w:hint="eastAsia"/>
                <w:kern w:val="0"/>
                <w:szCs w:val="21"/>
              </w:rPr>
              <w:t>、成本高、效率低</w:t>
            </w:r>
          </w:p>
        </w:tc>
        <w:tc>
          <w:tcPr>
            <w:tcW w:w="2600" w:type="dxa"/>
            <w:tcBorders>
              <w:top w:val="single" w:sz="12" w:space="0" w:color="auto"/>
              <w:bottom w:val="single" w:sz="4" w:space="0" w:color="auto"/>
              <w:right w:val="single" w:sz="12" w:space="0" w:color="auto"/>
            </w:tcBorders>
          </w:tcPr>
          <w:p w:rsidR="0056244F" w:rsidRPr="00EC16E5" w:rsidRDefault="0056244F" w:rsidP="007A4356">
            <w:pPr>
              <w:widowControl/>
              <w:spacing w:line="360" w:lineRule="auto"/>
              <w:rPr>
                <w:rFonts w:asciiTheme="minorEastAsia" w:eastAsiaTheme="minorEastAsia" w:hAnsiTheme="minorEastAsia"/>
                <w:kern w:val="0"/>
                <w:szCs w:val="21"/>
              </w:rPr>
            </w:pPr>
            <w:r w:rsidRPr="00BC7DCC">
              <w:rPr>
                <w:rFonts w:asciiTheme="minorEastAsia" w:eastAsiaTheme="minorEastAsia" w:hAnsiTheme="minorEastAsia" w:hint="eastAsia"/>
                <w:kern w:val="0"/>
                <w:szCs w:val="21"/>
                <w:u w:val="single"/>
              </w:rPr>
              <w:t>次级峰值电压</w:t>
            </w:r>
            <w:r w:rsidR="000A20B8" w:rsidRPr="00EC16E5">
              <w:rPr>
                <w:rFonts w:asciiTheme="minorEastAsia" w:eastAsiaTheme="minorEastAsia" w:hAnsiTheme="minorEastAsia" w:hint="eastAsia"/>
                <w:kern w:val="0"/>
                <w:szCs w:val="21"/>
              </w:rPr>
              <w:t xml:space="preserve"> </w:t>
            </w:r>
            <w:r w:rsidR="009D2DCA" w:rsidRPr="00EC16E5">
              <w:rPr>
                <w:rFonts w:asciiTheme="minorEastAsia" w:eastAsiaTheme="minorEastAsia" w:hAnsiTheme="minorEastAsia" w:hint="eastAsia"/>
                <w:kern w:val="0"/>
                <w:szCs w:val="21"/>
              </w:rPr>
              <w:t>见图2 b)</w:t>
            </w:r>
            <w:r w:rsidR="000A20B8" w:rsidRPr="00EC16E5">
              <w:rPr>
                <w:rFonts w:asciiTheme="minorEastAsia" w:eastAsiaTheme="minorEastAsia" w:hAnsiTheme="minorEastAsia" w:hint="eastAsia"/>
                <w:kern w:val="0"/>
                <w:szCs w:val="21"/>
              </w:rPr>
              <w:t>；</w:t>
            </w:r>
          </w:p>
          <w:p w:rsidR="00C569D0" w:rsidRPr="00EC16E5" w:rsidRDefault="0056244F" w:rsidP="007A4356">
            <w:pPr>
              <w:spacing w:line="360" w:lineRule="auto"/>
              <w:rPr>
                <w:rFonts w:asciiTheme="minorEastAsia" w:eastAsiaTheme="minorEastAsia" w:hAnsiTheme="minorEastAsia"/>
                <w:kern w:val="0"/>
                <w:szCs w:val="21"/>
              </w:rPr>
            </w:pPr>
            <w:r w:rsidRPr="00BC7DCC">
              <w:rPr>
                <w:rFonts w:asciiTheme="minorEastAsia" w:eastAsiaTheme="minorEastAsia" w:hAnsiTheme="minorEastAsia" w:hint="eastAsia"/>
                <w:kern w:val="0"/>
                <w:szCs w:val="21"/>
                <w:u w:val="single"/>
              </w:rPr>
              <w:t>火花电压</w:t>
            </w:r>
            <w:r w:rsidR="000A20B8" w:rsidRPr="00EC16E5">
              <w:rPr>
                <w:rFonts w:asciiTheme="minorEastAsia" w:eastAsiaTheme="minorEastAsia" w:hAnsiTheme="minorEastAsia" w:hint="eastAsia"/>
                <w:kern w:val="0"/>
                <w:szCs w:val="21"/>
              </w:rPr>
              <w:t xml:space="preserve"> </w:t>
            </w:r>
            <w:r w:rsidR="00747983" w:rsidRPr="00EC16E5">
              <w:rPr>
                <w:rFonts w:asciiTheme="minorEastAsia" w:eastAsiaTheme="minorEastAsia" w:hAnsiTheme="minorEastAsia" w:hint="eastAsia"/>
                <w:kern w:val="0"/>
                <w:szCs w:val="21"/>
              </w:rPr>
              <w:t>见图2 c)</w:t>
            </w:r>
            <w:r w:rsidR="000A20B8" w:rsidRPr="00EC16E5">
              <w:rPr>
                <w:rFonts w:asciiTheme="minorEastAsia" w:eastAsiaTheme="minorEastAsia" w:hAnsiTheme="minorEastAsia" w:hint="eastAsia"/>
                <w:kern w:val="0"/>
                <w:szCs w:val="21"/>
              </w:rPr>
              <w:t>；</w:t>
            </w:r>
          </w:p>
          <w:p w:rsidR="0056244F" w:rsidRPr="00BC7DCC" w:rsidRDefault="0056244F" w:rsidP="007A4356">
            <w:pPr>
              <w:spacing w:line="360" w:lineRule="auto"/>
              <w:rPr>
                <w:rFonts w:asciiTheme="minorEastAsia" w:eastAsiaTheme="minorEastAsia" w:hAnsiTheme="minorEastAsia"/>
                <w:kern w:val="0"/>
                <w:szCs w:val="21"/>
                <w:u w:val="single"/>
              </w:rPr>
            </w:pPr>
            <w:r w:rsidRPr="00BC7DCC">
              <w:rPr>
                <w:rFonts w:asciiTheme="minorEastAsia" w:eastAsiaTheme="minorEastAsia" w:hAnsiTheme="minorEastAsia" w:hint="eastAsia"/>
                <w:kern w:val="0"/>
                <w:szCs w:val="21"/>
                <w:u w:val="single"/>
              </w:rPr>
              <w:t>火花电</w:t>
            </w:r>
            <w:r w:rsidR="00C569D0" w:rsidRPr="00BC7DCC">
              <w:rPr>
                <w:rFonts w:asciiTheme="minorEastAsia" w:eastAsiaTheme="minorEastAsia" w:hAnsiTheme="minorEastAsia" w:hint="eastAsia"/>
                <w:kern w:val="0"/>
                <w:szCs w:val="21"/>
                <w:u w:val="single"/>
              </w:rPr>
              <w:t>流</w:t>
            </w:r>
          </w:p>
        </w:tc>
      </w:tr>
      <w:tr w:rsidR="0056244F" w:rsidRPr="002B25F8" w:rsidTr="006D0DC5">
        <w:trPr>
          <w:trHeight w:val="1975"/>
        </w:trPr>
        <w:tc>
          <w:tcPr>
            <w:tcW w:w="959" w:type="dxa"/>
            <w:vMerge/>
            <w:tcBorders>
              <w:left w:val="single" w:sz="12" w:space="0" w:color="auto"/>
              <w:bottom w:val="single" w:sz="12" w:space="0" w:color="auto"/>
            </w:tcBorders>
            <w:vAlign w:val="center"/>
          </w:tcPr>
          <w:p w:rsidR="0056244F" w:rsidRPr="002B25F8" w:rsidRDefault="0056244F" w:rsidP="00AF4096">
            <w:pPr>
              <w:widowControl/>
              <w:spacing w:line="360" w:lineRule="auto"/>
              <w:jc w:val="center"/>
              <w:rPr>
                <w:rFonts w:asciiTheme="minorEastAsia" w:eastAsiaTheme="minorEastAsia" w:hAnsiTheme="minorEastAsia"/>
                <w:kern w:val="0"/>
                <w:szCs w:val="21"/>
              </w:rPr>
            </w:pPr>
          </w:p>
        </w:tc>
        <w:tc>
          <w:tcPr>
            <w:tcW w:w="850" w:type="dxa"/>
            <w:tcBorders>
              <w:bottom w:val="single" w:sz="12" w:space="0" w:color="auto"/>
              <w:right w:val="single" w:sz="4" w:space="0" w:color="auto"/>
            </w:tcBorders>
            <w:vAlign w:val="center"/>
          </w:tcPr>
          <w:p w:rsidR="0056244F" w:rsidRPr="002B25F8" w:rsidRDefault="0056244F" w:rsidP="00AF4096">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标准用的模拟测试装置</w:t>
            </w:r>
          </w:p>
        </w:tc>
        <w:tc>
          <w:tcPr>
            <w:tcW w:w="2552" w:type="dxa"/>
            <w:tcBorders>
              <w:left w:val="single" w:sz="4" w:space="0" w:color="auto"/>
              <w:bottom w:val="single" w:sz="12" w:space="0" w:color="auto"/>
              <w:right w:val="single" w:sz="4" w:space="0" w:color="auto"/>
            </w:tcBorders>
            <w:vAlign w:val="center"/>
          </w:tcPr>
          <w:p w:rsidR="0056244F" w:rsidRPr="002B25F8" w:rsidRDefault="0056244F" w:rsidP="00A02C9D">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断电系统（模拟驱动、模拟信号源）、可调直流电源、模拟负载，见图</w:t>
            </w:r>
            <w:r w:rsidR="008038D1">
              <w:rPr>
                <w:rFonts w:asciiTheme="minorEastAsia" w:eastAsiaTheme="minorEastAsia" w:hAnsiTheme="minorEastAsia" w:hint="eastAsia"/>
                <w:kern w:val="0"/>
                <w:szCs w:val="21"/>
              </w:rPr>
              <w:t>3a)</w:t>
            </w:r>
            <w:r w:rsidR="00A02C9D">
              <w:rPr>
                <w:rFonts w:asciiTheme="minorEastAsia" w:eastAsiaTheme="minorEastAsia" w:hAnsiTheme="minorEastAsia" w:hint="eastAsia"/>
                <w:kern w:val="0"/>
                <w:szCs w:val="21"/>
              </w:rPr>
              <w:t>、</w:t>
            </w:r>
            <w:r w:rsidR="00A02C9D" w:rsidRPr="002B25F8">
              <w:rPr>
                <w:rFonts w:asciiTheme="minorEastAsia" w:eastAsiaTheme="minorEastAsia" w:hAnsiTheme="minorEastAsia" w:hint="eastAsia"/>
                <w:kern w:val="0"/>
                <w:szCs w:val="21"/>
              </w:rPr>
              <w:t>图</w:t>
            </w:r>
            <w:r w:rsidR="00A02C9D">
              <w:rPr>
                <w:rFonts w:asciiTheme="minorEastAsia" w:eastAsiaTheme="minorEastAsia" w:hAnsiTheme="minorEastAsia" w:hint="eastAsia"/>
                <w:kern w:val="0"/>
                <w:szCs w:val="21"/>
              </w:rPr>
              <w:t>3b)</w:t>
            </w:r>
          </w:p>
        </w:tc>
        <w:tc>
          <w:tcPr>
            <w:tcW w:w="2928" w:type="dxa"/>
            <w:tcBorders>
              <w:left w:val="single" w:sz="4" w:space="0" w:color="auto"/>
              <w:bottom w:val="single" w:sz="12" w:space="0" w:color="auto"/>
            </w:tcBorders>
            <w:vAlign w:val="center"/>
          </w:tcPr>
          <w:p w:rsidR="0056244F" w:rsidRPr="002B25F8" w:rsidRDefault="00357C45" w:rsidP="00AF4096">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备件少、操作简单、调试方便、适用范围广、成本低、效率高</w:t>
            </w:r>
          </w:p>
        </w:tc>
        <w:tc>
          <w:tcPr>
            <w:tcW w:w="2600" w:type="dxa"/>
            <w:tcBorders>
              <w:top w:val="single" w:sz="4" w:space="0" w:color="auto"/>
              <w:bottom w:val="single" w:sz="12" w:space="0" w:color="auto"/>
              <w:right w:val="single" w:sz="12" w:space="0" w:color="auto"/>
            </w:tcBorders>
          </w:tcPr>
          <w:p w:rsidR="00C569D0" w:rsidRPr="00EC16E5" w:rsidRDefault="00C569D0" w:rsidP="007A4356">
            <w:pPr>
              <w:widowControl/>
              <w:spacing w:line="360" w:lineRule="auto"/>
              <w:rPr>
                <w:rFonts w:asciiTheme="minorEastAsia" w:eastAsiaTheme="minorEastAsia" w:hAnsiTheme="minorEastAsia"/>
                <w:kern w:val="0"/>
                <w:szCs w:val="21"/>
              </w:rPr>
            </w:pPr>
            <w:r w:rsidRPr="00BC7DCC">
              <w:rPr>
                <w:rFonts w:asciiTheme="minorEastAsia" w:eastAsiaTheme="minorEastAsia" w:hAnsiTheme="minorEastAsia" w:hint="eastAsia"/>
                <w:kern w:val="0"/>
                <w:szCs w:val="21"/>
                <w:u w:val="single"/>
              </w:rPr>
              <w:t>次级峰值电压</w:t>
            </w:r>
            <w:r w:rsidR="004729F8" w:rsidRPr="00EC16E5">
              <w:rPr>
                <w:rFonts w:asciiTheme="minorEastAsia" w:eastAsiaTheme="minorEastAsia" w:hAnsiTheme="minorEastAsia" w:hint="eastAsia"/>
                <w:kern w:val="0"/>
                <w:szCs w:val="21"/>
              </w:rPr>
              <w:t xml:space="preserve"> </w:t>
            </w:r>
            <w:r w:rsidR="00846452" w:rsidRPr="00EC16E5">
              <w:rPr>
                <w:rFonts w:asciiTheme="minorEastAsia" w:eastAsiaTheme="minorEastAsia" w:hAnsiTheme="minorEastAsia" w:hint="eastAsia"/>
                <w:kern w:val="0"/>
                <w:szCs w:val="21"/>
              </w:rPr>
              <w:t>见图3 c)</w:t>
            </w:r>
            <w:r w:rsidR="000A20B8" w:rsidRPr="00EC16E5">
              <w:rPr>
                <w:rFonts w:asciiTheme="minorEastAsia" w:eastAsiaTheme="minorEastAsia" w:hAnsiTheme="minorEastAsia" w:hint="eastAsia"/>
                <w:kern w:val="0"/>
                <w:szCs w:val="21"/>
              </w:rPr>
              <w:t>；</w:t>
            </w:r>
          </w:p>
          <w:p w:rsidR="00C569D0" w:rsidRPr="00EC16E5" w:rsidRDefault="00C569D0" w:rsidP="007A4356">
            <w:pPr>
              <w:spacing w:line="360" w:lineRule="auto"/>
              <w:rPr>
                <w:rFonts w:asciiTheme="minorEastAsia" w:eastAsiaTheme="minorEastAsia" w:hAnsiTheme="minorEastAsia"/>
                <w:kern w:val="0"/>
                <w:szCs w:val="21"/>
              </w:rPr>
            </w:pPr>
            <w:r w:rsidRPr="00BC7DCC">
              <w:rPr>
                <w:rFonts w:asciiTheme="minorEastAsia" w:eastAsiaTheme="minorEastAsia" w:hAnsiTheme="minorEastAsia" w:hint="eastAsia"/>
                <w:kern w:val="0"/>
                <w:szCs w:val="21"/>
                <w:u w:val="single"/>
              </w:rPr>
              <w:t>初级电流</w:t>
            </w:r>
            <w:r w:rsidR="000A20B8" w:rsidRPr="00EC16E5">
              <w:rPr>
                <w:rFonts w:asciiTheme="minorEastAsia" w:eastAsiaTheme="minorEastAsia" w:hAnsiTheme="minorEastAsia" w:hint="eastAsia"/>
                <w:kern w:val="0"/>
                <w:szCs w:val="21"/>
              </w:rPr>
              <w:t>；</w:t>
            </w:r>
          </w:p>
          <w:p w:rsidR="00C569D0" w:rsidRPr="00EC16E5" w:rsidRDefault="00C569D0" w:rsidP="007A4356">
            <w:pPr>
              <w:spacing w:line="360" w:lineRule="auto"/>
              <w:rPr>
                <w:rFonts w:asciiTheme="minorEastAsia" w:eastAsiaTheme="minorEastAsia" w:hAnsiTheme="minorEastAsia"/>
                <w:kern w:val="0"/>
                <w:szCs w:val="21"/>
              </w:rPr>
            </w:pPr>
            <w:r w:rsidRPr="00BC7DCC">
              <w:rPr>
                <w:rFonts w:asciiTheme="minorEastAsia" w:eastAsiaTheme="minorEastAsia" w:hAnsiTheme="minorEastAsia" w:hint="eastAsia"/>
                <w:kern w:val="0"/>
                <w:szCs w:val="21"/>
                <w:u w:val="single"/>
              </w:rPr>
              <w:t>火花电压</w:t>
            </w:r>
            <w:r w:rsidR="000A20B8" w:rsidRPr="00EC16E5">
              <w:rPr>
                <w:rFonts w:asciiTheme="minorEastAsia" w:eastAsiaTheme="minorEastAsia" w:hAnsiTheme="minorEastAsia" w:hint="eastAsia"/>
                <w:kern w:val="0"/>
                <w:szCs w:val="21"/>
              </w:rPr>
              <w:t xml:space="preserve"> </w:t>
            </w:r>
            <w:r w:rsidR="00747983" w:rsidRPr="00EC16E5">
              <w:rPr>
                <w:rFonts w:asciiTheme="minorEastAsia" w:eastAsiaTheme="minorEastAsia" w:hAnsiTheme="minorEastAsia" w:hint="eastAsia"/>
                <w:kern w:val="0"/>
                <w:szCs w:val="21"/>
              </w:rPr>
              <w:t>同图2 c)</w:t>
            </w:r>
            <w:r w:rsidR="000A20B8" w:rsidRPr="00EC16E5">
              <w:rPr>
                <w:rFonts w:asciiTheme="minorEastAsia" w:eastAsiaTheme="minorEastAsia" w:hAnsiTheme="minorEastAsia" w:hint="eastAsia"/>
                <w:kern w:val="0"/>
                <w:szCs w:val="21"/>
              </w:rPr>
              <w:t>；</w:t>
            </w:r>
          </w:p>
          <w:p w:rsidR="00C569D0" w:rsidRPr="00BC7DCC" w:rsidRDefault="00C569D0" w:rsidP="007A4356">
            <w:pPr>
              <w:spacing w:line="360" w:lineRule="auto"/>
              <w:rPr>
                <w:rFonts w:asciiTheme="minorEastAsia" w:eastAsiaTheme="minorEastAsia" w:hAnsiTheme="minorEastAsia"/>
                <w:kern w:val="0"/>
                <w:szCs w:val="21"/>
                <w:u w:val="single"/>
              </w:rPr>
            </w:pPr>
            <w:r w:rsidRPr="00BC7DCC">
              <w:rPr>
                <w:rFonts w:asciiTheme="minorEastAsia" w:eastAsiaTheme="minorEastAsia" w:hAnsiTheme="minorEastAsia" w:hint="eastAsia"/>
                <w:kern w:val="0"/>
                <w:szCs w:val="21"/>
                <w:u w:val="single"/>
              </w:rPr>
              <w:t>火花电流</w:t>
            </w:r>
            <w:r w:rsidR="000A20B8" w:rsidRPr="00BC7DCC">
              <w:rPr>
                <w:rFonts w:asciiTheme="minorEastAsia" w:eastAsiaTheme="minorEastAsia" w:hAnsiTheme="minorEastAsia" w:hint="eastAsia"/>
                <w:kern w:val="0"/>
                <w:szCs w:val="21"/>
                <w:u w:val="single"/>
              </w:rPr>
              <w:t>；</w:t>
            </w:r>
            <w:r w:rsidR="00846452" w:rsidRPr="00BC7DCC">
              <w:rPr>
                <w:rFonts w:asciiTheme="minorEastAsia" w:eastAsiaTheme="minorEastAsia" w:hAnsiTheme="minorEastAsia" w:hint="eastAsia"/>
                <w:kern w:val="0"/>
                <w:szCs w:val="21"/>
              </w:rPr>
              <w:t xml:space="preserve">     </w:t>
            </w:r>
          </w:p>
          <w:p w:rsidR="00C569D0" w:rsidRPr="00EC16E5" w:rsidRDefault="00C569D0" w:rsidP="007A4356">
            <w:pPr>
              <w:spacing w:line="360" w:lineRule="auto"/>
              <w:rPr>
                <w:rFonts w:asciiTheme="minorEastAsia" w:eastAsiaTheme="minorEastAsia" w:hAnsiTheme="minorEastAsia"/>
                <w:kern w:val="0"/>
                <w:szCs w:val="21"/>
              </w:rPr>
            </w:pPr>
            <w:r w:rsidRPr="00BC7DCC">
              <w:rPr>
                <w:rFonts w:asciiTheme="minorEastAsia" w:eastAsiaTheme="minorEastAsia" w:hAnsiTheme="minorEastAsia" w:hint="eastAsia"/>
                <w:kern w:val="0"/>
                <w:szCs w:val="21"/>
                <w:u w:val="single"/>
              </w:rPr>
              <w:t>齐纳放电电压</w:t>
            </w:r>
            <w:r w:rsidR="00747983" w:rsidRPr="00EC16E5">
              <w:rPr>
                <w:rFonts w:asciiTheme="minorEastAsia" w:eastAsiaTheme="minorEastAsia" w:hAnsiTheme="minorEastAsia" w:hint="eastAsia"/>
                <w:kern w:val="0"/>
                <w:szCs w:val="21"/>
              </w:rPr>
              <w:t xml:space="preserve"> 见图3 d)</w:t>
            </w:r>
            <w:r w:rsidR="000A20B8" w:rsidRPr="00EC16E5">
              <w:rPr>
                <w:rFonts w:asciiTheme="minorEastAsia" w:eastAsiaTheme="minorEastAsia" w:hAnsiTheme="minorEastAsia" w:hint="eastAsia"/>
                <w:kern w:val="0"/>
                <w:szCs w:val="21"/>
              </w:rPr>
              <w:t>；</w:t>
            </w:r>
          </w:p>
          <w:p w:rsidR="0056244F" w:rsidRPr="00BC7DCC" w:rsidRDefault="00C569D0" w:rsidP="007A4356">
            <w:pPr>
              <w:spacing w:line="360" w:lineRule="auto"/>
              <w:rPr>
                <w:rFonts w:asciiTheme="minorEastAsia" w:eastAsiaTheme="minorEastAsia" w:hAnsiTheme="minorEastAsia"/>
                <w:kern w:val="0"/>
                <w:szCs w:val="21"/>
                <w:u w:val="single"/>
              </w:rPr>
            </w:pPr>
            <w:r w:rsidRPr="00BC7DCC">
              <w:rPr>
                <w:rFonts w:asciiTheme="minorEastAsia" w:eastAsiaTheme="minorEastAsia" w:hAnsiTheme="minorEastAsia" w:hint="eastAsia"/>
                <w:kern w:val="0"/>
                <w:szCs w:val="21"/>
                <w:u w:val="single"/>
              </w:rPr>
              <w:t>齐纳放电电流</w:t>
            </w:r>
            <w:r w:rsidR="00846452" w:rsidRPr="00BC7DCC">
              <w:rPr>
                <w:rFonts w:asciiTheme="minorEastAsia" w:eastAsiaTheme="minorEastAsia" w:hAnsiTheme="minorEastAsia" w:hint="eastAsia"/>
                <w:kern w:val="0"/>
                <w:szCs w:val="21"/>
                <w:u w:val="single"/>
              </w:rPr>
              <w:t xml:space="preserve"> </w:t>
            </w:r>
          </w:p>
        </w:tc>
      </w:tr>
      <w:tr w:rsidR="00AF4096" w:rsidRPr="002B25F8" w:rsidTr="006B4C40">
        <w:trPr>
          <w:trHeight w:val="846"/>
        </w:trPr>
        <w:tc>
          <w:tcPr>
            <w:tcW w:w="959" w:type="dxa"/>
            <w:vMerge w:val="restart"/>
            <w:tcBorders>
              <w:top w:val="single" w:sz="12" w:space="0" w:color="auto"/>
              <w:left w:val="single" w:sz="12" w:space="0" w:color="auto"/>
            </w:tcBorders>
            <w:vAlign w:val="center"/>
          </w:tcPr>
          <w:p w:rsidR="00AF4096" w:rsidRPr="002B25F8" w:rsidRDefault="00AF4096" w:rsidP="00CF0AEE">
            <w:pPr>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电容式点火线圈</w:t>
            </w:r>
          </w:p>
        </w:tc>
        <w:tc>
          <w:tcPr>
            <w:tcW w:w="850" w:type="dxa"/>
            <w:tcBorders>
              <w:top w:val="single" w:sz="12" w:space="0" w:color="auto"/>
              <w:right w:val="single" w:sz="4" w:space="0" w:color="auto"/>
            </w:tcBorders>
            <w:vAlign w:val="center"/>
          </w:tcPr>
          <w:p w:rsidR="00AF4096" w:rsidRPr="002B25F8" w:rsidRDefault="00AF4096" w:rsidP="00CF0AEE">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原测试装置</w:t>
            </w:r>
          </w:p>
        </w:tc>
        <w:tc>
          <w:tcPr>
            <w:tcW w:w="2552" w:type="dxa"/>
            <w:tcBorders>
              <w:top w:val="single" w:sz="12" w:space="0" w:color="auto"/>
              <w:left w:val="single" w:sz="4" w:space="0" w:color="auto"/>
              <w:right w:val="single" w:sz="4" w:space="0" w:color="auto"/>
            </w:tcBorders>
            <w:vAlign w:val="center"/>
          </w:tcPr>
          <w:p w:rsidR="00AF4096" w:rsidRPr="002B25F8" w:rsidRDefault="00AF4096" w:rsidP="00D30860">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磁电机、点火控制器、蓄电池。参考图</w:t>
            </w:r>
            <w:r w:rsidR="00D30860">
              <w:rPr>
                <w:rFonts w:asciiTheme="minorEastAsia" w:eastAsiaTheme="minorEastAsia" w:hAnsiTheme="minorEastAsia" w:hint="eastAsia"/>
                <w:kern w:val="0"/>
                <w:szCs w:val="21"/>
              </w:rPr>
              <w:t>2a)</w:t>
            </w:r>
          </w:p>
        </w:tc>
        <w:tc>
          <w:tcPr>
            <w:tcW w:w="2928" w:type="dxa"/>
            <w:tcBorders>
              <w:top w:val="single" w:sz="12" w:space="0" w:color="auto"/>
              <w:left w:val="single" w:sz="4" w:space="0" w:color="auto"/>
            </w:tcBorders>
            <w:vAlign w:val="center"/>
          </w:tcPr>
          <w:p w:rsidR="00AF4096" w:rsidRPr="002B25F8" w:rsidRDefault="00AF4096" w:rsidP="00CF0AEE">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备件相对较多、准备工作繁琐、操作复杂、备件专用性强、适用范围小、成本高、效率低</w:t>
            </w:r>
          </w:p>
        </w:tc>
        <w:tc>
          <w:tcPr>
            <w:tcW w:w="2600" w:type="dxa"/>
            <w:vMerge w:val="restart"/>
            <w:tcBorders>
              <w:top w:val="single" w:sz="12" w:space="0" w:color="auto"/>
              <w:right w:val="single" w:sz="12" w:space="0" w:color="auto"/>
            </w:tcBorders>
            <w:vAlign w:val="center"/>
          </w:tcPr>
          <w:p w:rsidR="00AF4096" w:rsidRPr="002B25F8" w:rsidRDefault="00AF4096" w:rsidP="00CF0AEE">
            <w:pPr>
              <w:spacing w:line="360" w:lineRule="auto"/>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同上</w:t>
            </w:r>
          </w:p>
        </w:tc>
      </w:tr>
      <w:tr w:rsidR="00AF4096" w:rsidRPr="002B25F8" w:rsidTr="006B4C40">
        <w:tc>
          <w:tcPr>
            <w:tcW w:w="959" w:type="dxa"/>
            <w:vMerge/>
            <w:tcBorders>
              <w:left w:val="single" w:sz="12" w:space="0" w:color="auto"/>
              <w:bottom w:val="single" w:sz="12" w:space="0" w:color="auto"/>
            </w:tcBorders>
            <w:vAlign w:val="center"/>
          </w:tcPr>
          <w:p w:rsidR="00AF4096" w:rsidRPr="002B25F8" w:rsidRDefault="00AF4096" w:rsidP="00CF0AEE">
            <w:pPr>
              <w:widowControl/>
              <w:spacing w:line="360" w:lineRule="auto"/>
              <w:jc w:val="center"/>
              <w:rPr>
                <w:rFonts w:asciiTheme="minorEastAsia" w:eastAsiaTheme="minorEastAsia" w:hAnsiTheme="minorEastAsia"/>
                <w:kern w:val="0"/>
                <w:szCs w:val="21"/>
              </w:rPr>
            </w:pPr>
          </w:p>
        </w:tc>
        <w:tc>
          <w:tcPr>
            <w:tcW w:w="850" w:type="dxa"/>
            <w:tcBorders>
              <w:bottom w:val="single" w:sz="12" w:space="0" w:color="auto"/>
              <w:right w:val="single" w:sz="4" w:space="0" w:color="auto"/>
            </w:tcBorders>
            <w:vAlign w:val="center"/>
          </w:tcPr>
          <w:p w:rsidR="00AF4096" w:rsidRPr="002B25F8" w:rsidRDefault="00AF4096" w:rsidP="00CF0AEE">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标准用的模拟测试装置</w:t>
            </w:r>
          </w:p>
        </w:tc>
        <w:tc>
          <w:tcPr>
            <w:tcW w:w="2552" w:type="dxa"/>
            <w:tcBorders>
              <w:left w:val="single" w:sz="4" w:space="0" w:color="auto"/>
              <w:bottom w:val="single" w:sz="12" w:space="0" w:color="auto"/>
              <w:right w:val="single" w:sz="4" w:space="0" w:color="auto"/>
            </w:tcBorders>
            <w:vAlign w:val="center"/>
          </w:tcPr>
          <w:p w:rsidR="00AF4096" w:rsidRPr="002B25F8" w:rsidRDefault="00AF4096" w:rsidP="00CF0AEE">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耐压测试仪</w:t>
            </w:r>
          </w:p>
        </w:tc>
        <w:tc>
          <w:tcPr>
            <w:tcW w:w="2928" w:type="dxa"/>
            <w:tcBorders>
              <w:left w:val="single" w:sz="4" w:space="0" w:color="auto"/>
              <w:bottom w:val="single" w:sz="12" w:space="0" w:color="auto"/>
            </w:tcBorders>
            <w:vAlign w:val="center"/>
          </w:tcPr>
          <w:p w:rsidR="00AF4096" w:rsidRPr="002B25F8" w:rsidRDefault="00AF4096" w:rsidP="00CF0AEE">
            <w:pPr>
              <w:widowControl/>
              <w:spacing w:line="360" w:lineRule="auto"/>
              <w:jc w:val="center"/>
              <w:rPr>
                <w:rFonts w:asciiTheme="minorEastAsia" w:eastAsiaTheme="minorEastAsia" w:hAnsiTheme="minorEastAsia"/>
                <w:kern w:val="0"/>
                <w:szCs w:val="21"/>
              </w:rPr>
            </w:pPr>
            <w:r w:rsidRPr="002B25F8">
              <w:rPr>
                <w:rFonts w:asciiTheme="minorEastAsia" w:eastAsiaTheme="minorEastAsia" w:hAnsiTheme="minorEastAsia" w:hint="eastAsia"/>
                <w:kern w:val="0"/>
                <w:szCs w:val="21"/>
              </w:rPr>
              <w:t>备件少、操作简单、调试方便、适用范围广、成本低、效率高</w:t>
            </w:r>
          </w:p>
        </w:tc>
        <w:tc>
          <w:tcPr>
            <w:tcW w:w="2600" w:type="dxa"/>
            <w:vMerge/>
            <w:tcBorders>
              <w:bottom w:val="single" w:sz="12" w:space="0" w:color="auto"/>
              <w:right w:val="single" w:sz="12" w:space="0" w:color="auto"/>
            </w:tcBorders>
          </w:tcPr>
          <w:p w:rsidR="00AF4096" w:rsidRPr="002B25F8" w:rsidRDefault="00AF4096" w:rsidP="00CF0AEE">
            <w:pPr>
              <w:widowControl/>
              <w:spacing w:line="360" w:lineRule="auto"/>
              <w:rPr>
                <w:rFonts w:asciiTheme="minorEastAsia" w:eastAsiaTheme="minorEastAsia" w:hAnsiTheme="minorEastAsia"/>
                <w:kern w:val="0"/>
                <w:szCs w:val="21"/>
              </w:rPr>
            </w:pPr>
          </w:p>
        </w:tc>
      </w:tr>
    </w:tbl>
    <w:p w:rsidR="00AD0EB9" w:rsidRDefault="00334592" w:rsidP="00AD0EB9">
      <w:pPr>
        <w:widowControl/>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noProof/>
          <w:kern w:val="0"/>
          <w:sz w:val="24"/>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5" type="#_x0000_t62" style="position:absolute;left:0;text-align:left;margin-left:235.9pt;margin-top:170.4pt;width:63.6pt;height:21.6pt;z-index:251716608;mso-position-horizontal-relative:text;mso-position-vertical-relative:text" adj="32943,51300" strokecolor="#0070c0" strokeweight="1pt">
            <v:textbox>
              <w:txbxContent>
                <w:p w:rsidR="0089405F" w:rsidRPr="003E54F1" w:rsidRDefault="0089405F" w:rsidP="0089405F">
                  <w:r>
                    <w:rPr>
                      <w:rFonts w:hint="eastAsia"/>
                    </w:rPr>
                    <w:t>点火线圈</w:t>
                  </w:r>
                </w:p>
              </w:txbxContent>
            </v:textbox>
          </v:shape>
        </w:pict>
      </w:r>
      <w:r>
        <w:rPr>
          <w:rFonts w:asciiTheme="minorEastAsia" w:eastAsiaTheme="minorEastAsia" w:hAnsiTheme="minorEastAsia"/>
          <w:noProof/>
          <w:kern w:val="0"/>
          <w:sz w:val="24"/>
        </w:rPr>
        <w:pict>
          <v:shape id="_x0000_s1066" type="#_x0000_t62" style="position:absolute;left:0;text-align:left;margin-left:258.8pt;margin-top:280.95pt;width:111.75pt;height:25.35pt;z-index:251686912;mso-position-horizontal-relative:text;mso-position-vertical-relative:text" adj="10515,-37363" strokecolor="#0070c0" strokeweight="1pt">
            <v:textbox>
              <w:txbxContent>
                <w:p w:rsidR="003E54F1" w:rsidRPr="003E54F1" w:rsidRDefault="003E54F1" w:rsidP="003E54F1">
                  <w:pPr>
                    <w:rPr>
                      <w:color w:val="000000" w:themeColor="text1"/>
                    </w:rPr>
                  </w:pPr>
                  <w:r w:rsidRPr="003E54F1">
                    <w:rPr>
                      <w:rFonts w:hint="eastAsia"/>
                      <w:color w:val="000000" w:themeColor="text1"/>
                    </w:rPr>
                    <w:t xml:space="preserve">ECU </w:t>
                  </w:r>
                  <w:r w:rsidRPr="003E54F1">
                    <w:rPr>
                      <w:rFonts w:hint="eastAsia"/>
                      <w:color w:val="000000" w:themeColor="text1"/>
                    </w:rPr>
                    <w:t>及</w:t>
                  </w:r>
                  <w:r w:rsidRPr="003E54F1">
                    <w:rPr>
                      <w:rFonts w:hint="eastAsia"/>
                      <w:color w:val="000000" w:themeColor="text1"/>
                    </w:rPr>
                    <w:t xml:space="preserve"> </w:t>
                  </w:r>
                  <w:r w:rsidRPr="003E54F1">
                    <w:rPr>
                      <w:rFonts w:hint="eastAsia"/>
                      <w:color w:val="000000" w:themeColor="text1"/>
                    </w:rPr>
                    <w:t>电喷套件</w:t>
                  </w:r>
                </w:p>
              </w:txbxContent>
            </v:textbox>
          </v:shape>
        </w:pict>
      </w:r>
      <w:r>
        <w:rPr>
          <w:rFonts w:asciiTheme="minorEastAsia" w:eastAsiaTheme="minorEastAsia" w:hAnsiTheme="minorEastAsia"/>
          <w:noProof/>
          <w:kern w:val="0"/>
          <w:sz w:val="24"/>
        </w:rPr>
        <w:pict>
          <v:shape id="_x0000_s1069" type="#_x0000_t62" style="position:absolute;left:0;text-align:left;margin-left:383.8pt;margin-top:200.85pt;width:50.7pt;height:21.6pt;z-index:251689984;mso-position-horizontal-relative:text;mso-position-vertical-relative:text" adj="14272,61700" strokecolor="#0070c0" strokeweight="1pt">
            <v:textbox>
              <w:txbxContent>
                <w:p w:rsidR="003E54F1" w:rsidRPr="003E54F1" w:rsidRDefault="003E54F1" w:rsidP="003E54F1">
                  <w:r w:rsidRPr="003E54F1">
                    <w:rPr>
                      <w:rFonts w:hint="eastAsia"/>
                      <w:color w:val="000000" w:themeColor="text1"/>
                    </w:rPr>
                    <w:t>蓄电池</w:t>
                  </w:r>
                </w:p>
              </w:txbxContent>
            </v:textbox>
          </v:shape>
        </w:pict>
      </w:r>
      <w:r>
        <w:rPr>
          <w:rFonts w:asciiTheme="minorEastAsia" w:eastAsiaTheme="minorEastAsia" w:hAnsiTheme="minorEastAsia"/>
          <w:noProof/>
          <w:kern w:val="0"/>
          <w:sz w:val="24"/>
        </w:rPr>
        <w:pict>
          <v:shape id="_x0000_s1064" type="#_x0000_t62" style="position:absolute;left:0;text-align:left;margin-left:158.7pt;margin-top:113.55pt;width:50.6pt;height:21.9pt;z-index:251684864;mso-position-horizontal-relative:text;mso-position-vertical-relative:text" adj="811,40882" strokecolor="#0070c0" strokeweight="1pt">
            <v:textbox>
              <w:txbxContent>
                <w:p w:rsidR="003E54F1" w:rsidRPr="003E54F1" w:rsidRDefault="003E54F1" w:rsidP="003E54F1">
                  <w:pPr>
                    <w:rPr>
                      <w:color w:val="000000" w:themeColor="text1"/>
                    </w:rPr>
                  </w:pPr>
                  <w:r w:rsidRPr="003E54F1">
                    <w:rPr>
                      <w:rFonts w:hint="eastAsia"/>
                      <w:color w:val="000000" w:themeColor="text1"/>
                    </w:rPr>
                    <w:t>磁电机</w:t>
                  </w:r>
                </w:p>
              </w:txbxContent>
            </v:textbox>
          </v:shape>
        </w:pict>
      </w:r>
      <w:r>
        <w:rPr>
          <w:rFonts w:asciiTheme="minorEastAsia" w:eastAsiaTheme="minorEastAsia" w:hAnsiTheme="minorEastAsia"/>
          <w:noProof/>
          <w:kern w:val="0"/>
          <w:sz w:val="24"/>
        </w:rPr>
        <w:pict>
          <v:shape id="_x0000_s1067" type="#_x0000_t62" style="position:absolute;left:0;text-align:left;margin-left:64.2pt;margin-top:274.6pt;width:66.85pt;height:23.9pt;z-index:251687936;mso-position-horizontal-relative:text;mso-position-vertical-relative:text" adj="28030,-45866" strokecolor="#0070c0" strokeweight="1pt">
            <v:textbox>
              <w:txbxContent>
                <w:p w:rsidR="003E54F1" w:rsidRPr="00B970DC" w:rsidRDefault="003E54F1" w:rsidP="003E54F1">
                  <w:pPr>
                    <w:rPr>
                      <w:color w:val="000000" w:themeColor="text1"/>
                    </w:rPr>
                  </w:pPr>
                  <w:r w:rsidRPr="00B970DC">
                    <w:rPr>
                      <w:rFonts w:hint="eastAsia"/>
                      <w:color w:val="000000" w:themeColor="text1"/>
                    </w:rPr>
                    <w:t>电压探头</w:t>
                  </w:r>
                </w:p>
              </w:txbxContent>
            </v:textbox>
          </v:shape>
        </w:pict>
      </w:r>
      <w:r>
        <w:rPr>
          <w:rFonts w:asciiTheme="minorEastAsia" w:eastAsiaTheme="minorEastAsia" w:hAnsiTheme="minorEastAsia"/>
          <w:noProof/>
          <w:kern w:val="0"/>
          <w:sz w:val="24"/>
        </w:rPr>
        <w:pict>
          <v:shape id="_x0000_s1068" type="#_x0000_t62" style="position:absolute;left:0;text-align:left;margin-left:163.2pt;margin-top:274.6pt;width:39.3pt;height:21.6pt;z-index:251688960;mso-position-horizontal-relative:text;mso-position-vertical-relative:text" adj="32125,-4050" strokecolor="#0070c0" strokeweight="1pt">
            <v:textbox>
              <w:txbxContent>
                <w:p w:rsidR="003E54F1" w:rsidRPr="003E54F1" w:rsidRDefault="003E54F1" w:rsidP="003E54F1">
                  <w:r>
                    <w:rPr>
                      <w:rFonts w:hint="eastAsia"/>
                    </w:rPr>
                    <w:t>线束</w:t>
                  </w:r>
                </w:p>
              </w:txbxContent>
            </v:textbox>
          </v:shape>
        </w:pict>
      </w:r>
      <w:r>
        <w:rPr>
          <w:rFonts w:asciiTheme="minorEastAsia" w:eastAsiaTheme="minorEastAsia" w:hAnsiTheme="minorEastAsia"/>
          <w:noProof/>
          <w:kern w:val="0"/>
          <w:sz w:val="24"/>
        </w:rPr>
        <w:pict>
          <v:shape id="_x0000_s1065" type="#_x0000_t62" style="position:absolute;left:0;text-align:left;margin-left:345.4pt;margin-top:56.3pt;width:84.5pt;height:25.35pt;z-index:251685888;mso-position-horizontal-relative:text;mso-position-vertical-relative:text" adj="12116,76005" strokecolor="#0070c0" strokeweight="1pt">
            <v:textbox>
              <w:txbxContent>
                <w:p w:rsidR="003E54F1" w:rsidRPr="003E54F1" w:rsidRDefault="003E54F1" w:rsidP="003E54F1">
                  <w:pPr>
                    <w:rPr>
                      <w:color w:val="000000" w:themeColor="text1"/>
                    </w:rPr>
                  </w:pPr>
                  <w:r w:rsidRPr="003E54F1">
                    <w:rPr>
                      <w:rFonts w:hint="eastAsia"/>
                      <w:color w:val="000000" w:themeColor="text1"/>
                    </w:rPr>
                    <w:t>磁电机测试台</w:t>
                  </w:r>
                </w:p>
              </w:txbxContent>
            </v:textbox>
          </v:shape>
        </w:pict>
      </w:r>
      <w:r>
        <w:rPr>
          <w:rFonts w:asciiTheme="minorEastAsia" w:eastAsiaTheme="minorEastAsia" w:hAnsiTheme="minorEastAsia"/>
          <w:noProof/>
          <w:kern w:val="0"/>
          <w:sz w:val="24"/>
        </w:rPr>
        <w:pict>
          <v:shape id="_x0000_s1062" type="#_x0000_t62" style="position:absolute;left:0;text-align:left;margin-left:158.7pt;margin-top:7.2pt;width:50.6pt;height:25.35pt;z-index:251682816;mso-position-horizontal-relative:text;mso-position-vertical-relative:text" adj="-9775,14187" strokecolor="#0070c0" strokeweight="1pt">
            <v:textbox>
              <w:txbxContent>
                <w:p w:rsidR="003E54F1" w:rsidRPr="003E54F1" w:rsidRDefault="003E54F1">
                  <w:pPr>
                    <w:rPr>
                      <w:color w:val="000000" w:themeColor="text1"/>
                    </w:rPr>
                  </w:pPr>
                  <w:r w:rsidRPr="003E54F1">
                    <w:rPr>
                      <w:rFonts w:hint="eastAsia"/>
                      <w:color w:val="000000" w:themeColor="text1"/>
                    </w:rPr>
                    <w:t>示波器</w:t>
                  </w:r>
                </w:p>
              </w:txbxContent>
            </v:textbox>
          </v:shape>
        </w:pict>
      </w:r>
      <w:r>
        <w:rPr>
          <w:rFonts w:asciiTheme="minorEastAsia" w:eastAsiaTheme="minorEastAsia" w:hAnsiTheme="minorEastAsia"/>
          <w:noProof/>
          <w:kern w:val="0"/>
          <w:sz w:val="24"/>
        </w:rPr>
        <w:pict>
          <v:shape id="_x0000_s1063" type="#_x0000_t62" style="position:absolute;left:0;text-align:left;margin-left:35.35pt;margin-top:187.2pt;width:53.55pt;height:40.2pt;z-index:251683840;mso-position-horizontal-relative:text;mso-position-vertical-relative:text" adj="5183,-22621" strokecolor="#0070c0" strokeweight="1pt">
            <v:textbox>
              <w:txbxContent>
                <w:p w:rsidR="003E54F1" w:rsidRPr="003E54F1" w:rsidRDefault="003E54F1" w:rsidP="003E54F1">
                  <w:pPr>
                    <w:rPr>
                      <w:color w:val="000000" w:themeColor="text1"/>
                    </w:rPr>
                  </w:pPr>
                  <w:r w:rsidRPr="003E54F1">
                    <w:rPr>
                      <w:rFonts w:hint="eastAsia"/>
                      <w:color w:val="000000" w:themeColor="text1"/>
                    </w:rPr>
                    <w:t>三针放电器</w:t>
                  </w:r>
                </w:p>
                <w:p w:rsidR="003E54F1" w:rsidRPr="003E54F1" w:rsidRDefault="003E54F1" w:rsidP="003E54F1"/>
              </w:txbxContent>
            </v:textbox>
          </v:shape>
        </w:pict>
      </w:r>
      <w:r w:rsidR="00AD0EB9">
        <w:rPr>
          <w:noProof/>
        </w:rPr>
        <w:drawing>
          <wp:inline distT="0" distB="0" distL="0" distR="0">
            <wp:extent cx="5203400" cy="3842935"/>
            <wp:effectExtent l="19050" t="0" r="0" b="0"/>
            <wp:docPr id="2" name="图片 1" descr="F:\Temp\企业微信截图_16597488902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mp\企业微信截图_16597488902622.png"/>
                    <pic:cNvPicPr>
                      <a:picLocks noChangeAspect="1" noChangeArrowheads="1"/>
                    </pic:cNvPicPr>
                  </pic:nvPicPr>
                  <pic:blipFill>
                    <a:blip r:embed="rId10"/>
                    <a:srcRect t="1182"/>
                    <a:stretch>
                      <a:fillRect/>
                    </a:stretch>
                  </pic:blipFill>
                  <pic:spPr bwMode="auto">
                    <a:xfrm>
                      <a:off x="0" y="0"/>
                      <a:ext cx="5203400" cy="3842935"/>
                    </a:xfrm>
                    <a:prstGeom prst="rect">
                      <a:avLst/>
                    </a:prstGeom>
                    <a:noFill/>
                    <a:ln w="9525">
                      <a:noFill/>
                      <a:miter lim="800000"/>
                      <a:headEnd/>
                      <a:tailEnd/>
                    </a:ln>
                  </pic:spPr>
                </pic:pic>
              </a:graphicData>
            </a:graphic>
          </wp:inline>
        </w:drawing>
      </w:r>
    </w:p>
    <w:p w:rsidR="0018278F" w:rsidRPr="00C77885" w:rsidRDefault="0018278F" w:rsidP="00BC7DCC">
      <w:pPr>
        <w:widowControl/>
        <w:spacing w:beforeLines="50" w:afterLines="50"/>
        <w:ind w:firstLineChars="200" w:firstLine="480"/>
        <w:jc w:val="center"/>
        <w:rPr>
          <w:rFonts w:ascii="黑体" w:eastAsia="黑体" w:hAnsi="黑体"/>
          <w:kern w:val="0"/>
          <w:sz w:val="24"/>
        </w:rPr>
      </w:pPr>
      <w:r w:rsidRPr="00C77885">
        <w:rPr>
          <w:rFonts w:ascii="黑体" w:eastAsia="黑体" w:hAnsi="黑体" w:hint="eastAsia"/>
          <w:kern w:val="0"/>
          <w:sz w:val="24"/>
        </w:rPr>
        <w:t xml:space="preserve">图2 a) </w:t>
      </w:r>
      <w:r w:rsidR="00C77885">
        <w:rPr>
          <w:rFonts w:ascii="黑体" w:eastAsia="黑体" w:hAnsi="黑体" w:hint="eastAsia"/>
          <w:kern w:val="0"/>
          <w:sz w:val="24"/>
        </w:rPr>
        <w:t xml:space="preserve"> </w:t>
      </w:r>
      <w:r w:rsidRPr="00C77885">
        <w:rPr>
          <w:rFonts w:ascii="黑体" w:eastAsia="黑体" w:hAnsi="黑体" w:hint="eastAsia"/>
          <w:kern w:val="0"/>
          <w:sz w:val="24"/>
        </w:rPr>
        <w:t>原测试装置</w:t>
      </w:r>
    </w:p>
    <w:p w:rsidR="002F1071" w:rsidRDefault="00334592" w:rsidP="002F1071">
      <w:pPr>
        <w:widowControl/>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noProof/>
          <w:kern w:val="0"/>
          <w:sz w:val="24"/>
        </w:rPr>
        <w:pict>
          <v:shape id="_x0000_s1070" type="#_x0000_t62" style="position:absolute;left:0;text-align:left;margin-left:51.2pt;margin-top:10.3pt;width:90.1pt;height:27.95pt;z-index:251691008" adj="9481,32033" strokecolor="#0070c0" strokeweight="1pt">
            <v:textbox>
              <w:txbxContent>
                <w:p w:rsidR="00B970DC" w:rsidRPr="00B970DC" w:rsidRDefault="00B970DC" w:rsidP="00B970DC">
                  <w:pPr>
                    <w:rPr>
                      <w:color w:val="000000" w:themeColor="text1"/>
                    </w:rPr>
                  </w:pPr>
                  <w:r w:rsidRPr="00B970DC">
                    <w:rPr>
                      <w:rFonts w:hint="eastAsia"/>
                      <w:color w:val="000000" w:themeColor="text1"/>
                    </w:rPr>
                    <w:t>次级峰值电压</w:t>
                  </w:r>
                </w:p>
                <w:p w:rsidR="00B970DC" w:rsidRPr="00B970DC" w:rsidRDefault="00B970DC" w:rsidP="00B970DC"/>
              </w:txbxContent>
            </v:textbox>
          </v:shape>
        </w:pict>
      </w:r>
      <w:r w:rsidR="002F1071" w:rsidRPr="002F1071">
        <w:rPr>
          <w:rFonts w:asciiTheme="minorEastAsia" w:eastAsiaTheme="minorEastAsia" w:hAnsiTheme="minorEastAsia" w:hint="eastAsia"/>
          <w:noProof/>
          <w:kern w:val="0"/>
          <w:sz w:val="24"/>
        </w:rPr>
        <w:drawing>
          <wp:inline distT="0" distB="0" distL="0" distR="0">
            <wp:extent cx="5156266" cy="1760741"/>
            <wp:effectExtent l="19050" t="0" r="6284" b="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t="4065" r="5808" b="40493"/>
                    <a:stretch>
                      <a:fillRect/>
                    </a:stretch>
                  </pic:blipFill>
                  <pic:spPr bwMode="auto">
                    <a:xfrm>
                      <a:off x="0" y="0"/>
                      <a:ext cx="5159036" cy="1761687"/>
                    </a:xfrm>
                    <a:prstGeom prst="rect">
                      <a:avLst/>
                    </a:prstGeom>
                    <a:noFill/>
                    <a:ln w="9525">
                      <a:noFill/>
                      <a:miter lim="800000"/>
                      <a:headEnd/>
                      <a:tailEnd/>
                    </a:ln>
                  </pic:spPr>
                </pic:pic>
              </a:graphicData>
            </a:graphic>
          </wp:inline>
        </w:drawing>
      </w:r>
    </w:p>
    <w:p w:rsidR="0018278F" w:rsidRPr="00C77885" w:rsidRDefault="0018278F" w:rsidP="00BC7DCC">
      <w:pPr>
        <w:widowControl/>
        <w:spacing w:beforeLines="50" w:afterLines="50"/>
        <w:ind w:firstLineChars="200" w:firstLine="480"/>
        <w:jc w:val="center"/>
        <w:rPr>
          <w:rFonts w:ascii="黑体" w:eastAsia="黑体" w:hAnsi="黑体"/>
          <w:kern w:val="0"/>
          <w:sz w:val="24"/>
        </w:rPr>
      </w:pPr>
      <w:r w:rsidRPr="00C77885">
        <w:rPr>
          <w:rFonts w:ascii="黑体" w:eastAsia="黑体" w:hAnsi="黑体" w:hint="eastAsia"/>
          <w:kern w:val="0"/>
          <w:sz w:val="24"/>
        </w:rPr>
        <w:t xml:space="preserve">图2 b) </w:t>
      </w:r>
      <w:r w:rsidR="00C77885">
        <w:rPr>
          <w:rFonts w:ascii="黑体" w:eastAsia="黑体" w:hAnsi="黑体" w:hint="eastAsia"/>
          <w:kern w:val="0"/>
          <w:sz w:val="24"/>
        </w:rPr>
        <w:t xml:space="preserve"> </w:t>
      </w:r>
      <w:r w:rsidRPr="00C77885">
        <w:rPr>
          <w:rFonts w:ascii="黑体" w:eastAsia="黑体" w:hAnsi="黑体" w:hint="eastAsia"/>
          <w:kern w:val="0"/>
          <w:sz w:val="24"/>
        </w:rPr>
        <w:t>次级峰值电压波形图</w:t>
      </w:r>
    </w:p>
    <w:p w:rsidR="002F1071" w:rsidRDefault="00334592" w:rsidP="002F1071">
      <w:pPr>
        <w:widowControl/>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noProof/>
          <w:kern w:val="0"/>
          <w:sz w:val="24"/>
        </w:rPr>
        <w:pict>
          <v:shape id="_x0000_s1072" type="#_x0000_t62" style="position:absolute;left:0;text-align:left;margin-left:58.7pt;margin-top:96.5pt;width:72.35pt;height:23.9pt;z-index:251693056" adj="46275,6688" strokecolor="#0070c0" strokeweight="1pt">
            <v:textbox>
              <w:txbxContent>
                <w:p w:rsidR="00494C39" w:rsidRPr="00B970DC" w:rsidRDefault="00494C39" w:rsidP="00494C39">
                  <w:pPr>
                    <w:rPr>
                      <w:color w:val="000000" w:themeColor="text1"/>
                    </w:rPr>
                  </w:pPr>
                  <w:r w:rsidRPr="00B3727F">
                    <w:rPr>
                      <w:rFonts w:hint="eastAsia"/>
                      <w:color w:val="000000" w:themeColor="text1"/>
                    </w:rPr>
                    <w:t>火花</w:t>
                  </w:r>
                  <w:r w:rsidRPr="00494C39">
                    <w:rPr>
                      <w:rFonts w:hint="eastAsia"/>
                      <w:color w:val="000000" w:themeColor="text1"/>
                    </w:rPr>
                    <w:t>电流</w:t>
                  </w:r>
                </w:p>
              </w:txbxContent>
            </v:textbox>
          </v:shape>
        </w:pict>
      </w:r>
      <w:r>
        <w:rPr>
          <w:rFonts w:asciiTheme="minorEastAsia" w:eastAsiaTheme="minorEastAsia" w:hAnsiTheme="minorEastAsia"/>
          <w:noProof/>
          <w:kern w:val="0"/>
          <w:sz w:val="24"/>
        </w:rPr>
        <w:pict>
          <v:shape id="_x0000_s1071" type="#_x0000_t62" style="position:absolute;left:0;text-align:left;margin-left:55.5pt;margin-top:36.25pt;width:72.35pt;height:23.9pt;z-index:251692032" adj="46290,5649" strokecolor="#0070c0" strokeweight="1pt">
            <v:textbox>
              <w:txbxContent>
                <w:p w:rsidR="00494C39" w:rsidRPr="00B970DC" w:rsidRDefault="00494C39" w:rsidP="00494C39">
                  <w:pPr>
                    <w:rPr>
                      <w:color w:val="000000" w:themeColor="text1"/>
                    </w:rPr>
                  </w:pPr>
                  <w:r w:rsidRPr="00B3727F">
                    <w:rPr>
                      <w:rFonts w:hint="eastAsia"/>
                      <w:color w:val="000000" w:themeColor="text1"/>
                    </w:rPr>
                    <w:t>火花电压</w:t>
                  </w:r>
                </w:p>
              </w:txbxContent>
            </v:textbox>
          </v:shape>
        </w:pict>
      </w:r>
      <w:r w:rsidR="002F1071" w:rsidRPr="002F1071">
        <w:rPr>
          <w:rFonts w:asciiTheme="minorEastAsia" w:eastAsiaTheme="minorEastAsia" w:hAnsiTheme="minorEastAsia"/>
          <w:noProof/>
          <w:kern w:val="0"/>
          <w:sz w:val="24"/>
        </w:rPr>
        <w:drawing>
          <wp:inline distT="0" distB="0" distL="0" distR="0">
            <wp:extent cx="5159977" cy="2121031"/>
            <wp:effectExtent l="19050" t="0" r="2573" b="0"/>
            <wp:docPr id="22" name="图片 1" descr="F:\Temp\企业微信截图_16588879902095.png"/>
            <wp:cNvGraphicFramePr/>
            <a:graphic xmlns:a="http://schemas.openxmlformats.org/drawingml/2006/main">
              <a:graphicData uri="http://schemas.openxmlformats.org/drawingml/2006/picture">
                <pic:pic xmlns:pic="http://schemas.openxmlformats.org/drawingml/2006/picture">
                  <pic:nvPicPr>
                    <pic:cNvPr id="1025" name="Picture 1" descr="F:\Temp\企业微信截图_16588879902095.png"/>
                    <pic:cNvPicPr>
                      <a:picLocks noChangeAspect="1" noChangeArrowheads="1"/>
                    </pic:cNvPicPr>
                  </pic:nvPicPr>
                  <pic:blipFill>
                    <a:blip r:embed="rId12"/>
                    <a:srcRect r="7500" b="10746"/>
                    <a:stretch>
                      <a:fillRect/>
                    </a:stretch>
                  </pic:blipFill>
                  <pic:spPr bwMode="auto">
                    <a:xfrm>
                      <a:off x="0" y="0"/>
                      <a:ext cx="5161746" cy="2121758"/>
                    </a:xfrm>
                    <a:prstGeom prst="rect">
                      <a:avLst/>
                    </a:prstGeom>
                    <a:noFill/>
                  </pic:spPr>
                </pic:pic>
              </a:graphicData>
            </a:graphic>
          </wp:inline>
        </w:drawing>
      </w:r>
    </w:p>
    <w:p w:rsidR="002F1071" w:rsidRPr="00C77885" w:rsidRDefault="0018278F" w:rsidP="00BC7DCC">
      <w:pPr>
        <w:widowControl/>
        <w:spacing w:beforeLines="50" w:afterLines="50"/>
        <w:ind w:firstLineChars="200" w:firstLine="480"/>
        <w:jc w:val="center"/>
        <w:rPr>
          <w:rFonts w:ascii="黑体" w:eastAsia="黑体" w:hAnsi="黑体"/>
          <w:kern w:val="0"/>
          <w:sz w:val="24"/>
        </w:rPr>
      </w:pPr>
      <w:r w:rsidRPr="00C77885">
        <w:rPr>
          <w:rFonts w:ascii="黑体" w:eastAsia="黑体" w:hAnsi="黑体" w:hint="eastAsia"/>
          <w:kern w:val="0"/>
          <w:sz w:val="24"/>
        </w:rPr>
        <w:t xml:space="preserve">图2 c) </w:t>
      </w:r>
      <w:r w:rsidR="00C77885">
        <w:rPr>
          <w:rFonts w:ascii="黑体" w:eastAsia="黑体" w:hAnsi="黑体" w:hint="eastAsia"/>
          <w:kern w:val="0"/>
          <w:sz w:val="24"/>
        </w:rPr>
        <w:t xml:space="preserve"> </w:t>
      </w:r>
      <w:r w:rsidRPr="00C77885">
        <w:rPr>
          <w:rFonts w:ascii="黑体" w:eastAsia="黑体" w:hAnsi="黑体" w:hint="eastAsia"/>
          <w:kern w:val="0"/>
          <w:sz w:val="24"/>
        </w:rPr>
        <w:t>火花电压和火花电流波形</w:t>
      </w:r>
    </w:p>
    <w:p w:rsidR="0018278F" w:rsidRPr="0018278F" w:rsidRDefault="0018278F" w:rsidP="00A919F7">
      <w:pPr>
        <w:widowControl/>
        <w:spacing w:line="360" w:lineRule="auto"/>
        <w:ind w:firstLineChars="200" w:firstLine="480"/>
        <w:rPr>
          <w:rFonts w:asciiTheme="minorEastAsia" w:eastAsiaTheme="minorEastAsia" w:hAnsiTheme="minorEastAsia"/>
          <w:kern w:val="0"/>
          <w:sz w:val="24"/>
        </w:rPr>
      </w:pPr>
      <w:r>
        <w:rPr>
          <w:rFonts w:ascii="黑体" w:eastAsia="黑体" w:hAnsi="黑体" w:hint="eastAsia"/>
          <w:kern w:val="0"/>
          <w:sz w:val="24"/>
        </w:rPr>
        <w:lastRenderedPageBreak/>
        <w:t>2.2.</w:t>
      </w:r>
      <w:r w:rsidR="00956C12">
        <w:rPr>
          <w:rFonts w:ascii="黑体" w:eastAsia="黑体" w:hAnsi="黑体" w:hint="eastAsia"/>
          <w:kern w:val="0"/>
          <w:sz w:val="24"/>
        </w:rPr>
        <w:t>1</w:t>
      </w:r>
      <w:r w:rsidR="00936BA3" w:rsidRPr="002B25F8">
        <w:rPr>
          <w:rFonts w:ascii="黑体" w:eastAsia="黑体" w:hAnsi="黑体" w:hint="eastAsia"/>
          <w:kern w:val="0"/>
          <w:sz w:val="24"/>
        </w:rPr>
        <w:t>.</w:t>
      </w:r>
      <w:r w:rsidR="00936BA3">
        <w:rPr>
          <w:rFonts w:ascii="黑体" w:eastAsia="黑体" w:hAnsi="黑体" w:hint="eastAsia"/>
          <w:kern w:val="0"/>
          <w:sz w:val="24"/>
        </w:rPr>
        <w:t>2</w:t>
      </w:r>
      <w:r w:rsidR="00C77885">
        <w:rPr>
          <w:rFonts w:ascii="黑体" w:eastAsia="黑体" w:hAnsi="黑体" w:hint="eastAsia"/>
          <w:kern w:val="0"/>
          <w:sz w:val="24"/>
        </w:rPr>
        <w:t xml:space="preserve">  </w:t>
      </w:r>
      <w:r>
        <w:rPr>
          <w:rFonts w:asciiTheme="minorEastAsia" w:eastAsiaTheme="minorEastAsia" w:hAnsiTheme="minorEastAsia" w:hint="eastAsia"/>
          <w:kern w:val="0"/>
          <w:sz w:val="24"/>
        </w:rPr>
        <w:t>增加了一种较稳定的测算能量的方法，</w:t>
      </w:r>
      <w:r w:rsidR="00503CA2">
        <w:rPr>
          <w:rFonts w:asciiTheme="minorEastAsia" w:eastAsiaTheme="minorEastAsia" w:hAnsiTheme="minorEastAsia" w:hint="eastAsia"/>
          <w:kern w:val="0"/>
          <w:sz w:val="24"/>
        </w:rPr>
        <w:t>齐纳法测试</w:t>
      </w:r>
      <w:r w:rsidR="00791B8C">
        <w:rPr>
          <w:rFonts w:asciiTheme="minorEastAsia" w:eastAsiaTheme="minorEastAsia" w:hAnsiTheme="minorEastAsia" w:hint="eastAsia"/>
          <w:kern w:val="0"/>
          <w:sz w:val="24"/>
        </w:rPr>
        <w:t>点火线圈点火</w:t>
      </w:r>
      <w:r w:rsidR="00C50F75">
        <w:rPr>
          <w:rFonts w:asciiTheme="minorEastAsia" w:eastAsiaTheme="minorEastAsia" w:hAnsiTheme="minorEastAsia" w:hint="eastAsia"/>
          <w:kern w:val="0"/>
          <w:sz w:val="24"/>
        </w:rPr>
        <w:t>能量</w:t>
      </w:r>
      <w:r w:rsidR="00503CA2">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即增加了齐纳放电电压、齐纳放电电流的测试，</w:t>
      </w:r>
      <w:r w:rsidR="00503CA2">
        <w:rPr>
          <w:rFonts w:asciiTheme="minorEastAsia" w:eastAsiaTheme="minorEastAsia" w:hAnsiTheme="minorEastAsia" w:hint="eastAsia"/>
          <w:kern w:val="0"/>
          <w:sz w:val="24"/>
        </w:rPr>
        <w:t>测试装置</w:t>
      </w:r>
      <w:r>
        <w:rPr>
          <w:rFonts w:asciiTheme="minorEastAsia" w:eastAsiaTheme="minorEastAsia" w:hAnsiTheme="minorEastAsia" w:hint="eastAsia"/>
          <w:kern w:val="0"/>
          <w:sz w:val="24"/>
        </w:rPr>
        <w:t>见图3</w:t>
      </w:r>
      <w:r w:rsidR="00840811" w:rsidRPr="00840811">
        <w:rPr>
          <w:rFonts w:asciiTheme="minorEastAsia" w:eastAsiaTheme="minorEastAsia" w:hAnsiTheme="minorEastAsia" w:hint="eastAsia"/>
          <w:kern w:val="0"/>
          <w:szCs w:val="21"/>
        </w:rPr>
        <w:t xml:space="preserve"> </w:t>
      </w:r>
      <w:r w:rsidR="00840811" w:rsidRPr="00840811">
        <w:rPr>
          <w:rFonts w:asciiTheme="minorEastAsia" w:eastAsiaTheme="minorEastAsia" w:hAnsiTheme="minorEastAsia" w:hint="eastAsia"/>
          <w:kern w:val="0"/>
          <w:sz w:val="24"/>
        </w:rPr>
        <w:t>a)</w:t>
      </w:r>
      <w:r>
        <w:rPr>
          <w:rFonts w:asciiTheme="minorEastAsia" w:eastAsiaTheme="minorEastAsia" w:hAnsiTheme="minorEastAsia" w:hint="eastAsia"/>
          <w:kern w:val="0"/>
          <w:sz w:val="24"/>
        </w:rPr>
        <w:t>。特点：受环境因素影响的相对较小,</w:t>
      </w:r>
      <w:r w:rsidRPr="00EB3105">
        <w:rPr>
          <w:rFonts w:asciiTheme="minorEastAsia" w:eastAsiaTheme="minorEastAsia" w:hAnsiTheme="minorEastAsia" w:hint="eastAsia"/>
          <w:kern w:val="0"/>
          <w:sz w:val="24"/>
        </w:rPr>
        <w:t xml:space="preserve"> </w:t>
      </w:r>
      <w:r>
        <w:rPr>
          <w:rFonts w:asciiTheme="minorEastAsia" w:eastAsiaTheme="minorEastAsia" w:hAnsiTheme="minorEastAsia" w:hint="eastAsia"/>
          <w:kern w:val="0"/>
          <w:sz w:val="24"/>
        </w:rPr>
        <w:t>测试数据稳定、误差小，更具有适用性、参考性。</w:t>
      </w:r>
    </w:p>
    <w:p w:rsidR="00E440DB" w:rsidRDefault="00334592" w:rsidP="00B3727F">
      <w:pPr>
        <w:widowControl/>
        <w:spacing w:line="360" w:lineRule="auto"/>
        <w:ind w:firstLineChars="200" w:firstLine="482"/>
        <w:jc w:val="center"/>
        <w:rPr>
          <w:rFonts w:asciiTheme="minorEastAsia" w:eastAsiaTheme="minorEastAsia" w:hAnsiTheme="minorEastAsia"/>
          <w:b/>
          <w:kern w:val="0"/>
          <w:sz w:val="24"/>
        </w:rPr>
      </w:pPr>
      <w:r>
        <w:rPr>
          <w:rFonts w:asciiTheme="minorEastAsia" w:eastAsiaTheme="minorEastAsia" w:hAnsiTheme="minorEastAsia"/>
          <w:b/>
          <w:noProof/>
          <w:kern w:val="0"/>
          <w:sz w:val="24"/>
        </w:rPr>
        <w:pict>
          <v:shape id="_x0000_s1094" type="#_x0000_t62" style="position:absolute;left:0;text-align:left;margin-left:111.35pt;margin-top:172.4pt;width:66.85pt;height:23.9pt;z-index:251715584" adj="3377,-54768" strokecolor="#0070c0" strokeweight="1pt">
            <v:textbox style="mso-next-textbox:#_x0000_s1094">
              <w:txbxContent>
                <w:p w:rsidR="00581670" w:rsidRPr="00B970DC" w:rsidRDefault="00581670" w:rsidP="00581670">
                  <w:pPr>
                    <w:rPr>
                      <w:color w:val="000000" w:themeColor="text1"/>
                    </w:rPr>
                  </w:pPr>
                  <w:r>
                    <w:rPr>
                      <w:rFonts w:hint="eastAsia"/>
                      <w:color w:val="000000" w:themeColor="text1"/>
                    </w:rPr>
                    <w:t>点火线圈</w:t>
                  </w:r>
                </w:p>
              </w:txbxContent>
            </v:textbox>
          </v:shape>
        </w:pict>
      </w:r>
      <w:r>
        <w:rPr>
          <w:rFonts w:asciiTheme="minorEastAsia" w:eastAsiaTheme="minorEastAsia" w:hAnsiTheme="minorEastAsia"/>
          <w:b/>
          <w:noProof/>
          <w:kern w:val="0"/>
          <w:sz w:val="24"/>
        </w:rPr>
        <w:pict>
          <v:shape id="_x0000_s1077" type="#_x0000_t62" style="position:absolute;left:0;text-align:left;margin-left:206.65pt;margin-top:11.15pt;width:112.65pt;height:23.9pt;z-index:251698176" adj="7411,44691" strokecolor="#0070c0" strokeweight="1pt">
            <v:textbox style="mso-next-textbox:#_x0000_s1077">
              <w:txbxContent>
                <w:p w:rsidR="000F4566" w:rsidRPr="00B970DC" w:rsidRDefault="007E4E6E" w:rsidP="000F4566">
                  <w:pPr>
                    <w:rPr>
                      <w:color w:val="000000" w:themeColor="text1"/>
                    </w:rPr>
                  </w:pPr>
                  <w:r>
                    <w:rPr>
                      <w:rFonts w:hint="eastAsia"/>
                      <w:color w:val="000000" w:themeColor="text1"/>
                    </w:rPr>
                    <w:t>电流探头及适配器</w:t>
                  </w:r>
                </w:p>
              </w:txbxContent>
            </v:textbox>
          </v:shape>
        </w:pict>
      </w:r>
      <w:r>
        <w:rPr>
          <w:rFonts w:asciiTheme="minorEastAsia" w:eastAsiaTheme="minorEastAsia" w:hAnsiTheme="minorEastAsia"/>
          <w:b/>
          <w:noProof/>
          <w:kern w:val="0"/>
          <w:sz w:val="24"/>
        </w:rPr>
        <w:pict>
          <v:shape id="_x0000_s1078" type="#_x0000_t62" style="position:absolute;left:0;text-align:left;margin-left:199.5pt;margin-top:155.4pt;width:119.8pt;height:40.9pt;z-index:251699200" adj="24872,-6390" strokecolor="#0070c0" strokeweight="1pt">
            <v:textbox style="mso-next-textbox:#_x0000_s1078">
              <w:txbxContent>
                <w:p w:rsidR="000F4566" w:rsidRPr="000F4566" w:rsidRDefault="000F4566" w:rsidP="000F4566">
                  <w:r w:rsidRPr="000F4566">
                    <w:rPr>
                      <w:rFonts w:hint="eastAsia"/>
                      <w:color w:val="000000" w:themeColor="text1"/>
                    </w:rPr>
                    <w:t>点火线圈测试台（内置驱动、模拟信号）</w:t>
                  </w:r>
                </w:p>
              </w:txbxContent>
            </v:textbox>
          </v:shape>
        </w:pict>
      </w:r>
      <w:r>
        <w:rPr>
          <w:rFonts w:asciiTheme="minorEastAsia" w:eastAsiaTheme="minorEastAsia" w:hAnsiTheme="minorEastAsia"/>
          <w:b/>
          <w:noProof/>
          <w:kern w:val="0"/>
          <w:sz w:val="24"/>
        </w:rPr>
        <w:pict>
          <v:shape id="_x0000_s1076" type="#_x0000_t62" style="position:absolute;left:0;text-align:left;margin-left:141.3pt;margin-top:11.15pt;width:52.6pt;height:23.9pt;z-index:251697152" adj="25029,42613" strokecolor="#0070c0" strokeweight="1pt">
            <v:textbox style="mso-next-textbox:#_x0000_s1076">
              <w:txbxContent>
                <w:p w:rsidR="00FC6037" w:rsidRPr="00B970DC" w:rsidRDefault="00FC6037" w:rsidP="00FC6037">
                  <w:pPr>
                    <w:rPr>
                      <w:color w:val="000000" w:themeColor="text1"/>
                    </w:rPr>
                  </w:pPr>
                  <w:r w:rsidRPr="00FC6037">
                    <w:rPr>
                      <w:rFonts w:hint="eastAsia"/>
                      <w:color w:val="000000" w:themeColor="text1"/>
                    </w:rPr>
                    <w:t>示波器</w:t>
                  </w:r>
                </w:p>
              </w:txbxContent>
            </v:textbox>
          </v:shape>
        </w:pict>
      </w:r>
      <w:r>
        <w:rPr>
          <w:rFonts w:asciiTheme="minorEastAsia" w:eastAsiaTheme="minorEastAsia" w:hAnsiTheme="minorEastAsia"/>
          <w:b/>
          <w:noProof/>
          <w:kern w:val="0"/>
          <w:sz w:val="24"/>
        </w:rPr>
        <w:pict>
          <v:shape id="_x0000_s1075" type="#_x0000_t62" style="position:absolute;left:0;text-align:left;margin-left:33.5pt;margin-top:139.3pt;width:77.85pt;height:23.9pt;z-index:251696128" adj="16162,-28740" strokecolor="#0070c0" strokeweight="1pt">
            <v:textbox style="mso-next-textbox:#_x0000_s1075">
              <w:txbxContent>
                <w:p w:rsidR="00FC6037" w:rsidRPr="00B970DC" w:rsidRDefault="00FC6037" w:rsidP="00FC6037">
                  <w:pPr>
                    <w:rPr>
                      <w:color w:val="000000" w:themeColor="text1"/>
                    </w:rPr>
                  </w:pPr>
                  <w:r w:rsidRPr="00FC6037">
                    <w:rPr>
                      <w:rFonts w:hint="eastAsia"/>
                      <w:color w:val="000000" w:themeColor="text1"/>
                    </w:rPr>
                    <w:t>模拟负载</w:t>
                  </w:r>
                  <w:r w:rsidRPr="00FC6037">
                    <w:rPr>
                      <w:rFonts w:hint="eastAsia"/>
                      <w:color w:val="000000" w:themeColor="text1"/>
                    </w:rPr>
                    <w:t>C</w:t>
                  </w:r>
                  <w:r>
                    <w:rPr>
                      <w:rFonts w:hint="eastAsia"/>
                      <w:color w:val="000000" w:themeColor="text1"/>
                    </w:rPr>
                    <w:t>1</w:t>
                  </w:r>
                </w:p>
              </w:txbxContent>
            </v:textbox>
          </v:shape>
        </w:pict>
      </w:r>
      <w:r>
        <w:rPr>
          <w:rFonts w:asciiTheme="minorEastAsia" w:eastAsiaTheme="minorEastAsia" w:hAnsiTheme="minorEastAsia"/>
          <w:b/>
          <w:noProof/>
          <w:kern w:val="0"/>
          <w:sz w:val="24"/>
        </w:rPr>
        <w:pict>
          <v:shape id="_x0000_s1074" type="#_x0000_t62" style="position:absolute;left:0;text-align:left;margin-left:33.5pt;margin-top:53.8pt;width:72.35pt;height:23.9pt;z-index:251695104" adj="28914,32219" strokecolor="#0070c0" strokeweight="1pt">
            <v:textbox style="mso-next-textbox:#_x0000_s1074">
              <w:txbxContent>
                <w:p w:rsidR="008A439B" w:rsidRPr="00B970DC" w:rsidRDefault="008A439B" w:rsidP="008A439B">
                  <w:pPr>
                    <w:rPr>
                      <w:color w:val="000000" w:themeColor="text1"/>
                    </w:rPr>
                  </w:pPr>
                  <w:r w:rsidRPr="008A439B">
                    <w:rPr>
                      <w:rFonts w:hint="eastAsia"/>
                      <w:color w:val="000000" w:themeColor="text1"/>
                    </w:rPr>
                    <w:t>电压探头</w:t>
                  </w:r>
                </w:p>
              </w:txbxContent>
            </v:textbox>
          </v:shape>
        </w:pict>
      </w:r>
      <w:r>
        <w:rPr>
          <w:rFonts w:asciiTheme="minorEastAsia" w:eastAsiaTheme="minorEastAsia" w:hAnsiTheme="minorEastAsia"/>
          <w:b/>
          <w:noProof/>
          <w:kern w:val="0"/>
          <w:sz w:val="24"/>
        </w:rPr>
        <w:pict>
          <v:shape id="_x0000_s1073" type="#_x0000_t62" style="position:absolute;left:0;text-align:left;margin-left:33.5pt;margin-top:11.15pt;width:72.35pt;height:23.9pt;z-index:251694080" adj="26511,35834" strokecolor="#0070c0" strokeweight="1pt">
            <v:textbox style="mso-next-textbox:#_x0000_s1073">
              <w:txbxContent>
                <w:p w:rsidR="004F439E" w:rsidRPr="00B970DC" w:rsidRDefault="004F439E" w:rsidP="004F439E">
                  <w:pPr>
                    <w:rPr>
                      <w:color w:val="000000" w:themeColor="text1"/>
                    </w:rPr>
                  </w:pPr>
                  <w:r w:rsidRPr="004F439E">
                    <w:rPr>
                      <w:rFonts w:hint="eastAsia"/>
                      <w:color w:val="000000" w:themeColor="text1"/>
                    </w:rPr>
                    <w:t>三针放电器</w:t>
                  </w:r>
                </w:p>
              </w:txbxContent>
            </v:textbox>
          </v:shape>
        </w:pict>
      </w:r>
      <w:r w:rsidR="00B70B4D" w:rsidRPr="00B3727F">
        <w:rPr>
          <w:rFonts w:asciiTheme="minorEastAsia" w:eastAsiaTheme="minorEastAsia" w:hAnsiTheme="minorEastAsia"/>
          <w:b/>
          <w:noProof/>
          <w:kern w:val="0"/>
          <w:sz w:val="24"/>
        </w:rPr>
        <w:drawing>
          <wp:inline distT="0" distB="0" distL="0" distR="0">
            <wp:extent cx="5384942" cy="2441293"/>
            <wp:effectExtent l="19050" t="0" r="6208"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r="-149" b="3955"/>
                    <a:stretch>
                      <a:fillRect/>
                    </a:stretch>
                  </pic:blipFill>
                  <pic:spPr bwMode="auto">
                    <a:xfrm>
                      <a:off x="0" y="0"/>
                      <a:ext cx="5384942" cy="2441293"/>
                    </a:xfrm>
                    <a:prstGeom prst="rect">
                      <a:avLst/>
                    </a:prstGeom>
                    <a:noFill/>
                    <a:ln w="9525">
                      <a:noFill/>
                      <a:miter lim="800000"/>
                      <a:headEnd/>
                      <a:tailEnd/>
                    </a:ln>
                  </pic:spPr>
                </pic:pic>
              </a:graphicData>
            </a:graphic>
          </wp:inline>
        </w:drawing>
      </w:r>
    </w:p>
    <w:p w:rsidR="008038D1" w:rsidRPr="00C77885" w:rsidRDefault="008038D1" w:rsidP="00BC7DCC">
      <w:pPr>
        <w:widowControl/>
        <w:spacing w:afterLines="50" w:line="360" w:lineRule="auto"/>
        <w:ind w:firstLineChars="200" w:firstLine="480"/>
        <w:jc w:val="center"/>
        <w:rPr>
          <w:rFonts w:ascii="黑体" w:eastAsia="黑体" w:hAnsi="黑体"/>
          <w:b/>
          <w:kern w:val="0"/>
          <w:sz w:val="24"/>
        </w:rPr>
      </w:pPr>
      <w:r w:rsidRPr="00C77885">
        <w:rPr>
          <w:rFonts w:ascii="黑体" w:eastAsia="黑体" w:hAnsi="黑体" w:hint="eastAsia"/>
          <w:kern w:val="0"/>
          <w:sz w:val="24"/>
        </w:rPr>
        <w:t>图</w:t>
      </w:r>
      <w:r w:rsidRPr="00C77885">
        <w:rPr>
          <w:rFonts w:ascii="黑体" w:eastAsia="黑体" w:hAnsi="黑体" w:hint="eastAsia"/>
          <w:kern w:val="0"/>
          <w:szCs w:val="21"/>
        </w:rPr>
        <w:t>3 a)</w:t>
      </w:r>
      <w:r w:rsidR="00C77885">
        <w:rPr>
          <w:rFonts w:ascii="黑体" w:eastAsia="黑体" w:hAnsi="黑体" w:hint="eastAsia"/>
          <w:kern w:val="0"/>
          <w:szCs w:val="21"/>
        </w:rPr>
        <w:t xml:space="preserve">  </w:t>
      </w:r>
      <w:r w:rsidRPr="00C77885">
        <w:rPr>
          <w:rFonts w:ascii="黑体" w:eastAsia="黑体" w:hAnsi="黑体" w:hint="eastAsia"/>
          <w:kern w:val="0"/>
          <w:sz w:val="24"/>
        </w:rPr>
        <w:t>模拟测试装置</w:t>
      </w:r>
    </w:p>
    <w:p w:rsidR="00AE7FCC" w:rsidRDefault="00334592" w:rsidP="004F439E">
      <w:pPr>
        <w:widowControl/>
        <w:spacing w:line="360" w:lineRule="auto"/>
        <w:ind w:firstLineChars="200" w:firstLine="420"/>
        <w:jc w:val="center"/>
        <w:rPr>
          <w:rFonts w:asciiTheme="minorEastAsia" w:eastAsiaTheme="minorEastAsia" w:hAnsiTheme="minorEastAsia"/>
          <w:kern w:val="0"/>
          <w:sz w:val="24"/>
        </w:rPr>
      </w:pPr>
      <w:r w:rsidRPr="00334592">
        <w:rPr>
          <w:noProof/>
        </w:rPr>
        <w:pict>
          <v:shape id="_x0000_s1079" type="#_x0000_t62" style="position:absolute;left:0;text-align:left;margin-left:158.6pt;margin-top:217.95pt;width:120.95pt;height:23.9pt;z-index:251700224" adj="19903,-10484" strokecolor="#0070c0" strokeweight="1pt">
            <v:textbox style="mso-next-textbox:#_x0000_s1079">
              <w:txbxContent>
                <w:p w:rsidR="0035144A" w:rsidRPr="00B970DC" w:rsidRDefault="0035144A" w:rsidP="0035144A">
                  <w:pPr>
                    <w:rPr>
                      <w:color w:val="000000" w:themeColor="text1"/>
                    </w:rPr>
                  </w:pPr>
                  <w:r w:rsidRPr="0035144A">
                    <w:rPr>
                      <w:rFonts w:hint="eastAsia"/>
                    </w:rPr>
                    <w:t>齐纳能量负载测试盒</w:t>
                  </w:r>
                </w:p>
              </w:txbxContent>
            </v:textbox>
          </v:shape>
        </w:pict>
      </w:r>
      <w:r w:rsidRPr="00334592">
        <w:rPr>
          <w:noProof/>
        </w:rPr>
        <w:pict>
          <v:shape id="_x0000_s1082" type="#_x0000_t62" style="position:absolute;left:0;text-align:left;margin-left:33.5pt;margin-top:63.15pt;width:65.75pt;height:40.3pt;z-index:251703296" adj="4205,63728" strokecolor="#0070c0" strokeweight="1pt">
            <v:textbox style="mso-next-textbox:#_x0000_s1082">
              <w:txbxContent>
                <w:p w:rsidR="00E23CC5" w:rsidRPr="00B970DC" w:rsidRDefault="00E23CC5" w:rsidP="00E23CC5">
                  <w:pPr>
                    <w:rPr>
                      <w:color w:val="000000" w:themeColor="text1"/>
                    </w:rPr>
                  </w:pPr>
                  <w:r>
                    <w:rPr>
                      <w:rFonts w:hint="eastAsia"/>
                      <w:color w:val="000000" w:themeColor="text1"/>
                    </w:rPr>
                    <w:t>点火线圈</w:t>
                  </w:r>
                  <w:r w:rsidR="00CF2C15">
                    <w:rPr>
                      <w:rFonts w:hint="eastAsia"/>
                      <w:color w:val="000000" w:themeColor="text1"/>
                    </w:rPr>
                    <w:t>火花</w:t>
                  </w:r>
                  <w:r>
                    <w:rPr>
                      <w:rFonts w:hint="eastAsia"/>
                      <w:color w:val="000000" w:themeColor="text1"/>
                    </w:rPr>
                    <w:t>帽端</w:t>
                  </w:r>
                </w:p>
              </w:txbxContent>
            </v:textbox>
          </v:shape>
        </w:pict>
      </w:r>
      <w:r w:rsidRPr="00334592">
        <w:rPr>
          <w:noProof/>
        </w:rPr>
        <w:pict>
          <v:shape id="_x0000_s1081" type="#_x0000_t62" style="position:absolute;left:0;text-align:left;margin-left:378.35pt;margin-top:55.65pt;width:72.35pt;height:23.9pt;z-index:251702272" adj="-4792,9309" strokecolor="#0070c0" strokeweight="1pt">
            <v:textbox style="mso-next-textbox:#_x0000_s1081">
              <w:txbxContent>
                <w:p w:rsidR="002D50E1" w:rsidRPr="00B970DC" w:rsidRDefault="002D50E1" w:rsidP="002D50E1">
                  <w:pPr>
                    <w:rPr>
                      <w:color w:val="000000" w:themeColor="text1"/>
                    </w:rPr>
                  </w:pPr>
                  <w:r w:rsidRPr="008A439B">
                    <w:rPr>
                      <w:rFonts w:hint="eastAsia"/>
                      <w:color w:val="000000" w:themeColor="text1"/>
                    </w:rPr>
                    <w:t>电</w:t>
                  </w:r>
                  <w:r w:rsidR="00F67DD5">
                    <w:rPr>
                      <w:rFonts w:hint="eastAsia"/>
                      <w:color w:val="000000" w:themeColor="text1"/>
                    </w:rPr>
                    <w:t>流</w:t>
                  </w:r>
                  <w:r w:rsidRPr="008A439B">
                    <w:rPr>
                      <w:rFonts w:hint="eastAsia"/>
                      <w:color w:val="000000" w:themeColor="text1"/>
                    </w:rPr>
                    <w:t>探头</w:t>
                  </w:r>
                </w:p>
              </w:txbxContent>
            </v:textbox>
          </v:shape>
        </w:pict>
      </w:r>
      <w:r w:rsidRPr="00334592">
        <w:rPr>
          <w:noProof/>
        </w:rPr>
        <w:pict>
          <v:shape id="_x0000_s1080" type="#_x0000_t62" style="position:absolute;left:0;text-align:left;margin-left:355.4pt;margin-top:8.7pt;width:72.35pt;height:23.9pt;z-index:251701248" adj="-16137,19205" strokecolor="#0070c0" strokeweight="1pt">
            <v:textbox style="mso-next-textbox:#_x0000_s1080">
              <w:txbxContent>
                <w:p w:rsidR="002D50E1" w:rsidRPr="00B970DC" w:rsidRDefault="002D50E1" w:rsidP="002D50E1">
                  <w:pPr>
                    <w:rPr>
                      <w:color w:val="000000" w:themeColor="text1"/>
                    </w:rPr>
                  </w:pPr>
                  <w:r w:rsidRPr="008A439B">
                    <w:rPr>
                      <w:rFonts w:hint="eastAsia"/>
                      <w:color w:val="000000" w:themeColor="text1"/>
                    </w:rPr>
                    <w:t>电压探头</w:t>
                  </w:r>
                </w:p>
              </w:txbxContent>
            </v:textbox>
          </v:shape>
        </w:pict>
      </w:r>
      <w:r w:rsidR="00484CEB">
        <w:rPr>
          <w:noProof/>
        </w:rPr>
        <w:drawing>
          <wp:inline distT="0" distB="0" distL="0" distR="0">
            <wp:extent cx="5484686" cy="3013862"/>
            <wp:effectExtent l="19050" t="0" r="1714" b="0"/>
            <wp:docPr id="24" name="图片 12" descr="F:\Temp\企业微信截图_1659770290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emp\企业微信截图_1659770290109.png"/>
                    <pic:cNvPicPr>
                      <a:picLocks noChangeAspect="1" noChangeArrowheads="1"/>
                    </pic:cNvPicPr>
                  </pic:nvPicPr>
                  <pic:blipFill>
                    <a:blip r:embed="rId14"/>
                    <a:srcRect/>
                    <a:stretch>
                      <a:fillRect/>
                    </a:stretch>
                  </pic:blipFill>
                  <pic:spPr bwMode="auto">
                    <a:xfrm>
                      <a:off x="0" y="0"/>
                      <a:ext cx="5481220" cy="3011958"/>
                    </a:xfrm>
                    <a:prstGeom prst="rect">
                      <a:avLst/>
                    </a:prstGeom>
                    <a:noFill/>
                    <a:ln w="9525">
                      <a:noFill/>
                      <a:miter lim="800000"/>
                      <a:headEnd/>
                      <a:tailEnd/>
                    </a:ln>
                  </pic:spPr>
                </pic:pic>
              </a:graphicData>
            </a:graphic>
          </wp:inline>
        </w:drawing>
      </w:r>
    </w:p>
    <w:p w:rsidR="008038D1" w:rsidRPr="00C77885" w:rsidRDefault="0013728F" w:rsidP="00BC7DCC">
      <w:pPr>
        <w:widowControl/>
        <w:spacing w:beforeLines="50" w:afterLines="50" w:line="360" w:lineRule="auto"/>
        <w:ind w:firstLineChars="200" w:firstLine="480"/>
        <w:jc w:val="center"/>
        <w:rPr>
          <w:rFonts w:ascii="黑体" w:eastAsia="黑体" w:hAnsi="黑体"/>
          <w:kern w:val="0"/>
          <w:sz w:val="24"/>
        </w:rPr>
      </w:pPr>
      <w:r w:rsidRPr="00C77885">
        <w:rPr>
          <w:rFonts w:ascii="黑体" w:eastAsia="黑体" w:hAnsi="黑体" w:hint="eastAsia"/>
          <w:kern w:val="0"/>
          <w:sz w:val="24"/>
        </w:rPr>
        <w:t>图</w:t>
      </w:r>
      <w:r w:rsidRPr="00C77885">
        <w:rPr>
          <w:rFonts w:ascii="黑体" w:eastAsia="黑体" w:hAnsi="黑体" w:hint="eastAsia"/>
          <w:kern w:val="0"/>
          <w:szCs w:val="21"/>
        </w:rPr>
        <w:t xml:space="preserve">3 b) </w:t>
      </w:r>
      <w:r w:rsidR="00C77885">
        <w:rPr>
          <w:rFonts w:ascii="黑体" w:eastAsia="黑体" w:hAnsi="黑体" w:hint="eastAsia"/>
          <w:kern w:val="0"/>
          <w:szCs w:val="21"/>
        </w:rPr>
        <w:t xml:space="preserve"> </w:t>
      </w:r>
      <w:r w:rsidRPr="00C77885">
        <w:rPr>
          <w:rFonts w:ascii="黑体" w:eastAsia="黑体" w:hAnsi="黑体" w:hint="eastAsia"/>
          <w:kern w:val="0"/>
          <w:sz w:val="24"/>
        </w:rPr>
        <w:t>齐纳能量负载测试盒</w:t>
      </w:r>
    </w:p>
    <w:p w:rsidR="00AE7FCC" w:rsidRDefault="00334592" w:rsidP="00484CEB">
      <w:pPr>
        <w:widowControl/>
        <w:spacing w:line="360" w:lineRule="auto"/>
        <w:ind w:firstLineChars="200" w:firstLine="420"/>
        <w:rPr>
          <w:rFonts w:asciiTheme="minorEastAsia" w:eastAsiaTheme="minorEastAsia" w:hAnsiTheme="minorEastAsia"/>
          <w:kern w:val="0"/>
          <w:sz w:val="24"/>
        </w:rPr>
      </w:pPr>
      <w:r w:rsidRPr="00334592">
        <w:rPr>
          <w:noProof/>
        </w:rPr>
        <w:lastRenderedPageBreak/>
        <w:pict>
          <v:shape id="_x0000_s1083" type="#_x0000_t62" style="position:absolute;left:0;text-align:left;margin-left:56.65pt;margin-top:89.2pt;width:87.25pt;height:23.9pt;z-index:251704320" adj="24534,-7863" strokecolor="#0070c0" strokeweight="1pt">
            <v:textbox style="mso-next-textbox:#_x0000_s1083">
              <w:txbxContent>
                <w:p w:rsidR="00606A5C" w:rsidRPr="00B970DC" w:rsidRDefault="00606A5C" w:rsidP="00606A5C">
                  <w:pPr>
                    <w:rPr>
                      <w:color w:val="000000" w:themeColor="text1"/>
                    </w:rPr>
                  </w:pPr>
                  <w:r w:rsidRPr="00606A5C">
                    <w:rPr>
                      <w:rFonts w:hint="eastAsia"/>
                      <w:color w:val="000000" w:themeColor="text1"/>
                    </w:rPr>
                    <w:t>次级峰值电压</w:t>
                  </w:r>
                </w:p>
              </w:txbxContent>
            </v:textbox>
          </v:shape>
        </w:pict>
      </w:r>
      <w:r w:rsidRPr="00334592">
        <w:rPr>
          <w:noProof/>
        </w:rPr>
        <w:pict>
          <v:shape id="_x0000_s1084" type="#_x0000_t62" style="position:absolute;left:0;text-align:left;margin-left:59.65pt;margin-top:151pt;width:87.25pt;height:23.9pt;z-index:251705344" adj="24534,-7863" strokecolor="#0070c0" strokeweight="1pt">
            <v:textbox style="mso-next-textbox:#_x0000_s1084">
              <w:txbxContent>
                <w:p w:rsidR="00606A5C" w:rsidRPr="00B970DC" w:rsidRDefault="00606A5C" w:rsidP="00606A5C">
                  <w:pPr>
                    <w:rPr>
                      <w:color w:val="000000" w:themeColor="text1"/>
                    </w:rPr>
                  </w:pPr>
                  <w:r w:rsidRPr="00606A5C">
                    <w:rPr>
                      <w:rFonts w:hint="eastAsia"/>
                      <w:color w:val="000000" w:themeColor="text1"/>
                    </w:rPr>
                    <w:t>初级电流</w:t>
                  </w:r>
                </w:p>
              </w:txbxContent>
            </v:textbox>
          </v:shape>
        </w:pict>
      </w:r>
      <w:r w:rsidR="00484CEB">
        <w:rPr>
          <w:noProof/>
        </w:rPr>
        <w:drawing>
          <wp:inline distT="0" distB="0" distL="0" distR="0">
            <wp:extent cx="5460035" cy="3121462"/>
            <wp:effectExtent l="19050" t="0" r="7315" b="0"/>
            <wp:docPr id="26" name="图片 15" descr="F:\Temp\企业微信截图_1659770557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Temp\企业微信截图_1659770557257.png"/>
                    <pic:cNvPicPr>
                      <a:picLocks noChangeAspect="1" noChangeArrowheads="1"/>
                    </pic:cNvPicPr>
                  </pic:nvPicPr>
                  <pic:blipFill>
                    <a:blip r:embed="rId15"/>
                    <a:srcRect/>
                    <a:stretch>
                      <a:fillRect/>
                    </a:stretch>
                  </pic:blipFill>
                  <pic:spPr bwMode="auto">
                    <a:xfrm>
                      <a:off x="0" y="0"/>
                      <a:ext cx="5458098" cy="3120355"/>
                    </a:xfrm>
                    <a:prstGeom prst="rect">
                      <a:avLst/>
                    </a:prstGeom>
                    <a:noFill/>
                    <a:ln w="9525">
                      <a:noFill/>
                      <a:miter lim="800000"/>
                      <a:headEnd/>
                      <a:tailEnd/>
                    </a:ln>
                  </pic:spPr>
                </pic:pic>
              </a:graphicData>
            </a:graphic>
          </wp:inline>
        </w:drawing>
      </w:r>
    </w:p>
    <w:p w:rsidR="00C50F75" w:rsidRPr="00C77885" w:rsidRDefault="005B6A4E" w:rsidP="00BC7DCC">
      <w:pPr>
        <w:widowControl/>
        <w:spacing w:beforeLines="50" w:afterLines="50" w:line="360" w:lineRule="auto"/>
        <w:ind w:firstLineChars="200" w:firstLine="480"/>
        <w:jc w:val="center"/>
        <w:rPr>
          <w:rFonts w:ascii="黑体" w:eastAsia="黑体" w:hAnsi="黑体"/>
          <w:kern w:val="0"/>
          <w:sz w:val="24"/>
        </w:rPr>
      </w:pPr>
      <w:r w:rsidRPr="00C77885">
        <w:rPr>
          <w:rFonts w:ascii="黑体" w:eastAsia="黑体" w:hAnsi="黑体" w:hint="eastAsia"/>
          <w:kern w:val="0"/>
          <w:sz w:val="24"/>
        </w:rPr>
        <w:t>图</w:t>
      </w:r>
      <w:r w:rsidRPr="00C77885">
        <w:rPr>
          <w:rFonts w:ascii="黑体" w:eastAsia="黑体" w:hAnsi="黑体" w:hint="eastAsia"/>
          <w:kern w:val="0"/>
          <w:szCs w:val="21"/>
        </w:rPr>
        <w:t xml:space="preserve">3 </w:t>
      </w:r>
      <w:r w:rsidR="00830FC1" w:rsidRPr="00C77885">
        <w:rPr>
          <w:rFonts w:ascii="黑体" w:eastAsia="黑体" w:hAnsi="黑体" w:hint="eastAsia"/>
          <w:kern w:val="0"/>
          <w:szCs w:val="21"/>
        </w:rPr>
        <w:t>c</w:t>
      </w:r>
      <w:r w:rsidRPr="00C77885">
        <w:rPr>
          <w:rFonts w:ascii="黑体" w:eastAsia="黑体" w:hAnsi="黑体" w:hint="eastAsia"/>
          <w:kern w:val="0"/>
          <w:szCs w:val="21"/>
        </w:rPr>
        <w:t xml:space="preserve">) </w:t>
      </w:r>
      <w:r w:rsidR="00C77885" w:rsidRPr="00C77885">
        <w:rPr>
          <w:rFonts w:ascii="黑体" w:eastAsia="黑体" w:hAnsi="黑体" w:hint="eastAsia"/>
          <w:kern w:val="0"/>
          <w:szCs w:val="21"/>
        </w:rPr>
        <w:t xml:space="preserve"> </w:t>
      </w:r>
      <w:r w:rsidR="00830FC1" w:rsidRPr="00C77885">
        <w:rPr>
          <w:rFonts w:ascii="黑体" w:eastAsia="黑体" w:hAnsi="黑体" w:hint="eastAsia"/>
          <w:kern w:val="0"/>
          <w:sz w:val="24"/>
        </w:rPr>
        <w:t>次级峰值电压和初级电流</w:t>
      </w:r>
    </w:p>
    <w:p w:rsidR="00484CEB" w:rsidRDefault="00334592" w:rsidP="00484CEB">
      <w:pPr>
        <w:widowControl/>
        <w:spacing w:line="360" w:lineRule="auto"/>
        <w:ind w:firstLineChars="200" w:firstLine="420"/>
        <w:rPr>
          <w:rFonts w:asciiTheme="minorEastAsia" w:eastAsiaTheme="minorEastAsia" w:hAnsiTheme="minorEastAsia"/>
          <w:kern w:val="0"/>
          <w:sz w:val="24"/>
        </w:rPr>
      </w:pPr>
      <w:r w:rsidRPr="00334592">
        <w:rPr>
          <w:noProof/>
        </w:rPr>
        <w:pict>
          <v:shape id="_x0000_s1086" type="#_x0000_t62" style="position:absolute;left:0;text-align:left;margin-left:47.35pt;margin-top:147.15pt;width:87.25pt;height:23.9pt;z-index:251707392" adj="24385,2531" strokecolor="#0070c0" strokeweight="1pt">
            <v:textbox style="mso-next-textbox:#_x0000_s1086">
              <w:txbxContent>
                <w:p w:rsidR="00D50FE5" w:rsidRPr="00B970DC" w:rsidRDefault="00D50FE5" w:rsidP="00D50FE5">
                  <w:pPr>
                    <w:rPr>
                      <w:color w:val="000000" w:themeColor="text1"/>
                    </w:rPr>
                  </w:pPr>
                  <w:r w:rsidRPr="00D50FE5">
                    <w:rPr>
                      <w:rFonts w:hint="eastAsia"/>
                      <w:color w:val="000000" w:themeColor="text1"/>
                    </w:rPr>
                    <w:t>齐纳放电电流</w:t>
                  </w:r>
                </w:p>
              </w:txbxContent>
            </v:textbox>
          </v:shape>
        </w:pict>
      </w:r>
      <w:r w:rsidRPr="00334592">
        <w:rPr>
          <w:noProof/>
        </w:rPr>
        <w:pict>
          <v:shape id="_x0000_s1085" type="#_x0000_t62" style="position:absolute;left:0;text-align:left;margin-left:47.35pt;margin-top:91.35pt;width:87.25pt;height:23.9pt;z-index:251706368" adj="24385,2531" strokecolor="#0070c0" strokeweight="1pt">
            <v:textbox style="mso-next-textbox:#_x0000_s1085">
              <w:txbxContent>
                <w:p w:rsidR="00606A5C" w:rsidRPr="00B970DC" w:rsidRDefault="00606A5C" w:rsidP="00606A5C">
                  <w:pPr>
                    <w:rPr>
                      <w:color w:val="000000" w:themeColor="text1"/>
                    </w:rPr>
                  </w:pPr>
                  <w:r w:rsidRPr="00606A5C">
                    <w:rPr>
                      <w:rFonts w:hint="eastAsia"/>
                      <w:color w:val="000000" w:themeColor="text1"/>
                    </w:rPr>
                    <w:t>齐纳放电电压</w:t>
                  </w:r>
                </w:p>
              </w:txbxContent>
            </v:textbox>
          </v:shape>
        </w:pict>
      </w:r>
      <w:r w:rsidR="00484CEB">
        <w:rPr>
          <w:noProof/>
        </w:rPr>
        <w:drawing>
          <wp:inline distT="0" distB="0" distL="0" distR="0">
            <wp:extent cx="5452719" cy="3522488"/>
            <wp:effectExtent l="19050" t="0" r="0" b="0"/>
            <wp:docPr id="28" name="图片 21" descr="F:\Temp\企业微信截图_16597707171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Temp\企业微信截图_16597707171342.png"/>
                    <pic:cNvPicPr>
                      <a:picLocks noChangeAspect="1" noChangeArrowheads="1"/>
                    </pic:cNvPicPr>
                  </pic:nvPicPr>
                  <pic:blipFill>
                    <a:blip r:embed="rId16"/>
                    <a:srcRect/>
                    <a:stretch>
                      <a:fillRect/>
                    </a:stretch>
                  </pic:blipFill>
                  <pic:spPr bwMode="auto">
                    <a:xfrm>
                      <a:off x="0" y="0"/>
                      <a:ext cx="5454259" cy="3523483"/>
                    </a:xfrm>
                    <a:prstGeom prst="rect">
                      <a:avLst/>
                    </a:prstGeom>
                    <a:noFill/>
                    <a:ln w="9525">
                      <a:noFill/>
                      <a:miter lim="800000"/>
                      <a:headEnd/>
                      <a:tailEnd/>
                    </a:ln>
                  </pic:spPr>
                </pic:pic>
              </a:graphicData>
            </a:graphic>
          </wp:inline>
        </w:drawing>
      </w:r>
    </w:p>
    <w:p w:rsidR="00783A4E" w:rsidRPr="00C77885" w:rsidRDefault="00830FC1" w:rsidP="00BC7DCC">
      <w:pPr>
        <w:widowControl/>
        <w:spacing w:beforeLines="50" w:afterLines="50" w:line="360" w:lineRule="auto"/>
        <w:ind w:firstLineChars="200" w:firstLine="480"/>
        <w:jc w:val="center"/>
        <w:rPr>
          <w:rFonts w:ascii="黑体" w:eastAsia="黑体" w:hAnsi="黑体"/>
          <w:kern w:val="0"/>
          <w:sz w:val="24"/>
        </w:rPr>
      </w:pPr>
      <w:r w:rsidRPr="00C77885">
        <w:rPr>
          <w:rFonts w:ascii="黑体" w:eastAsia="黑体" w:hAnsi="黑体" w:hint="eastAsia"/>
          <w:kern w:val="0"/>
          <w:sz w:val="24"/>
        </w:rPr>
        <w:t>图3 d)</w:t>
      </w:r>
      <w:r w:rsidR="00783A4E" w:rsidRPr="00C77885">
        <w:rPr>
          <w:rFonts w:ascii="黑体" w:eastAsia="黑体" w:hAnsi="黑体" w:hint="eastAsia"/>
          <w:kern w:val="0"/>
          <w:sz w:val="24"/>
        </w:rPr>
        <w:t xml:space="preserve">  </w:t>
      </w:r>
      <w:r w:rsidR="00D16388" w:rsidRPr="00C77885">
        <w:rPr>
          <w:rFonts w:ascii="黑体" w:eastAsia="黑体" w:hAnsi="黑体" w:hint="eastAsia"/>
          <w:kern w:val="0"/>
          <w:sz w:val="24"/>
        </w:rPr>
        <w:t>齐纳放电电压和齐纳放电电流</w:t>
      </w:r>
    </w:p>
    <w:p w:rsidR="000B51AD" w:rsidRDefault="00956C12" w:rsidP="00446ADE">
      <w:pPr>
        <w:widowControl/>
        <w:spacing w:line="360" w:lineRule="auto"/>
        <w:ind w:firstLineChars="200" w:firstLine="480"/>
        <w:rPr>
          <w:rFonts w:asciiTheme="minorEastAsia" w:eastAsiaTheme="minorEastAsia" w:hAnsiTheme="minorEastAsia"/>
          <w:kern w:val="0"/>
          <w:sz w:val="24"/>
        </w:rPr>
      </w:pPr>
      <w:r>
        <w:rPr>
          <w:rFonts w:ascii="黑体" w:eastAsia="黑体" w:hAnsi="黑体" w:hint="eastAsia"/>
          <w:kern w:val="0"/>
          <w:sz w:val="24"/>
        </w:rPr>
        <w:t>2.2.1</w:t>
      </w:r>
      <w:r w:rsidRPr="002B25F8">
        <w:rPr>
          <w:rFonts w:ascii="黑体" w:eastAsia="黑体" w:hAnsi="黑体" w:hint="eastAsia"/>
          <w:kern w:val="0"/>
          <w:sz w:val="24"/>
        </w:rPr>
        <w:t>.</w:t>
      </w:r>
      <w:r>
        <w:rPr>
          <w:rFonts w:ascii="黑体" w:eastAsia="黑体" w:hAnsi="黑体" w:hint="eastAsia"/>
          <w:kern w:val="0"/>
          <w:sz w:val="24"/>
        </w:rPr>
        <w:t>3</w:t>
      </w:r>
      <w:r w:rsidR="00C77885">
        <w:rPr>
          <w:rFonts w:ascii="黑体" w:eastAsia="黑体" w:hAnsi="黑体" w:hint="eastAsia"/>
          <w:kern w:val="0"/>
          <w:sz w:val="24"/>
        </w:rPr>
        <w:t xml:space="preserve">  </w:t>
      </w:r>
      <w:r w:rsidR="00214642">
        <w:rPr>
          <w:rFonts w:asciiTheme="minorEastAsia" w:eastAsiaTheme="minorEastAsia" w:hAnsiTheme="minorEastAsia" w:hint="eastAsia"/>
          <w:kern w:val="0"/>
          <w:sz w:val="24"/>
        </w:rPr>
        <w:t>绝缘</w:t>
      </w:r>
      <w:r w:rsidR="002419CE">
        <w:rPr>
          <w:rFonts w:asciiTheme="minorEastAsia" w:eastAsiaTheme="minorEastAsia" w:hAnsiTheme="minorEastAsia" w:hint="eastAsia"/>
          <w:kern w:val="0"/>
          <w:sz w:val="24"/>
        </w:rPr>
        <w:t>性能要求及其试验方法，</w:t>
      </w:r>
      <w:r w:rsidR="006226C5">
        <w:rPr>
          <w:rFonts w:asciiTheme="minorEastAsia" w:eastAsiaTheme="minorEastAsia" w:hAnsiTheme="minorEastAsia" w:hint="eastAsia"/>
          <w:kern w:val="0"/>
          <w:sz w:val="24"/>
        </w:rPr>
        <w:t>试验装置如图</w:t>
      </w:r>
      <w:r w:rsidR="00086D3E">
        <w:rPr>
          <w:rFonts w:asciiTheme="minorEastAsia" w:eastAsiaTheme="minorEastAsia" w:hAnsiTheme="minorEastAsia" w:hint="eastAsia"/>
          <w:kern w:val="0"/>
          <w:sz w:val="24"/>
        </w:rPr>
        <w:t>4</w:t>
      </w:r>
      <w:r w:rsidR="006226C5">
        <w:rPr>
          <w:rFonts w:asciiTheme="minorEastAsia" w:eastAsiaTheme="minorEastAsia" w:hAnsiTheme="minorEastAsia" w:hint="eastAsia"/>
          <w:kern w:val="0"/>
          <w:sz w:val="24"/>
        </w:rPr>
        <w:t>。</w:t>
      </w:r>
    </w:p>
    <w:p w:rsidR="00214642" w:rsidRDefault="00334592" w:rsidP="006226C5">
      <w:pPr>
        <w:widowControl/>
        <w:spacing w:line="360" w:lineRule="auto"/>
        <w:ind w:firstLineChars="200" w:firstLine="420"/>
        <w:rPr>
          <w:rFonts w:asciiTheme="minorEastAsia" w:eastAsiaTheme="minorEastAsia" w:hAnsiTheme="minorEastAsia"/>
          <w:kern w:val="0"/>
          <w:sz w:val="24"/>
        </w:rPr>
      </w:pPr>
      <w:r w:rsidRPr="00334592">
        <w:rPr>
          <w:noProof/>
        </w:rPr>
        <w:lastRenderedPageBreak/>
        <w:pict>
          <v:shape id="_x0000_s1089" type="#_x0000_t62" style="position:absolute;left:0;text-align:left;margin-left:30pt;margin-top:221.05pt;width:65.8pt;height:23.65pt;z-index:251710464" adj="41247,-13106" strokecolor="#0070c0" strokeweight="1pt">
            <v:textbox style="mso-next-textbox:#_x0000_s1089">
              <w:txbxContent>
                <w:p w:rsidR="00CF2C15" w:rsidRPr="00B970DC" w:rsidRDefault="00CF2C15" w:rsidP="00CF2C15">
                  <w:pPr>
                    <w:rPr>
                      <w:color w:val="000000" w:themeColor="text1"/>
                    </w:rPr>
                  </w:pPr>
                  <w:r>
                    <w:rPr>
                      <w:rFonts w:hint="eastAsia"/>
                      <w:color w:val="000000" w:themeColor="text1"/>
                    </w:rPr>
                    <w:t>点火线圈</w:t>
                  </w:r>
                </w:p>
              </w:txbxContent>
            </v:textbox>
          </v:shape>
        </w:pict>
      </w:r>
      <w:r w:rsidRPr="00334592">
        <w:rPr>
          <w:noProof/>
        </w:rPr>
        <w:pict>
          <v:shape id="_x0000_s1088" type="#_x0000_t62" style="position:absolute;left:0;text-align:left;margin-left:308.35pt;margin-top:212.4pt;width:73.75pt;height:23.65pt;z-index:251709440" adj="-26125,19499" strokecolor="#0070c0" strokeweight="1pt">
            <v:textbox style="mso-next-textbox:#_x0000_s1088">
              <w:txbxContent>
                <w:p w:rsidR="00CF2C15" w:rsidRPr="00B970DC" w:rsidRDefault="00CA4AE6" w:rsidP="00CF2C15">
                  <w:pPr>
                    <w:rPr>
                      <w:color w:val="000000" w:themeColor="text1"/>
                    </w:rPr>
                  </w:pPr>
                  <w:r>
                    <w:rPr>
                      <w:rFonts w:hint="eastAsia"/>
                      <w:color w:val="000000" w:themeColor="text1"/>
                    </w:rPr>
                    <w:t>电源</w:t>
                  </w:r>
                  <w:r w:rsidR="00CF2C15">
                    <w:rPr>
                      <w:rFonts w:hint="eastAsia"/>
                      <w:color w:val="000000" w:themeColor="text1"/>
                    </w:rPr>
                    <w:t>输入端</w:t>
                  </w:r>
                </w:p>
              </w:txbxContent>
            </v:textbox>
          </v:shape>
        </w:pict>
      </w:r>
      <w:r w:rsidRPr="00334592">
        <w:rPr>
          <w:noProof/>
        </w:rPr>
        <w:pict>
          <v:shape id="_x0000_s1093" type="#_x0000_t62" style="position:absolute;left:0;text-align:left;margin-left:355.6pt;margin-top:6.75pt;width:91.45pt;height:23.65pt;z-index:251714560" adj="9471,53658" strokecolor="#0070c0" strokeweight="1pt">
            <v:textbox style="mso-next-textbox:#_x0000_s1093">
              <w:txbxContent>
                <w:p w:rsidR="00B44FF6" w:rsidRPr="00B970DC" w:rsidRDefault="00B44FF6" w:rsidP="00B44FF6">
                  <w:pPr>
                    <w:rPr>
                      <w:color w:val="000000" w:themeColor="text1"/>
                    </w:rPr>
                  </w:pPr>
                  <w:r w:rsidRPr="00606A5C">
                    <w:rPr>
                      <w:rFonts w:hint="eastAsia"/>
                      <w:color w:val="000000" w:themeColor="text1"/>
                    </w:rPr>
                    <w:t>次级峰值电压</w:t>
                  </w:r>
                </w:p>
              </w:txbxContent>
            </v:textbox>
          </v:shape>
        </w:pict>
      </w:r>
      <w:r w:rsidRPr="00334592">
        <w:rPr>
          <w:noProof/>
        </w:rPr>
        <w:pict>
          <v:shape id="_x0000_s1092" type="#_x0000_t62" style="position:absolute;left:0;text-align:left;margin-left:235.55pt;margin-top:13.1pt;width:77.4pt;height:23.65pt;z-index:251713536" adj="-12670,36852" strokecolor="#0070c0" strokeweight="1pt">
            <v:textbox style="mso-next-textbox:#_x0000_s1092">
              <w:txbxContent>
                <w:p w:rsidR="00F81164" w:rsidRPr="00B970DC" w:rsidRDefault="00DE502A" w:rsidP="00F81164">
                  <w:pPr>
                    <w:rPr>
                      <w:color w:val="000000" w:themeColor="text1"/>
                    </w:rPr>
                  </w:pPr>
                  <w:r w:rsidRPr="004F439E">
                    <w:rPr>
                      <w:rFonts w:hint="eastAsia"/>
                      <w:color w:val="000000" w:themeColor="text1"/>
                    </w:rPr>
                    <w:t>三针放电器</w:t>
                  </w:r>
                </w:p>
              </w:txbxContent>
            </v:textbox>
          </v:shape>
        </w:pict>
      </w:r>
      <w:r w:rsidRPr="00334592">
        <w:rPr>
          <w:noProof/>
        </w:rPr>
        <w:pict>
          <v:shape id="_x0000_s1091" type="#_x0000_t62" style="position:absolute;left:0;text-align:left;margin-left:30pt;margin-top:30.4pt;width:65.8pt;height:23.65pt;z-index:251712512" adj="33500,38953" strokecolor="#0070c0" strokeweight="1pt">
            <v:textbox style="mso-next-textbox:#_x0000_s1091">
              <w:txbxContent>
                <w:p w:rsidR="00F81164" w:rsidRPr="00B970DC" w:rsidRDefault="00F81164" w:rsidP="00F81164">
                  <w:pPr>
                    <w:rPr>
                      <w:color w:val="000000" w:themeColor="text1"/>
                    </w:rPr>
                  </w:pPr>
                  <w:r>
                    <w:rPr>
                      <w:rFonts w:hint="eastAsia"/>
                      <w:color w:val="000000" w:themeColor="text1"/>
                    </w:rPr>
                    <w:t>高压探头</w:t>
                  </w:r>
                </w:p>
              </w:txbxContent>
            </v:textbox>
          </v:shape>
        </w:pict>
      </w:r>
      <w:r w:rsidRPr="00334592">
        <w:rPr>
          <w:noProof/>
        </w:rPr>
        <w:pict>
          <v:shape id="_x0000_s1087" type="#_x0000_t62" style="position:absolute;left:0;text-align:left;margin-left:304.75pt;margin-top:151.9pt;width:114.8pt;height:39.15pt;z-index:251708416" adj="-7686,14290" strokecolor="#0070c0" strokeweight="1pt">
            <v:textbox style="mso-next-textbox:#_x0000_s1087">
              <w:txbxContent>
                <w:p w:rsidR="00575328" w:rsidRPr="00FE4F68" w:rsidRDefault="00666806" w:rsidP="00575328">
                  <w:pPr>
                    <w:rPr>
                      <w:color w:val="000000" w:themeColor="text1"/>
                      <w:szCs w:val="21"/>
                    </w:rPr>
                  </w:pPr>
                  <w:r w:rsidRPr="00FE4F68">
                    <w:rPr>
                      <w:rFonts w:asciiTheme="minorEastAsia" w:eastAsiaTheme="minorEastAsia" w:hAnsiTheme="minorEastAsia"/>
                      <w:color w:val="000000" w:themeColor="text1"/>
                      <w:kern w:val="0"/>
                      <w:szCs w:val="21"/>
                    </w:rPr>
                    <w:t>R1.5mm钢球的球浴装置</w:t>
                  </w:r>
                  <w:r w:rsidRPr="00FE4F68">
                    <w:rPr>
                      <w:rFonts w:asciiTheme="minorEastAsia" w:eastAsiaTheme="minorEastAsia" w:hAnsiTheme="minorEastAsia" w:hint="eastAsia"/>
                      <w:color w:val="000000" w:themeColor="text1"/>
                      <w:kern w:val="0"/>
                      <w:szCs w:val="21"/>
                    </w:rPr>
                    <w:t>（接地）</w:t>
                  </w:r>
                </w:p>
              </w:txbxContent>
            </v:textbox>
          </v:shape>
        </w:pict>
      </w:r>
      <w:r w:rsidR="006226C5">
        <w:rPr>
          <w:noProof/>
        </w:rPr>
        <w:drawing>
          <wp:inline distT="0" distB="0" distL="0" distR="0">
            <wp:extent cx="5490845" cy="3090795"/>
            <wp:effectExtent l="19050" t="0" r="0" b="0"/>
            <wp:docPr id="29" name="图片 24" descr="F:\Temp\企业微信截图_16597726127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Temp\企业微信截图_16597726127313.png"/>
                    <pic:cNvPicPr>
                      <a:picLocks noChangeAspect="1" noChangeArrowheads="1"/>
                    </pic:cNvPicPr>
                  </pic:nvPicPr>
                  <pic:blipFill>
                    <a:blip r:embed="rId17"/>
                    <a:srcRect/>
                    <a:stretch>
                      <a:fillRect/>
                    </a:stretch>
                  </pic:blipFill>
                  <pic:spPr bwMode="auto">
                    <a:xfrm>
                      <a:off x="0" y="0"/>
                      <a:ext cx="5490845" cy="3090795"/>
                    </a:xfrm>
                    <a:prstGeom prst="rect">
                      <a:avLst/>
                    </a:prstGeom>
                    <a:noFill/>
                    <a:ln w="9525">
                      <a:noFill/>
                      <a:miter lim="800000"/>
                      <a:headEnd/>
                      <a:tailEnd/>
                    </a:ln>
                  </pic:spPr>
                </pic:pic>
              </a:graphicData>
            </a:graphic>
          </wp:inline>
        </w:drawing>
      </w:r>
    </w:p>
    <w:p w:rsidR="006226C5" w:rsidRPr="00C77885" w:rsidRDefault="006226C5" w:rsidP="00BC7DCC">
      <w:pPr>
        <w:widowControl/>
        <w:spacing w:beforeLines="50" w:afterLines="50" w:line="360" w:lineRule="auto"/>
        <w:ind w:firstLineChars="200" w:firstLine="480"/>
        <w:jc w:val="center"/>
        <w:rPr>
          <w:rFonts w:ascii="黑体" w:eastAsia="黑体" w:hAnsi="黑体"/>
          <w:kern w:val="0"/>
          <w:sz w:val="24"/>
        </w:rPr>
      </w:pPr>
      <w:r w:rsidRPr="00C77885">
        <w:rPr>
          <w:rFonts w:ascii="黑体" w:eastAsia="黑体" w:hAnsi="黑体" w:hint="eastAsia"/>
          <w:kern w:val="0"/>
          <w:sz w:val="24"/>
        </w:rPr>
        <w:t>图</w:t>
      </w:r>
      <w:r w:rsidR="00086D3E" w:rsidRPr="00C77885">
        <w:rPr>
          <w:rFonts w:ascii="黑体" w:eastAsia="黑体" w:hAnsi="黑体" w:hint="eastAsia"/>
          <w:kern w:val="0"/>
          <w:sz w:val="24"/>
        </w:rPr>
        <w:t>4</w:t>
      </w:r>
      <w:r w:rsidRPr="00C77885">
        <w:rPr>
          <w:rFonts w:ascii="黑体" w:eastAsia="黑体" w:hAnsi="黑体" w:hint="eastAsia"/>
          <w:kern w:val="0"/>
          <w:sz w:val="24"/>
        </w:rPr>
        <w:t xml:space="preserve">  绝缘性能试验</w:t>
      </w:r>
      <w:r w:rsidR="00745EFE" w:rsidRPr="00C77885">
        <w:rPr>
          <w:rFonts w:ascii="黑体" w:eastAsia="黑体" w:hAnsi="黑体" w:hint="eastAsia"/>
          <w:kern w:val="0"/>
          <w:sz w:val="24"/>
        </w:rPr>
        <w:t>装置</w:t>
      </w:r>
    </w:p>
    <w:p w:rsidR="000B51AD" w:rsidRPr="009159B5" w:rsidRDefault="00956C12" w:rsidP="00956C12">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2.2.1.4</w:t>
      </w:r>
      <w:r w:rsidR="003B6145" w:rsidRPr="009159B5">
        <w:rPr>
          <w:rFonts w:ascii="黑体" w:eastAsia="黑体" w:hAnsi="黑体" w:hint="eastAsia"/>
          <w:color w:val="000000" w:themeColor="text1"/>
          <w:kern w:val="0"/>
          <w:sz w:val="24"/>
        </w:rPr>
        <w:t xml:space="preserve">  </w:t>
      </w:r>
      <w:r w:rsidR="004A1456" w:rsidRPr="009159B5">
        <w:rPr>
          <w:rFonts w:asciiTheme="minorEastAsia" w:eastAsiaTheme="minorEastAsia" w:hAnsiTheme="minorEastAsia" w:hint="eastAsia"/>
          <w:color w:val="000000" w:themeColor="text1"/>
          <w:kern w:val="0"/>
          <w:sz w:val="24"/>
        </w:rPr>
        <w:t>耐</w:t>
      </w:r>
      <w:r w:rsidR="00214642" w:rsidRPr="009159B5">
        <w:rPr>
          <w:rFonts w:asciiTheme="minorEastAsia" w:eastAsiaTheme="minorEastAsia" w:hAnsiTheme="minorEastAsia" w:hint="eastAsia"/>
          <w:color w:val="000000" w:themeColor="text1"/>
          <w:kern w:val="0"/>
          <w:sz w:val="24"/>
        </w:rPr>
        <w:t>冰水性、防护等级、湿热</w:t>
      </w:r>
      <w:r w:rsidR="004A1456" w:rsidRPr="009159B5">
        <w:rPr>
          <w:rFonts w:asciiTheme="minorEastAsia" w:eastAsiaTheme="minorEastAsia" w:hAnsiTheme="minorEastAsia" w:hint="eastAsia"/>
          <w:color w:val="000000" w:themeColor="text1"/>
          <w:kern w:val="0"/>
          <w:sz w:val="24"/>
        </w:rPr>
        <w:t>性能、耐工业溶剂性能和</w:t>
      </w:r>
      <w:r w:rsidR="00214642" w:rsidRPr="009159B5">
        <w:rPr>
          <w:rFonts w:asciiTheme="minorEastAsia" w:eastAsiaTheme="minorEastAsia" w:hAnsiTheme="minorEastAsia" w:hint="eastAsia"/>
          <w:color w:val="000000" w:themeColor="text1"/>
          <w:kern w:val="0"/>
          <w:sz w:val="24"/>
        </w:rPr>
        <w:t>试验验证</w:t>
      </w:r>
      <w:r w:rsidR="004A1456" w:rsidRPr="009159B5">
        <w:rPr>
          <w:rFonts w:asciiTheme="minorEastAsia" w:eastAsiaTheme="minorEastAsia" w:hAnsiTheme="minorEastAsia" w:hint="eastAsia"/>
          <w:color w:val="000000" w:themeColor="text1"/>
          <w:kern w:val="0"/>
          <w:sz w:val="24"/>
        </w:rPr>
        <w:t>方法</w:t>
      </w:r>
      <w:r w:rsidR="003B6145" w:rsidRPr="009159B5">
        <w:rPr>
          <w:rFonts w:asciiTheme="minorEastAsia" w:eastAsiaTheme="minorEastAsia" w:hAnsiTheme="minorEastAsia" w:hint="eastAsia"/>
          <w:color w:val="000000" w:themeColor="text1"/>
          <w:kern w:val="0"/>
          <w:sz w:val="24"/>
        </w:rPr>
        <w:t>，亦为标准</w:t>
      </w:r>
      <w:r w:rsidR="00DC53B6" w:rsidRPr="009159B5">
        <w:rPr>
          <w:rFonts w:asciiTheme="minorEastAsia" w:eastAsiaTheme="minorEastAsia" w:hAnsiTheme="minorEastAsia" w:hint="eastAsia"/>
          <w:color w:val="000000" w:themeColor="text1"/>
          <w:kern w:val="0"/>
          <w:sz w:val="24"/>
        </w:rPr>
        <w:t>特有</w:t>
      </w:r>
      <w:r w:rsidR="003B6145" w:rsidRPr="009159B5">
        <w:rPr>
          <w:rFonts w:asciiTheme="minorEastAsia" w:eastAsiaTheme="minorEastAsia" w:hAnsiTheme="minorEastAsia" w:hint="eastAsia"/>
          <w:color w:val="000000" w:themeColor="text1"/>
          <w:kern w:val="0"/>
          <w:sz w:val="24"/>
        </w:rPr>
        <w:t>内容</w:t>
      </w:r>
      <w:r w:rsidR="00086D3E" w:rsidRPr="009159B5">
        <w:rPr>
          <w:rFonts w:asciiTheme="minorEastAsia" w:eastAsiaTheme="minorEastAsia" w:hAnsiTheme="minorEastAsia" w:hint="eastAsia"/>
          <w:color w:val="000000" w:themeColor="text1"/>
          <w:kern w:val="0"/>
          <w:sz w:val="24"/>
        </w:rPr>
        <w:t>。</w:t>
      </w:r>
    </w:p>
    <w:p w:rsidR="00A750A5" w:rsidRPr="009159B5" w:rsidRDefault="00A750A5" w:rsidP="00783A4E">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 xml:space="preserve">2.2.2 </w:t>
      </w:r>
      <w:r w:rsidR="00C77885">
        <w:rPr>
          <w:rFonts w:ascii="黑体" w:eastAsia="黑体" w:hAnsi="黑体" w:hint="eastAsia"/>
          <w:color w:val="000000" w:themeColor="text1"/>
          <w:kern w:val="0"/>
          <w:sz w:val="24"/>
        </w:rPr>
        <w:t xml:space="preserve"> </w:t>
      </w:r>
      <w:r w:rsidRPr="009159B5">
        <w:rPr>
          <w:rFonts w:ascii="黑体" w:eastAsia="黑体" w:hAnsi="黑体" w:hint="eastAsia"/>
          <w:color w:val="000000" w:themeColor="text1"/>
          <w:kern w:val="0"/>
          <w:sz w:val="24"/>
        </w:rPr>
        <w:t>标准编制</w:t>
      </w:r>
      <w:r w:rsidR="009159B5" w:rsidRPr="009159B5">
        <w:rPr>
          <w:rFonts w:ascii="黑体" w:eastAsia="黑体" w:hAnsi="黑体" w:hint="eastAsia"/>
          <w:color w:val="000000" w:themeColor="text1"/>
          <w:kern w:val="0"/>
          <w:sz w:val="24"/>
        </w:rPr>
        <w:t>的</w:t>
      </w:r>
      <w:r w:rsidRPr="009159B5">
        <w:rPr>
          <w:rFonts w:ascii="黑体" w:eastAsia="黑体" w:hAnsi="黑体" w:hint="eastAsia"/>
          <w:color w:val="000000" w:themeColor="text1"/>
          <w:kern w:val="0"/>
          <w:sz w:val="24"/>
        </w:rPr>
        <w:t>内容</w:t>
      </w:r>
    </w:p>
    <w:p w:rsidR="00A750A5" w:rsidRPr="009159B5" w:rsidRDefault="00A750A5" w:rsidP="009159B5">
      <w:pPr>
        <w:widowControl/>
        <w:spacing w:line="360" w:lineRule="auto"/>
        <w:ind w:firstLineChars="200" w:firstLine="480"/>
        <w:rPr>
          <w:rFonts w:asciiTheme="minorEastAsia" w:eastAsiaTheme="minorEastAsia" w:hAnsiTheme="minorEastAsia"/>
          <w:b/>
          <w:color w:val="000000" w:themeColor="text1"/>
          <w:kern w:val="0"/>
          <w:sz w:val="24"/>
        </w:rPr>
      </w:pPr>
      <w:r w:rsidRPr="009159B5">
        <w:rPr>
          <w:rFonts w:ascii="黑体" w:eastAsia="黑体" w:hAnsi="黑体" w:hint="eastAsia"/>
          <w:color w:val="000000" w:themeColor="text1"/>
          <w:kern w:val="0"/>
          <w:sz w:val="24"/>
        </w:rPr>
        <w:t>2.2.2.1</w:t>
      </w:r>
      <w:r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064DFA" w:rsidRPr="009159B5">
        <w:rPr>
          <w:rFonts w:asciiTheme="minorEastAsia" w:eastAsiaTheme="minorEastAsia" w:hAnsiTheme="minorEastAsia" w:hint="eastAsia"/>
          <w:b/>
          <w:color w:val="000000" w:themeColor="text1"/>
          <w:kern w:val="0"/>
          <w:sz w:val="24"/>
        </w:rPr>
        <w:t>术语和定义的</w:t>
      </w:r>
      <w:r w:rsidR="00236908" w:rsidRPr="009159B5">
        <w:rPr>
          <w:rFonts w:asciiTheme="minorEastAsia" w:eastAsiaTheme="minorEastAsia" w:hAnsiTheme="minorEastAsia" w:hint="eastAsia"/>
          <w:b/>
          <w:color w:val="000000" w:themeColor="text1"/>
          <w:kern w:val="0"/>
          <w:sz w:val="24"/>
        </w:rPr>
        <w:t>编制</w:t>
      </w:r>
    </w:p>
    <w:p w:rsidR="00017828" w:rsidRPr="009159B5" w:rsidRDefault="002C6E90" w:rsidP="00A750A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Theme="minorEastAsia" w:eastAsiaTheme="minorEastAsia" w:hAnsiTheme="minorEastAsia" w:hint="eastAsia"/>
          <w:color w:val="000000" w:themeColor="text1"/>
          <w:kern w:val="0"/>
          <w:sz w:val="24"/>
        </w:rPr>
        <w:t>标准</w:t>
      </w:r>
      <w:r w:rsidR="006137DB" w:rsidRPr="009159B5">
        <w:rPr>
          <w:rFonts w:asciiTheme="minorEastAsia" w:eastAsiaTheme="minorEastAsia" w:hAnsiTheme="minorEastAsia" w:hint="eastAsia"/>
          <w:color w:val="000000" w:themeColor="text1"/>
          <w:kern w:val="0"/>
          <w:sz w:val="24"/>
        </w:rPr>
        <w:t>参照</w:t>
      </w:r>
      <w:r w:rsidR="006137DB" w:rsidRPr="009159B5">
        <w:rPr>
          <w:rFonts w:asciiTheme="minorEastAsia" w:eastAsiaTheme="minorEastAsia" w:hAnsiTheme="minorEastAsia"/>
          <w:color w:val="000000" w:themeColor="text1"/>
          <w:kern w:val="0"/>
          <w:sz w:val="24"/>
        </w:rPr>
        <w:t>QC/T 16-2016</w:t>
      </w:r>
      <w:r w:rsidR="006137DB" w:rsidRPr="009159B5">
        <w:rPr>
          <w:rFonts w:asciiTheme="minorEastAsia" w:eastAsiaTheme="minorEastAsia" w:hAnsiTheme="minorEastAsia" w:hint="eastAsia"/>
          <w:color w:val="000000" w:themeColor="text1"/>
          <w:kern w:val="0"/>
          <w:sz w:val="24"/>
        </w:rPr>
        <w:t xml:space="preserve"> 《</w:t>
      </w:r>
      <w:r w:rsidR="006137DB" w:rsidRPr="009159B5">
        <w:rPr>
          <w:rFonts w:asciiTheme="minorEastAsia" w:eastAsiaTheme="minorEastAsia" w:hAnsiTheme="minorEastAsia"/>
          <w:color w:val="000000" w:themeColor="text1"/>
          <w:kern w:val="0"/>
          <w:sz w:val="24"/>
        </w:rPr>
        <w:t>汽车用点火线圈</w:t>
      </w:r>
      <w:r w:rsidR="006137DB" w:rsidRPr="009159B5">
        <w:rPr>
          <w:rFonts w:asciiTheme="minorEastAsia" w:eastAsiaTheme="minorEastAsia" w:hAnsiTheme="minorEastAsia" w:hint="eastAsia"/>
          <w:color w:val="000000" w:themeColor="text1"/>
          <w:kern w:val="0"/>
          <w:sz w:val="24"/>
        </w:rPr>
        <w:t>》的术语和定义，增加</w:t>
      </w:r>
      <w:r w:rsidR="00FC01EE" w:rsidRPr="009159B5">
        <w:rPr>
          <w:rFonts w:asciiTheme="minorEastAsia" w:eastAsiaTheme="minorEastAsia" w:hAnsiTheme="minorEastAsia" w:hint="eastAsia"/>
          <w:color w:val="000000" w:themeColor="text1"/>
          <w:kern w:val="0"/>
          <w:sz w:val="24"/>
        </w:rPr>
        <w:t>了</w:t>
      </w:r>
      <w:r w:rsidR="00017828" w:rsidRPr="009159B5">
        <w:rPr>
          <w:rFonts w:asciiTheme="minorEastAsia" w:eastAsiaTheme="minorEastAsia" w:hAnsiTheme="minorEastAsia"/>
          <w:color w:val="000000" w:themeColor="text1"/>
          <w:kern w:val="0"/>
          <w:sz w:val="24"/>
        </w:rPr>
        <w:t>电容储能式点火线圈</w:t>
      </w:r>
      <w:r w:rsidR="00017828" w:rsidRPr="009159B5">
        <w:rPr>
          <w:rFonts w:asciiTheme="minorEastAsia" w:eastAsiaTheme="minorEastAsia" w:hAnsiTheme="minorEastAsia" w:hint="eastAsia"/>
          <w:color w:val="000000" w:themeColor="text1"/>
          <w:kern w:val="0"/>
          <w:sz w:val="24"/>
        </w:rPr>
        <w:t>、</w:t>
      </w:r>
      <w:r w:rsidR="00017828" w:rsidRPr="009159B5">
        <w:rPr>
          <w:rFonts w:asciiTheme="minorEastAsia" w:eastAsiaTheme="minorEastAsia" w:hAnsiTheme="minorEastAsia"/>
          <w:color w:val="000000" w:themeColor="text1"/>
          <w:kern w:val="0"/>
          <w:sz w:val="24"/>
        </w:rPr>
        <w:t>电感储能式点火线圈</w:t>
      </w:r>
      <w:r w:rsidR="00017828" w:rsidRPr="009159B5">
        <w:rPr>
          <w:rFonts w:asciiTheme="minorEastAsia" w:eastAsiaTheme="minorEastAsia" w:hAnsiTheme="minorEastAsia" w:hint="eastAsia"/>
          <w:color w:val="000000" w:themeColor="text1"/>
          <w:kern w:val="0"/>
          <w:sz w:val="24"/>
        </w:rPr>
        <w:t>、</w:t>
      </w:r>
      <w:r w:rsidR="00017828" w:rsidRPr="009159B5">
        <w:rPr>
          <w:rFonts w:asciiTheme="minorEastAsia" w:eastAsiaTheme="minorEastAsia" w:hAnsiTheme="minorEastAsia"/>
          <w:color w:val="000000" w:themeColor="text1"/>
          <w:kern w:val="0"/>
          <w:sz w:val="24"/>
        </w:rPr>
        <w:t>笔式点火线圈</w:t>
      </w:r>
      <w:r w:rsidR="00017828" w:rsidRPr="009159B5">
        <w:rPr>
          <w:rFonts w:asciiTheme="minorEastAsia" w:eastAsiaTheme="minorEastAsia" w:hAnsiTheme="minorEastAsia" w:hint="eastAsia"/>
          <w:color w:val="000000" w:themeColor="text1"/>
          <w:kern w:val="0"/>
          <w:sz w:val="24"/>
        </w:rPr>
        <w:t>、</w:t>
      </w:r>
      <w:r w:rsidR="00017828" w:rsidRPr="009159B5">
        <w:rPr>
          <w:rFonts w:asciiTheme="minorEastAsia" w:eastAsiaTheme="minorEastAsia" w:hAnsiTheme="minorEastAsia"/>
          <w:color w:val="000000" w:themeColor="text1"/>
          <w:kern w:val="0"/>
          <w:sz w:val="24"/>
        </w:rPr>
        <w:t>次级电阻</w:t>
      </w:r>
      <w:r w:rsidR="00017828" w:rsidRPr="009159B5">
        <w:rPr>
          <w:rFonts w:asciiTheme="minorEastAsia" w:eastAsiaTheme="minorEastAsia" w:hAnsiTheme="minorEastAsia" w:hint="eastAsia"/>
          <w:color w:val="000000" w:themeColor="text1"/>
          <w:kern w:val="0"/>
          <w:sz w:val="24"/>
        </w:rPr>
        <w:t>、</w:t>
      </w:r>
      <w:r w:rsidR="00017828" w:rsidRPr="009159B5">
        <w:rPr>
          <w:rFonts w:asciiTheme="minorEastAsia" w:eastAsiaTheme="minorEastAsia" w:hAnsiTheme="minorEastAsia"/>
          <w:color w:val="000000" w:themeColor="text1"/>
          <w:kern w:val="0"/>
          <w:sz w:val="24"/>
        </w:rPr>
        <w:t>初级电感</w:t>
      </w:r>
      <w:r w:rsidR="00017828" w:rsidRPr="009159B5">
        <w:rPr>
          <w:rFonts w:asciiTheme="minorEastAsia" w:eastAsiaTheme="minorEastAsia" w:hAnsiTheme="minorEastAsia" w:hint="eastAsia"/>
          <w:color w:val="000000" w:themeColor="text1"/>
          <w:kern w:val="0"/>
          <w:sz w:val="24"/>
        </w:rPr>
        <w:t>、</w:t>
      </w:r>
      <w:r w:rsidR="003408BF" w:rsidRPr="009159B5">
        <w:rPr>
          <w:rFonts w:asciiTheme="minorEastAsia" w:eastAsiaTheme="minorEastAsia" w:hAnsiTheme="minorEastAsia"/>
          <w:color w:val="000000" w:themeColor="text1"/>
          <w:kern w:val="0"/>
          <w:sz w:val="24"/>
        </w:rPr>
        <w:t>次级峰值</w:t>
      </w:r>
      <w:r w:rsidR="003408BF" w:rsidRPr="009159B5">
        <w:rPr>
          <w:rFonts w:asciiTheme="minorEastAsia" w:eastAsiaTheme="minorEastAsia" w:hAnsiTheme="minorEastAsia" w:hint="eastAsia"/>
          <w:color w:val="000000" w:themeColor="text1"/>
          <w:kern w:val="0"/>
          <w:sz w:val="24"/>
        </w:rPr>
        <w:t>电压、火花电压、火花电流、</w:t>
      </w:r>
      <w:r w:rsidR="003408BF" w:rsidRPr="009159B5">
        <w:rPr>
          <w:rFonts w:asciiTheme="minorEastAsia" w:eastAsiaTheme="minorEastAsia" w:hAnsiTheme="minorEastAsia"/>
          <w:color w:val="000000" w:themeColor="text1"/>
          <w:kern w:val="0"/>
          <w:sz w:val="24"/>
        </w:rPr>
        <w:t>火花持续</w:t>
      </w:r>
      <w:r w:rsidR="003408BF" w:rsidRPr="009159B5">
        <w:rPr>
          <w:rFonts w:asciiTheme="minorEastAsia" w:eastAsiaTheme="minorEastAsia" w:hAnsiTheme="minorEastAsia" w:hint="eastAsia"/>
          <w:color w:val="000000" w:themeColor="text1"/>
          <w:kern w:val="0"/>
          <w:sz w:val="24"/>
        </w:rPr>
        <w:t>时间、火花能量、齐纳放电电压</w:t>
      </w:r>
      <w:r w:rsidR="00064DFA" w:rsidRPr="009159B5">
        <w:rPr>
          <w:rFonts w:asciiTheme="minorEastAsia" w:eastAsiaTheme="minorEastAsia" w:hAnsiTheme="minorEastAsia" w:hint="eastAsia"/>
          <w:color w:val="000000" w:themeColor="text1"/>
          <w:kern w:val="0"/>
          <w:sz w:val="24"/>
        </w:rPr>
        <w:t>等7个术语和定义</w:t>
      </w:r>
      <w:r w:rsidR="003408BF" w:rsidRPr="009159B5">
        <w:rPr>
          <w:rFonts w:asciiTheme="minorEastAsia" w:eastAsiaTheme="minorEastAsia" w:hAnsiTheme="minorEastAsia" w:hint="eastAsia"/>
          <w:color w:val="000000" w:themeColor="text1"/>
          <w:kern w:val="0"/>
          <w:sz w:val="24"/>
        </w:rPr>
        <w:t>。</w:t>
      </w:r>
    </w:p>
    <w:p w:rsidR="00017828" w:rsidRPr="009159B5" w:rsidRDefault="0060733E" w:rsidP="009159B5">
      <w:pPr>
        <w:widowControl/>
        <w:spacing w:line="360" w:lineRule="auto"/>
        <w:ind w:firstLineChars="200" w:firstLine="480"/>
        <w:rPr>
          <w:rFonts w:ascii="黑体" w:eastAsia="黑体" w:hAnsi="黑体"/>
          <w:b/>
          <w:color w:val="000000" w:themeColor="text1"/>
          <w:kern w:val="0"/>
          <w:sz w:val="24"/>
        </w:rPr>
      </w:pPr>
      <w:r w:rsidRPr="009159B5">
        <w:rPr>
          <w:rFonts w:ascii="黑体" w:eastAsia="黑体" w:hAnsi="黑体" w:hint="eastAsia"/>
          <w:color w:val="000000" w:themeColor="text1"/>
          <w:kern w:val="0"/>
          <w:sz w:val="24"/>
        </w:rPr>
        <w:t>2.2.2.2</w:t>
      </w:r>
      <w:r w:rsidR="00956C12" w:rsidRPr="009159B5">
        <w:rPr>
          <w:rFonts w:ascii="黑体" w:eastAsia="黑体" w:hAnsi="黑体" w:hint="eastAsia"/>
          <w:color w:val="000000" w:themeColor="text1"/>
          <w:kern w:val="0"/>
          <w:sz w:val="24"/>
        </w:rPr>
        <w:t xml:space="preserve"> </w:t>
      </w:r>
      <w:r w:rsidR="00C77885">
        <w:rPr>
          <w:rFonts w:ascii="黑体" w:eastAsia="黑体" w:hAnsi="黑体" w:hint="eastAsia"/>
          <w:color w:val="000000" w:themeColor="text1"/>
          <w:kern w:val="0"/>
          <w:sz w:val="24"/>
        </w:rPr>
        <w:t xml:space="preserve"> </w:t>
      </w:r>
      <w:r w:rsidR="00F53E6F" w:rsidRPr="009159B5">
        <w:rPr>
          <w:rFonts w:asciiTheme="minorEastAsia" w:eastAsiaTheme="minorEastAsia" w:hAnsiTheme="minorEastAsia" w:hint="eastAsia"/>
          <w:b/>
          <w:color w:val="000000" w:themeColor="text1"/>
          <w:kern w:val="0"/>
          <w:sz w:val="24"/>
        </w:rPr>
        <w:t>要求的编制</w:t>
      </w:r>
    </w:p>
    <w:p w:rsidR="00F53E6F" w:rsidRPr="009159B5" w:rsidRDefault="0060733E"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2.2.2.2.1</w:t>
      </w:r>
      <w:r w:rsidR="00DC53B6"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2C6E90" w:rsidRPr="009159B5">
        <w:rPr>
          <w:rFonts w:asciiTheme="minorEastAsia" w:eastAsiaTheme="minorEastAsia" w:hAnsiTheme="minorEastAsia" w:hint="eastAsia"/>
          <w:color w:val="000000" w:themeColor="text1"/>
          <w:kern w:val="0"/>
          <w:sz w:val="24"/>
        </w:rPr>
        <w:t>标准</w:t>
      </w:r>
      <w:r w:rsidR="009B33EB" w:rsidRPr="009159B5">
        <w:rPr>
          <w:rFonts w:asciiTheme="minorEastAsia" w:eastAsiaTheme="minorEastAsia" w:hAnsiTheme="minorEastAsia" w:hint="eastAsia"/>
          <w:color w:val="000000" w:themeColor="text1"/>
          <w:kern w:val="0"/>
          <w:sz w:val="24"/>
        </w:rPr>
        <w:t>中4.</w:t>
      </w:r>
      <w:r w:rsidR="006A165E" w:rsidRPr="009159B5">
        <w:rPr>
          <w:rFonts w:asciiTheme="minorEastAsia" w:eastAsiaTheme="minorEastAsia" w:hAnsiTheme="minorEastAsia" w:hint="eastAsia"/>
          <w:color w:val="000000" w:themeColor="text1"/>
          <w:kern w:val="0"/>
          <w:sz w:val="24"/>
        </w:rPr>
        <w:t>1</w:t>
      </w:r>
      <w:r w:rsidR="009B33EB" w:rsidRPr="009159B5">
        <w:rPr>
          <w:rFonts w:asciiTheme="minorEastAsia" w:eastAsiaTheme="minorEastAsia" w:hAnsiTheme="minorEastAsia" w:hint="eastAsia"/>
          <w:color w:val="000000" w:themeColor="text1"/>
          <w:kern w:val="0"/>
          <w:sz w:val="24"/>
        </w:rPr>
        <w:t xml:space="preserve">条 </w:t>
      </w:r>
      <w:r w:rsidR="00F53E6F" w:rsidRPr="009159B5">
        <w:rPr>
          <w:rFonts w:asciiTheme="minorEastAsia" w:eastAsiaTheme="minorEastAsia" w:hAnsiTheme="minorEastAsia" w:hint="eastAsia"/>
          <w:color w:val="000000" w:themeColor="text1"/>
          <w:kern w:val="0"/>
          <w:sz w:val="24"/>
        </w:rPr>
        <w:t>一般要求</w:t>
      </w:r>
      <w:r w:rsidR="00783A4E" w:rsidRPr="009159B5">
        <w:rPr>
          <w:rFonts w:asciiTheme="minorEastAsia" w:eastAsiaTheme="minorEastAsia" w:hAnsiTheme="minorEastAsia" w:hint="eastAsia"/>
          <w:color w:val="000000" w:themeColor="text1"/>
          <w:kern w:val="0"/>
          <w:sz w:val="24"/>
        </w:rPr>
        <w:t>：</w:t>
      </w:r>
      <w:r w:rsidR="00F53E6F" w:rsidRPr="009159B5">
        <w:rPr>
          <w:rFonts w:asciiTheme="minorEastAsia" w:eastAsiaTheme="minorEastAsia" w:hAnsiTheme="minorEastAsia" w:hint="eastAsia"/>
          <w:color w:val="000000" w:themeColor="text1"/>
          <w:kern w:val="0"/>
          <w:sz w:val="24"/>
        </w:rPr>
        <w:t>主要参照</w:t>
      </w:r>
      <w:r w:rsidR="00F53E6F" w:rsidRPr="009159B5">
        <w:rPr>
          <w:rFonts w:asciiTheme="minorEastAsia" w:eastAsiaTheme="minorEastAsia" w:hAnsiTheme="minorEastAsia"/>
          <w:color w:val="000000" w:themeColor="text1"/>
          <w:kern w:val="0"/>
          <w:sz w:val="24"/>
        </w:rPr>
        <w:t>QC/T 16-2016</w:t>
      </w:r>
      <w:r w:rsidR="00F53E6F" w:rsidRPr="009159B5">
        <w:rPr>
          <w:rFonts w:asciiTheme="minorEastAsia" w:eastAsiaTheme="minorEastAsia" w:hAnsiTheme="minorEastAsia" w:hint="eastAsia"/>
          <w:color w:val="000000" w:themeColor="text1"/>
          <w:kern w:val="0"/>
          <w:sz w:val="24"/>
        </w:rPr>
        <w:t xml:space="preserve"> 《</w:t>
      </w:r>
      <w:r w:rsidR="00F53E6F" w:rsidRPr="009159B5">
        <w:rPr>
          <w:rFonts w:asciiTheme="minorEastAsia" w:eastAsiaTheme="minorEastAsia" w:hAnsiTheme="minorEastAsia"/>
          <w:color w:val="000000" w:themeColor="text1"/>
          <w:kern w:val="0"/>
          <w:sz w:val="24"/>
        </w:rPr>
        <w:t>汽车用点火线圈</w:t>
      </w:r>
      <w:r w:rsidR="00F53E6F" w:rsidRPr="009159B5">
        <w:rPr>
          <w:rFonts w:asciiTheme="minorEastAsia" w:eastAsiaTheme="minorEastAsia" w:hAnsiTheme="minorEastAsia" w:hint="eastAsia"/>
          <w:color w:val="000000" w:themeColor="text1"/>
          <w:kern w:val="0"/>
          <w:sz w:val="24"/>
        </w:rPr>
        <w:t>》的内容，</w:t>
      </w:r>
      <w:r w:rsidR="009F5F54" w:rsidRPr="009159B5">
        <w:rPr>
          <w:rFonts w:asciiTheme="minorEastAsia" w:eastAsiaTheme="minorEastAsia" w:hAnsiTheme="minorEastAsia" w:hint="eastAsia"/>
          <w:color w:val="000000" w:themeColor="text1"/>
          <w:kern w:val="0"/>
          <w:sz w:val="24"/>
        </w:rPr>
        <w:t>在4.</w:t>
      </w:r>
      <w:r w:rsidR="006A165E" w:rsidRPr="009159B5">
        <w:rPr>
          <w:rFonts w:asciiTheme="minorEastAsia" w:eastAsiaTheme="minorEastAsia" w:hAnsiTheme="minorEastAsia" w:hint="eastAsia"/>
          <w:color w:val="000000" w:themeColor="text1"/>
          <w:kern w:val="0"/>
          <w:sz w:val="24"/>
        </w:rPr>
        <w:t>1</w:t>
      </w:r>
      <w:r w:rsidR="009F5F54" w:rsidRPr="009159B5">
        <w:rPr>
          <w:rFonts w:asciiTheme="minorEastAsia" w:eastAsiaTheme="minorEastAsia" w:hAnsiTheme="minorEastAsia" w:hint="eastAsia"/>
          <w:color w:val="000000" w:themeColor="text1"/>
          <w:kern w:val="0"/>
          <w:sz w:val="24"/>
        </w:rPr>
        <w:t>.2条中增加了橡胶件、电镀层或涂层、端子、接插件/</w:t>
      </w:r>
      <w:r w:rsidR="009F5F54" w:rsidRPr="009159B5">
        <w:rPr>
          <w:rFonts w:asciiTheme="minorEastAsia" w:eastAsiaTheme="minorEastAsia" w:hAnsiTheme="minorEastAsia"/>
          <w:color w:val="000000" w:themeColor="text1"/>
          <w:kern w:val="0"/>
          <w:sz w:val="24"/>
        </w:rPr>
        <w:t>连接器</w:t>
      </w:r>
      <w:r w:rsidR="009F5F54" w:rsidRPr="009159B5">
        <w:rPr>
          <w:rFonts w:asciiTheme="minorEastAsia" w:eastAsiaTheme="minorEastAsia" w:hAnsiTheme="minorEastAsia" w:hint="eastAsia"/>
          <w:color w:val="000000" w:themeColor="text1"/>
          <w:kern w:val="0"/>
          <w:sz w:val="24"/>
        </w:rPr>
        <w:t>等外观要求。增加了4.</w:t>
      </w:r>
      <w:r w:rsidR="006A165E" w:rsidRPr="009159B5">
        <w:rPr>
          <w:rFonts w:asciiTheme="minorEastAsia" w:eastAsiaTheme="minorEastAsia" w:hAnsiTheme="minorEastAsia" w:hint="eastAsia"/>
          <w:color w:val="000000" w:themeColor="text1"/>
          <w:kern w:val="0"/>
          <w:sz w:val="24"/>
        </w:rPr>
        <w:t>1</w:t>
      </w:r>
      <w:r w:rsidR="009F5F54" w:rsidRPr="009159B5">
        <w:rPr>
          <w:rFonts w:asciiTheme="minorEastAsia" w:eastAsiaTheme="minorEastAsia" w:hAnsiTheme="minorEastAsia" w:hint="eastAsia"/>
          <w:color w:val="000000" w:themeColor="text1"/>
          <w:kern w:val="0"/>
          <w:sz w:val="24"/>
        </w:rPr>
        <w:t>.3条“</w:t>
      </w:r>
      <w:r w:rsidR="009F5F54" w:rsidRPr="009159B5">
        <w:rPr>
          <w:rFonts w:asciiTheme="minorEastAsia" w:eastAsiaTheme="minorEastAsia" w:hAnsiTheme="minorEastAsia"/>
          <w:color w:val="000000" w:themeColor="text1"/>
          <w:kern w:val="0"/>
          <w:sz w:val="24"/>
        </w:rPr>
        <w:t>点火线圈禁用物质要求</w:t>
      </w:r>
      <w:r w:rsidR="009F5F54" w:rsidRPr="009159B5">
        <w:rPr>
          <w:rFonts w:asciiTheme="minorEastAsia" w:eastAsiaTheme="minorEastAsia" w:hAnsiTheme="minorEastAsia" w:hint="eastAsia"/>
          <w:color w:val="000000" w:themeColor="text1"/>
          <w:kern w:val="0"/>
          <w:sz w:val="24"/>
        </w:rPr>
        <w:t>”。</w:t>
      </w:r>
    </w:p>
    <w:p w:rsidR="002E4639" w:rsidRPr="009159B5" w:rsidRDefault="0060733E"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2.2.2.2.2</w:t>
      </w:r>
      <w:r w:rsidR="00DC53B6"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000FF6" w:rsidRPr="009159B5">
        <w:rPr>
          <w:rFonts w:asciiTheme="minorEastAsia" w:eastAsiaTheme="minorEastAsia" w:hAnsiTheme="minorEastAsia" w:hint="eastAsia"/>
          <w:color w:val="000000" w:themeColor="text1"/>
          <w:kern w:val="0"/>
          <w:sz w:val="24"/>
        </w:rPr>
        <w:t>标准</w:t>
      </w:r>
      <w:r w:rsidR="009B33EB" w:rsidRPr="009159B5">
        <w:rPr>
          <w:rFonts w:asciiTheme="minorEastAsia" w:eastAsiaTheme="minorEastAsia" w:hAnsiTheme="minorEastAsia" w:hint="eastAsia"/>
          <w:color w:val="000000" w:themeColor="text1"/>
          <w:kern w:val="0"/>
          <w:sz w:val="24"/>
        </w:rPr>
        <w:t xml:space="preserve">中4.2条 工作环境要求 </w:t>
      </w:r>
      <w:r w:rsidR="00424BDC" w:rsidRPr="009159B5">
        <w:rPr>
          <w:rFonts w:asciiTheme="minorEastAsia" w:eastAsiaTheme="minorEastAsia" w:hAnsiTheme="minorEastAsia" w:hint="eastAsia"/>
          <w:color w:val="000000" w:themeColor="text1"/>
          <w:kern w:val="0"/>
          <w:sz w:val="24"/>
        </w:rPr>
        <w:t>经确查</w:t>
      </w:r>
      <w:r w:rsidR="00424BDC" w:rsidRPr="009159B5">
        <w:rPr>
          <w:rFonts w:asciiTheme="minorEastAsia" w:eastAsiaTheme="minorEastAsia" w:hAnsiTheme="minorEastAsia"/>
          <w:color w:val="000000" w:themeColor="text1"/>
          <w:kern w:val="0"/>
          <w:sz w:val="24"/>
        </w:rPr>
        <w:t>QC/T 16-2016</w:t>
      </w:r>
      <w:r w:rsidR="0023124D" w:rsidRPr="009159B5">
        <w:rPr>
          <w:rFonts w:asciiTheme="minorEastAsia" w:eastAsiaTheme="minorEastAsia" w:hAnsiTheme="minorEastAsia" w:hint="eastAsia"/>
          <w:color w:val="000000" w:themeColor="text1"/>
          <w:kern w:val="0"/>
          <w:sz w:val="24"/>
        </w:rPr>
        <w:t>《</w:t>
      </w:r>
      <w:r w:rsidR="0023124D" w:rsidRPr="009159B5">
        <w:rPr>
          <w:rFonts w:asciiTheme="minorEastAsia" w:eastAsiaTheme="minorEastAsia" w:hAnsiTheme="minorEastAsia"/>
          <w:color w:val="000000" w:themeColor="text1"/>
          <w:kern w:val="0"/>
          <w:sz w:val="24"/>
        </w:rPr>
        <w:t>汽车用点火线圈</w:t>
      </w:r>
      <w:r w:rsidR="0023124D" w:rsidRPr="009159B5">
        <w:rPr>
          <w:rFonts w:asciiTheme="minorEastAsia" w:eastAsiaTheme="minorEastAsia" w:hAnsiTheme="minorEastAsia" w:hint="eastAsia"/>
          <w:color w:val="000000" w:themeColor="text1"/>
          <w:kern w:val="0"/>
          <w:sz w:val="24"/>
        </w:rPr>
        <w:t>》</w:t>
      </w:r>
      <w:r w:rsidR="00424BDC" w:rsidRPr="009159B5">
        <w:rPr>
          <w:rFonts w:asciiTheme="minorEastAsia" w:eastAsiaTheme="minorEastAsia" w:hAnsiTheme="minorEastAsia" w:hint="eastAsia"/>
          <w:color w:val="000000" w:themeColor="text1"/>
          <w:kern w:val="0"/>
          <w:sz w:val="24"/>
        </w:rPr>
        <w:t>中无工作环境要求，故结合</w:t>
      </w:r>
      <w:r w:rsidR="00065BFB" w:rsidRPr="009159B5">
        <w:rPr>
          <w:rFonts w:asciiTheme="minorEastAsia" w:eastAsiaTheme="minorEastAsia" w:hAnsiTheme="minorEastAsia" w:hint="eastAsia"/>
          <w:color w:val="000000" w:themeColor="text1"/>
          <w:kern w:val="0"/>
          <w:sz w:val="24"/>
        </w:rPr>
        <w:t>摩托车行业点火线圈使用材料和试验样品检测情况，增加了4.2.1条“</w:t>
      </w:r>
      <w:r w:rsidR="00065BFB" w:rsidRPr="009159B5">
        <w:rPr>
          <w:rFonts w:asciiTheme="minorEastAsia" w:eastAsiaTheme="minorEastAsia" w:hAnsiTheme="minorEastAsia"/>
          <w:color w:val="000000" w:themeColor="text1"/>
          <w:kern w:val="0"/>
          <w:sz w:val="24"/>
        </w:rPr>
        <w:t>储存环境温度</w:t>
      </w:r>
      <w:r w:rsidR="00065BFB" w:rsidRPr="009159B5">
        <w:rPr>
          <w:rFonts w:asciiTheme="minorEastAsia" w:eastAsiaTheme="minorEastAsia" w:hAnsiTheme="minorEastAsia" w:hint="eastAsia"/>
          <w:color w:val="000000" w:themeColor="text1"/>
          <w:kern w:val="0"/>
          <w:sz w:val="24"/>
        </w:rPr>
        <w:t>”；4.2.2条“</w:t>
      </w:r>
      <w:r w:rsidR="00065BFB" w:rsidRPr="009159B5">
        <w:rPr>
          <w:rFonts w:asciiTheme="minorEastAsia" w:eastAsiaTheme="minorEastAsia" w:hAnsiTheme="minorEastAsia"/>
          <w:color w:val="000000" w:themeColor="text1"/>
          <w:kern w:val="0"/>
          <w:sz w:val="24"/>
        </w:rPr>
        <w:t>工作环境温度</w:t>
      </w:r>
      <w:r w:rsidR="00065BFB" w:rsidRPr="009159B5">
        <w:rPr>
          <w:rFonts w:asciiTheme="minorEastAsia" w:eastAsiaTheme="minorEastAsia" w:hAnsiTheme="minorEastAsia" w:hint="eastAsia"/>
          <w:color w:val="000000" w:themeColor="text1"/>
          <w:kern w:val="0"/>
          <w:sz w:val="24"/>
        </w:rPr>
        <w:t>”；4.2.3条“</w:t>
      </w:r>
      <w:r w:rsidR="00065BFB" w:rsidRPr="009159B5">
        <w:rPr>
          <w:rFonts w:asciiTheme="minorEastAsia" w:eastAsiaTheme="minorEastAsia" w:hAnsiTheme="minorEastAsia"/>
          <w:color w:val="000000" w:themeColor="text1"/>
          <w:kern w:val="0"/>
          <w:sz w:val="24"/>
        </w:rPr>
        <w:t>工作电压范围</w:t>
      </w:r>
      <w:r w:rsidR="00065BFB" w:rsidRPr="009159B5">
        <w:rPr>
          <w:rFonts w:asciiTheme="minorEastAsia" w:eastAsiaTheme="minorEastAsia" w:hAnsiTheme="minorEastAsia" w:hint="eastAsia"/>
          <w:color w:val="000000" w:themeColor="text1"/>
          <w:kern w:val="0"/>
          <w:sz w:val="24"/>
        </w:rPr>
        <w:t>”；4.2.4条“</w:t>
      </w:r>
      <w:r w:rsidR="00065BFB" w:rsidRPr="009159B5">
        <w:rPr>
          <w:rFonts w:asciiTheme="minorEastAsia" w:eastAsiaTheme="minorEastAsia" w:hAnsiTheme="minorEastAsia"/>
          <w:color w:val="000000" w:themeColor="text1"/>
          <w:kern w:val="0"/>
          <w:sz w:val="24"/>
        </w:rPr>
        <w:t>相对湿度</w:t>
      </w:r>
      <w:r w:rsidR="00065BFB" w:rsidRPr="009159B5">
        <w:rPr>
          <w:rFonts w:asciiTheme="minorEastAsia" w:eastAsiaTheme="minorEastAsia" w:hAnsiTheme="minorEastAsia" w:hint="eastAsia"/>
          <w:color w:val="000000" w:themeColor="text1"/>
          <w:kern w:val="0"/>
          <w:sz w:val="24"/>
        </w:rPr>
        <w:t>”；4.2.5条“</w:t>
      </w:r>
      <w:r w:rsidR="00065BFB" w:rsidRPr="009159B5">
        <w:rPr>
          <w:rFonts w:asciiTheme="minorEastAsia" w:eastAsiaTheme="minorEastAsia" w:hAnsiTheme="minorEastAsia"/>
          <w:color w:val="000000" w:themeColor="text1"/>
          <w:kern w:val="0"/>
          <w:sz w:val="24"/>
        </w:rPr>
        <w:t>大气压力</w:t>
      </w:r>
      <w:r w:rsidR="00065BFB" w:rsidRPr="009159B5">
        <w:rPr>
          <w:rFonts w:asciiTheme="minorEastAsia" w:eastAsiaTheme="minorEastAsia" w:hAnsiTheme="minorEastAsia" w:hint="eastAsia"/>
          <w:color w:val="000000" w:themeColor="text1"/>
          <w:kern w:val="0"/>
          <w:sz w:val="24"/>
        </w:rPr>
        <w:t>”等要求</w:t>
      </w:r>
      <w:r w:rsidR="002E4639" w:rsidRPr="009159B5">
        <w:rPr>
          <w:rFonts w:asciiTheme="minorEastAsia" w:eastAsiaTheme="minorEastAsia" w:hAnsiTheme="minorEastAsia" w:hint="eastAsia"/>
          <w:color w:val="000000" w:themeColor="text1"/>
          <w:kern w:val="0"/>
          <w:sz w:val="24"/>
        </w:rPr>
        <w:t>。</w:t>
      </w:r>
    </w:p>
    <w:p w:rsidR="009B33EB" w:rsidRPr="009159B5" w:rsidRDefault="002E4639" w:rsidP="0023124D">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Theme="minorEastAsia" w:eastAsiaTheme="minorEastAsia" w:hAnsiTheme="minorEastAsia" w:hint="eastAsia"/>
          <w:color w:val="000000" w:themeColor="text1"/>
          <w:kern w:val="0"/>
          <w:sz w:val="24"/>
        </w:rPr>
        <w:lastRenderedPageBreak/>
        <w:t>（</w:t>
      </w:r>
      <w:r w:rsidR="000A4DDF" w:rsidRPr="009159B5">
        <w:rPr>
          <w:rFonts w:asciiTheme="minorEastAsia" w:eastAsiaTheme="minorEastAsia" w:hAnsiTheme="minorEastAsia" w:hint="eastAsia"/>
          <w:color w:val="000000" w:themeColor="text1"/>
          <w:kern w:val="0"/>
          <w:sz w:val="24"/>
        </w:rPr>
        <w:t>说明：该标准的4.2条</w:t>
      </w:r>
      <w:r w:rsidR="00065BFB" w:rsidRPr="009159B5">
        <w:rPr>
          <w:rFonts w:asciiTheme="minorEastAsia" w:eastAsiaTheme="minorEastAsia" w:hAnsiTheme="minorEastAsia" w:hint="eastAsia"/>
          <w:color w:val="000000" w:themeColor="text1"/>
          <w:kern w:val="0"/>
          <w:sz w:val="24"/>
        </w:rPr>
        <w:t>内容</w:t>
      </w:r>
      <w:r w:rsidR="005C62C6" w:rsidRPr="009159B5">
        <w:rPr>
          <w:rFonts w:asciiTheme="minorEastAsia" w:eastAsiaTheme="minorEastAsia" w:hAnsiTheme="minorEastAsia" w:hint="eastAsia"/>
          <w:color w:val="000000" w:themeColor="text1"/>
          <w:kern w:val="0"/>
          <w:sz w:val="24"/>
        </w:rPr>
        <w:t>与</w:t>
      </w:r>
      <w:r w:rsidR="002E3E6E" w:rsidRPr="009159B5">
        <w:rPr>
          <w:rFonts w:asciiTheme="minorEastAsia" w:eastAsiaTheme="minorEastAsia" w:hAnsiTheme="minorEastAsia" w:hint="eastAsia"/>
          <w:color w:val="000000" w:themeColor="text1"/>
          <w:kern w:val="0"/>
          <w:sz w:val="24"/>
        </w:rPr>
        <w:t>JB/T</w:t>
      </w:r>
      <w:r w:rsidR="006A165E" w:rsidRPr="009159B5">
        <w:rPr>
          <w:rFonts w:asciiTheme="minorEastAsia" w:eastAsiaTheme="minorEastAsia" w:hAnsiTheme="minorEastAsia" w:hint="eastAsia"/>
          <w:color w:val="000000" w:themeColor="text1"/>
          <w:kern w:val="0"/>
          <w:sz w:val="24"/>
        </w:rPr>
        <w:t xml:space="preserve"> </w:t>
      </w:r>
      <w:r w:rsidR="002E3E6E" w:rsidRPr="009159B5">
        <w:rPr>
          <w:rFonts w:asciiTheme="minorEastAsia" w:eastAsiaTheme="minorEastAsia" w:hAnsiTheme="minorEastAsia" w:hint="eastAsia"/>
          <w:color w:val="000000" w:themeColor="text1"/>
          <w:kern w:val="0"/>
          <w:sz w:val="24"/>
        </w:rPr>
        <w:t>9865-2021</w:t>
      </w:r>
      <w:r w:rsidR="005C62C6" w:rsidRPr="009159B5">
        <w:rPr>
          <w:rFonts w:asciiTheme="minorEastAsia" w:eastAsiaTheme="minorEastAsia" w:hAnsiTheme="minorEastAsia" w:hint="eastAsia"/>
          <w:color w:val="000000" w:themeColor="text1"/>
          <w:kern w:val="0"/>
          <w:sz w:val="24"/>
        </w:rPr>
        <w:t>《磁电机用点火</w:t>
      </w:r>
      <w:r w:rsidR="005C62C6" w:rsidRPr="009159B5">
        <w:rPr>
          <w:rFonts w:asciiTheme="minorEastAsia" w:eastAsiaTheme="minorEastAsia" w:hAnsiTheme="minorEastAsia"/>
          <w:color w:val="000000" w:themeColor="text1"/>
          <w:kern w:val="0"/>
          <w:sz w:val="24"/>
        </w:rPr>
        <w:t>线圈</w:t>
      </w:r>
      <w:r w:rsidR="005C62C6" w:rsidRPr="009159B5">
        <w:rPr>
          <w:rFonts w:asciiTheme="minorEastAsia" w:eastAsiaTheme="minorEastAsia" w:hAnsiTheme="minorEastAsia" w:hint="eastAsia"/>
          <w:color w:val="000000" w:themeColor="text1"/>
          <w:kern w:val="0"/>
          <w:sz w:val="24"/>
        </w:rPr>
        <w:t>》的3.2条，工作环境内容不冲突</w:t>
      </w:r>
      <w:r w:rsidRPr="009159B5">
        <w:rPr>
          <w:rFonts w:asciiTheme="minorEastAsia" w:eastAsiaTheme="minorEastAsia" w:hAnsiTheme="minorEastAsia" w:hint="eastAsia"/>
          <w:color w:val="000000" w:themeColor="text1"/>
          <w:kern w:val="0"/>
          <w:sz w:val="24"/>
        </w:rPr>
        <w:t>，在JB/T</w:t>
      </w:r>
      <w:r w:rsidR="006A165E" w:rsidRPr="009159B5">
        <w:rPr>
          <w:rFonts w:asciiTheme="minorEastAsia" w:eastAsiaTheme="minorEastAsia" w:hAnsiTheme="minorEastAsia" w:hint="eastAsia"/>
          <w:color w:val="000000" w:themeColor="text1"/>
          <w:kern w:val="0"/>
          <w:sz w:val="24"/>
        </w:rPr>
        <w:t xml:space="preserve"> </w:t>
      </w:r>
      <w:r w:rsidRPr="009159B5">
        <w:rPr>
          <w:rFonts w:asciiTheme="minorEastAsia" w:eastAsiaTheme="minorEastAsia" w:hAnsiTheme="minorEastAsia" w:hint="eastAsia"/>
          <w:color w:val="000000" w:themeColor="text1"/>
          <w:kern w:val="0"/>
          <w:sz w:val="24"/>
        </w:rPr>
        <w:t>9865基础上增加了4.2.1条，4.2.2条,4.2.3条。）</w:t>
      </w:r>
    </w:p>
    <w:p w:rsidR="009F5F54" w:rsidRPr="009159B5" w:rsidRDefault="00424BDC" w:rsidP="009F5F54">
      <w:pPr>
        <w:widowControl/>
        <w:spacing w:line="360" w:lineRule="auto"/>
        <w:rPr>
          <w:rFonts w:asciiTheme="minorEastAsia" w:eastAsiaTheme="minorEastAsia" w:hAnsiTheme="minorEastAsia"/>
          <w:color w:val="000000" w:themeColor="text1"/>
          <w:kern w:val="0"/>
          <w:sz w:val="24"/>
        </w:rPr>
      </w:pPr>
      <w:r w:rsidRPr="009159B5">
        <w:rPr>
          <w:rFonts w:asciiTheme="minorEastAsia" w:eastAsiaTheme="minorEastAsia" w:hAnsiTheme="minorEastAsia" w:hint="eastAsia"/>
          <w:color w:val="000000" w:themeColor="text1"/>
          <w:kern w:val="0"/>
          <w:sz w:val="24"/>
        </w:rPr>
        <w:t xml:space="preserve">   </w:t>
      </w:r>
      <w:r w:rsidRPr="009159B5">
        <w:rPr>
          <w:rFonts w:ascii="黑体" w:eastAsia="黑体" w:hAnsi="黑体" w:hint="eastAsia"/>
          <w:color w:val="000000" w:themeColor="text1"/>
          <w:kern w:val="0"/>
          <w:sz w:val="24"/>
        </w:rPr>
        <w:t xml:space="preserve"> </w:t>
      </w:r>
      <w:r w:rsidR="007C5815" w:rsidRPr="009159B5">
        <w:rPr>
          <w:rFonts w:ascii="黑体" w:eastAsia="黑体" w:hAnsi="黑体" w:hint="eastAsia"/>
          <w:color w:val="000000" w:themeColor="text1"/>
          <w:kern w:val="0"/>
          <w:sz w:val="24"/>
        </w:rPr>
        <w:t>2.2.2.2.3</w:t>
      </w:r>
      <w:r w:rsidR="009A63CC" w:rsidRPr="009159B5">
        <w:rPr>
          <w:rFonts w:asciiTheme="minorEastAsia" w:eastAsiaTheme="minorEastAsia" w:hAnsiTheme="minorEastAsia" w:hint="eastAsia"/>
          <w:color w:val="000000" w:themeColor="text1"/>
          <w:kern w:val="0"/>
          <w:sz w:val="24"/>
        </w:rPr>
        <w:t xml:space="preserve"> </w:t>
      </w:r>
      <w:r w:rsidR="00C77885">
        <w:rPr>
          <w:rFonts w:asciiTheme="minorEastAsia" w:eastAsiaTheme="minorEastAsia" w:hAnsiTheme="minorEastAsia" w:hint="eastAsia"/>
          <w:color w:val="000000" w:themeColor="text1"/>
          <w:kern w:val="0"/>
          <w:sz w:val="24"/>
        </w:rPr>
        <w:t xml:space="preserve"> </w:t>
      </w:r>
      <w:r w:rsidR="008B6907" w:rsidRPr="009159B5">
        <w:rPr>
          <w:rFonts w:asciiTheme="minorEastAsia" w:eastAsiaTheme="minorEastAsia" w:hAnsiTheme="minorEastAsia" w:hint="eastAsia"/>
          <w:color w:val="000000" w:themeColor="text1"/>
          <w:kern w:val="0"/>
          <w:sz w:val="24"/>
        </w:rPr>
        <w:t>标准中4.</w:t>
      </w:r>
      <w:r w:rsidR="005253F7" w:rsidRPr="009159B5">
        <w:rPr>
          <w:rFonts w:asciiTheme="minorEastAsia" w:eastAsiaTheme="minorEastAsia" w:hAnsiTheme="minorEastAsia" w:hint="eastAsia"/>
          <w:color w:val="000000" w:themeColor="text1"/>
          <w:kern w:val="0"/>
          <w:sz w:val="24"/>
        </w:rPr>
        <w:t>3</w:t>
      </w:r>
      <w:r w:rsidR="008B6907" w:rsidRPr="009159B5">
        <w:rPr>
          <w:rFonts w:asciiTheme="minorEastAsia" w:eastAsiaTheme="minorEastAsia" w:hAnsiTheme="minorEastAsia" w:hint="eastAsia"/>
          <w:color w:val="000000" w:themeColor="text1"/>
          <w:kern w:val="0"/>
          <w:sz w:val="24"/>
        </w:rPr>
        <w:t>条</w:t>
      </w:r>
      <w:r w:rsidR="004352A3" w:rsidRPr="009159B5">
        <w:rPr>
          <w:rFonts w:asciiTheme="minorEastAsia" w:eastAsiaTheme="minorEastAsia" w:hAnsiTheme="minorEastAsia" w:hint="eastAsia"/>
          <w:color w:val="000000" w:themeColor="text1"/>
          <w:kern w:val="0"/>
          <w:sz w:val="24"/>
        </w:rPr>
        <w:t xml:space="preserve"> </w:t>
      </w:r>
      <w:r w:rsidR="005253F7" w:rsidRPr="009159B5">
        <w:rPr>
          <w:rFonts w:asciiTheme="minorEastAsia" w:eastAsiaTheme="minorEastAsia" w:hAnsiTheme="minorEastAsia" w:hint="eastAsia"/>
          <w:color w:val="000000" w:themeColor="text1"/>
          <w:kern w:val="0"/>
          <w:sz w:val="24"/>
        </w:rPr>
        <w:t>基本性能</w:t>
      </w:r>
      <w:r w:rsidR="00DB5796" w:rsidRPr="009159B5">
        <w:rPr>
          <w:rFonts w:asciiTheme="minorEastAsia" w:eastAsiaTheme="minorEastAsia" w:hAnsiTheme="minorEastAsia" w:hint="eastAsia"/>
          <w:color w:val="000000" w:themeColor="text1"/>
          <w:kern w:val="0"/>
          <w:sz w:val="24"/>
        </w:rPr>
        <w:t xml:space="preserve"> 经确认</w:t>
      </w:r>
      <w:r w:rsidR="00BD571A" w:rsidRPr="009159B5">
        <w:rPr>
          <w:rFonts w:asciiTheme="minorEastAsia" w:eastAsiaTheme="minorEastAsia" w:hAnsiTheme="minorEastAsia" w:hint="eastAsia"/>
          <w:color w:val="000000" w:themeColor="text1"/>
          <w:kern w:val="0"/>
          <w:sz w:val="24"/>
        </w:rPr>
        <w:t>初级/次级电阻，初级/次级电感为点火线圈的重要参数，</w:t>
      </w:r>
      <w:r w:rsidR="004352A3" w:rsidRPr="009159B5">
        <w:rPr>
          <w:rFonts w:asciiTheme="minorEastAsia" w:eastAsiaTheme="minorEastAsia" w:hAnsiTheme="minorEastAsia" w:hint="eastAsia"/>
          <w:color w:val="000000" w:themeColor="text1"/>
          <w:kern w:val="0"/>
          <w:sz w:val="24"/>
        </w:rPr>
        <w:t>制造厂家的图纸和技术文件中均对点火线圈的初级/次级电阻，初级/次级电感，做了明确要求，</w:t>
      </w:r>
      <w:r w:rsidR="00DB5796" w:rsidRPr="009159B5">
        <w:rPr>
          <w:rFonts w:asciiTheme="minorEastAsia" w:eastAsiaTheme="minorEastAsia" w:hAnsiTheme="minorEastAsia" w:hint="eastAsia"/>
          <w:color w:val="000000" w:themeColor="text1"/>
          <w:kern w:val="0"/>
          <w:sz w:val="24"/>
        </w:rPr>
        <w:t>在过程控制和成品检测过程中，</w:t>
      </w:r>
      <w:r w:rsidR="00BD571A" w:rsidRPr="009159B5">
        <w:rPr>
          <w:rFonts w:asciiTheme="minorEastAsia" w:eastAsiaTheme="minorEastAsia" w:hAnsiTheme="minorEastAsia" w:hint="eastAsia"/>
          <w:color w:val="000000" w:themeColor="text1"/>
          <w:kern w:val="0"/>
          <w:sz w:val="24"/>
        </w:rPr>
        <w:t>均</w:t>
      </w:r>
      <w:r w:rsidR="00DB5796" w:rsidRPr="009159B5">
        <w:rPr>
          <w:rFonts w:asciiTheme="minorEastAsia" w:eastAsiaTheme="minorEastAsia" w:hAnsiTheme="minorEastAsia" w:hint="eastAsia"/>
          <w:color w:val="000000" w:themeColor="text1"/>
          <w:kern w:val="0"/>
          <w:sz w:val="24"/>
        </w:rPr>
        <w:t>对初级/次级电阻、初级/次级电感做了检测，</w:t>
      </w:r>
      <w:r w:rsidR="004352A3" w:rsidRPr="009159B5">
        <w:rPr>
          <w:rFonts w:asciiTheme="minorEastAsia" w:eastAsiaTheme="minorEastAsia" w:hAnsiTheme="minorEastAsia" w:hint="eastAsia"/>
          <w:color w:val="000000" w:themeColor="text1"/>
          <w:kern w:val="0"/>
          <w:sz w:val="24"/>
        </w:rPr>
        <w:t>只是不同点火线圈</w:t>
      </w:r>
      <w:r w:rsidR="00BD571A" w:rsidRPr="009159B5">
        <w:rPr>
          <w:rFonts w:asciiTheme="minorEastAsia" w:eastAsiaTheme="minorEastAsia" w:hAnsiTheme="minorEastAsia" w:hint="eastAsia"/>
          <w:color w:val="000000" w:themeColor="text1"/>
          <w:kern w:val="0"/>
          <w:sz w:val="24"/>
        </w:rPr>
        <w:t>其</w:t>
      </w:r>
      <w:r w:rsidR="004352A3" w:rsidRPr="009159B5">
        <w:rPr>
          <w:rFonts w:asciiTheme="minorEastAsia" w:eastAsiaTheme="minorEastAsia" w:hAnsiTheme="minorEastAsia" w:hint="eastAsia"/>
          <w:color w:val="000000" w:themeColor="text1"/>
          <w:kern w:val="0"/>
          <w:sz w:val="24"/>
        </w:rPr>
        <w:t>取值范围不同。</w:t>
      </w:r>
      <w:r w:rsidR="00BD571A" w:rsidRPr="009159B5">
        <w:rPr>
          <w:rFonts w:asciiTheme="minorEastAsia" w:eastAsiaTheme="minorEastAsia" w:hAnsiTheme="minorEastAsia" w:hint="eastAsia"/>
          <w:color w:val="000000" w:themeColor="text1"/>
          <w:kern w:val="0"/>
          <w:sz w:val="24"/>
        </w:rPr>
        <w:t>故有必要根据供需双方需求提供此参数</w:t>
      </w:r>
      <w:r w:rsidR="004352A3" w:rsidRPr="009159B5">
        <w:rPr>
          <w:rFonts w:asciiTheme="minorEastAsia" w:eastAsiaTheme="minorEastAsia" w:hAnsiTheme="minorEastAsia" w:hint="eastAsia"/>
          <w:color w:val="000000" w:themeColor="text1"/>
          <w:kern w:val="0"/>
          <w:sz w:val="24"/>
        </w:rPr>
        <w:t>，为供需双方锁定状态提供保障。</w:t>
      </w:r>
    </w:p>
    <w:p w:rsidR="00F53E6F"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2.2.2.2.4</w:t>
      </w:r>
      <w:r w:rsidR="00C77885">
        <w:rPr>
          <w:rFonts w:ascii="黑体" w:eastAsia="黑体" w:hAnsi="黑体" w:hint="eastAsia"/>
          <w:color w:val="000000" w:themeColor="text1"/>
          <w:kern w:val="0"/>
          <w:sz w:val="24"/>
        </w:rPr>
        <w:t xml:space="preserve">  </w:t>
      </w:r>
      <w:r w:rsidR="00F77A4B" w:rsidRPr="009159B5">
        <w:rPr>
          <w:rFonts w:asciiTheme="minorEastAsia" w:eastAsiaTheme="minorEastAsia" w:hAnsiTheme="minorEastAsia" w:hint="eastAsia"/>
          <w:color w:val="000000" w:themeColor="text1"/>
          <w:kern w:val="0"/>
          <w:sz w:val="24"/>
        </w:rPr>
        <w:t>标准中4.</w:t>
      </w:r>
      <w:r w:rsidR="00DA16D9" w:rsidRPr="009159B5">
        <w:rPr>
          <w:rFonts w:asciiTheme="minorEastAsia" w:eastAsiaTheme="minorEastAsia" w:hAnsiTheme="minorEastAsia" w:hint="eastAsia"/>
          <w:color w:val="000000" w:themeColor="text1"/>
          <w:kern w:val="0"/>
          <w:sz w:val="24"/>
        </w:rPr>
        <w:t>4</w:t>
      </w:r>
      <w:r w:rsidR="002E3E6E" w:rsidRPr="009159B5">
        <w:rPr>
          <w:rFonts w:asciiTheme="minorEastAsia" w:eastAsiaTheme="minorEastAsia" w:hAnsiTheme="minorEastAsia" w:hint="eastAsia"/>
          <w:color w:val="000000" w:themeColor="text1"/>
          <w:kern w:val="0"/>
          <w:sz w:val="24"/>
        </w:rPr>
        <w:t>.1</w:t>
      </w:r>
      <w:r w:rsidR="00F77A4B" w:rsidRPr="009159B5">
        <w:rPr>
          <w:rFonts w:asciiTheme="minorEastAsia" w:eastAsiaTheme="minorEastAsia" w:hAnsiTheme="minorEastAsia" w:hint="eastAsia"/>
          <w:color w:val="000000" w:themeColor="text1"/>
          <w:kern w:val="0"/>
          <w:sz w:val="24"/>
        </w:rPr>
        <w:t>条</w:t>
      </w:r>
      <w:r w:rsidR="00DA16D9" w:rsidRPr="009159B5">
        <w:rPr>
          <w:rFonts w:asciiTheme="minorEastAsia" w:eastAsiaTheme="minorEastAsia" w:hAnsiTheme="minorEastAsia" w:hint="eastAsia"/>
          <w:color w:val="000000" w:themeColor="text1"/>
          <w:kern w:val="0"/>
          <w:sz w:val="24"/>
        </w:rPr>
        <w:t xml:space="preserve"> </w:t>
      </w:r>
      <w:r w:rsidR="002E3E6E" w:rsidRPr="009159B5">
        <w:rPr>
          <w:rFonts w:asciiTheme="minorEastAsia" w:eastAsiaTheme="minorEastAsia" w:hAnsiTheme="minorEastAsia" w:hint="eastAsia"/>
          <w:color w:val="000000" w:themeColor="text1"/>
          <w:kern w:val="0"/>
          <w:sz w:val="24"/>
        </w:rPr>
        <w:t>电容式点火线圈的</w:t>
      </w:r>
      <w:r w:rsidR="00DA16D9" w:rsidRPr="009159B5">
        <w:rPr>
          <w:rFonts w:asciiTheme="minorEastAsia" w:eastAsiaTheme="minorEastAsia" w:hAnsiTheme="minorEastAsia"/>
          <w:color w:val="000000" w:themeColor="text1"/>
          <w:kern w:val="0"/>
          <w:sz w:val="24"/>
        </w:rPr>
        <w:t>次级峰值电压</w:t>
      </w:r>
      <w:r w:rsidR="00DA16D9" w:rsidRPr="009159B5">
        <w:rPr>
          <w:rFonts w:asciiTheme="minorEastAsia" w:eastAsiaTheme="minorEastAsia" w:hAnsiTheme="minorEastAsia" w:hint="eastAsia"/>
          <w:color w:val="000000" w:themeColor="text1"/>
          <w:kern w:val="0"/>
          <w:sz w:val="24"/>
        </w:rPr>
        <w:t xml:space="preserve"> </w:t>
      </w:r>
      <w:r w:rsidR="002E3E6E" w:rsidRPr="009159B5">
        <w:rPr>
          <w:rFonts w:asciiTheme="minorEastAsia" w:eastAsiaTheme="minorEastAsia" w:hAnsiTheme="minorEastAsia" w:hint="eastAsia"/>
          <w:color w:val="000000" w:themeColor="text1"/>
          <w:kern w:val="0"/>
          <w:sz w:val="24"/>
        </w:rPr>
        <w:t>在</w:t>
      </w:r>
      <w:r w:rsidR="00DA16D9" w:rsidRPr="009159B5">
        <w:rPr>
          <w:rFonts w:asciiTheme="minorEastAsia" w:eastAsiaTheme="minorEastAsia" w:hAnsiTheme="minorEastAsia" w:hint="eastAsia"/>
          <w:color w:val="000000" w:themeColor="text1"/>
          <w:kern w:val="0"/>
          <w:sz w:val="24"/>
        </w:rPr>
        <w:t>JB/T9865-2021《磁电机用点火</w:t>
      </w:r>
      <w:r w:rsidR="00DA16D9" w:rsidRPr="009159B5">
        <w:rPr>
          <w:rFonts w:asciiTheme="minorEastAsia" w:eastAsiaTheme="minorEastAsia" w:hAnsiTheme="minorEastAsia"/>
          <w:color w:val="000000" w:themeColor="text1"/>
          <w:kern w:val="0"/>
          <w:sz w:val="24"/>
        </w:rPr>
        <w:t>线圈</w:t>
      </w:r>
      <w:r w:rsidR="00DA16D9" w:rsidRPr="009159B5">
        <w:rPr>
          <w:rFonts w:asciiTheme="minorEastAsia" w:eastAsiaTheme="minorEastAsia" w:hAnsiTheme="minorEastAsia" w:hint="eastAsia"/>
          <w:color w:val="000000" w:themeColor="text1"/>
          <w:kern w:val="0"/>
          <w:sz w:val="24"/>
        </w:rPr>
        <w:t>》</w:t>
      </w:r>
      <w:r w:rsidR="002E3E6E" w:rsidRPr="009159B5">
        <w:rPr>
          <w:rFonts w:asciiTheme="minorEastAsia" w:eastAsiaTheme="minorEastAsia" w:hAnsiTheme="minorEastAsia" w:hint="eastAsia"/>
          <w:color w:val="000000" w:themeColor="text1"/>
          <w:kern w:val="0"/>
          <w:sz w:val="24"/>
        </w:rPr>
        <w:t>3.5.1条基础上，增加了负载25</w:t>
      </w:r>
      <w:r w:rsidR="006A165E" w:rsidRPr="009159B5">
        <w:rPr>
          <w:rFonts w:asciiTheme="minorEastAsia" w:eastAsiaTheme="minorEastAsia" w:hAnsiTheme="minorEastAsia" w:hint="eastAsia"/>
          <w:color w:val="000000" w:themeColor="text1"/>
          <w:kern w:val="0"/>
          <w:sz w:val="24"/>
        </w:rPr>
        <w:t xml:space="preserve"> </w:t>
      </w:r>
      <w:r w:rsidR="002E3E6E" w:rsidRPr="009159B5">
        <w:rPr>
          <w:rFonts w:asciiTheme="minorEastAsia" w:eastAsiaTheme="minorEastAsia" w:hAnsiTheme="minorEastAsia" w:hint="eastAsia"/>
          <w:color w:val="000000" w:themeColor="text1"/>
          <w:kern w:val="0"/>
          <w:sz w:val="24"/>
        </w:rPr>
        <w:t>PF</w:t>
      </w:r>
      <w:r w:rsidR="003D5AEE" w:rsidRPr="009159B5">
        <w:rPr>
          <w:rFonts w:asciiTheme="minorEastAsia" w:eastAsiaTheme="minorEastAsia" w:hAnsiTheme="minorEastAsia" w:hint="eastAsia"/>
          <w:color w:val="000000" w:themeColor="text1"/>
          <w:kern w:val="0"/>
          <w:sz w:val="24"/>
        </w:rPr>
        <w:t>时</w:t>
      </w:r>
      <w:r w:rsidR="002E3E6E" w:rsidRPr="009159B5">
        <w:rPr>
          <w:rFonts w:asciiTheme="minorEastAsia" w:eastAsiaTheme="minorEastAsia" w:hAnsiTheme="minorEastAsia" w:hint="eastAsia"/>
          <w:color w:val="000000" w:themeColor="text1"/>
          <w:kern w:val="0"/>
          <w:sz w:val="24"/>
        </w:rPr>
        <w:t>的峰值电压要求，其中，25PF的电容选型来源于</w:t>
      </w:r>
      <w:r w:rsidR="002E3E6E" w:rsidRPr="009159B5">
        <w:rPr>
          <w:rFonts w:asciiTheme="minorEastAsia" w:eastAsiaTheme="minorEastAsia" w:hAnsiTheme="minorEastAsia"/>
          <w:color w:val="000000" w:themeColor="text1"/>
          <w:kern w:val="0"/>
          <w:sz w:val="24"/>
        </w:rPr>
        <w:t>GB/T 26673-2011</w:t>
      </w:r>
      <w:r w:rsidR="002E3E6E" w:rsidRPr="009159B5">
        <w:rPr>
          <w:rFonts w:asciiTheme="minorEastAsia" w:eastAsiaTheme="minorEastAsia" w:hAnsiTheme="minorEastAsia" w:hint="eastAsia"/>
          <w:color w:val="000000" w:themeColor="text1"/>
          <w:kern w:val="0"/>
          <w:sz w:val="24"/>
        </w:rPr>
        <w:t>《</w:t>
      </w:r>
      <w:r w:rsidR="002E3E6E" w:rsidRPr="009159B5">
        <w:rPr>
          <w:rFonts w:asciiTheme="minorEastAsia" w:eastAsiaTheme="minorEastAsia" w:hAnsiTheme="minorEastAsia"/>
          <w:color w:val="000000" w:themeColor="text1"/>
          <w:kern w:val="0"/>
          <w:sz w:val="24"/>
        </w:rPr>
        <w:t>道路车辆 点火系统电气特性试验方法</w:t>
      </w:r>
      <w:r w:rsidR="002E3E6E" w:rsidRPr="009159B5">
        <w:rPr>
          <w:rFonts w:asciiTheme="minorEastAsia" w:eastAsiaTheme="minorEastAsia" w:hAnsiTheme="minorEastAsia" w:hint="eastAsia"/>
          <w:color w:val="000000" w:themeColor="text1"/>
          <w:kern w:val="0"/>
          <w:sz w:val="24"/>
        </w:rPr>
        <w:t>》 中3.8.2条</w:t>
      </w:r>
      <w:r w:rsidR="00B85BBD" w:rsidRPr="009159B5">
        <w:rPr>
          <w:rFonts w:asciiTheme="minorEastAsia" w:eastAsiaTheme="minorEastAsia" w:hAnsiTheme="minorEastAsia" w:hint="eastAsia"/>
          <w:color w:val="000000" w:themeColor="text1"/>
          <w:kern w:val="0"/>
          <w:sz w:val="24"/>
        </w:rPr>
        <w:t>：“单头点火线圈直接点火系统为</w:t>
      </w:r>
      <w:r w:rsidR="005747F8" w:rsidRPr="009159B5">
        <w:rPr>
          <w:rFonts w:asciiTheme="minorEastAsia" w:eastAsiaTheme="minorEastAsia" w:hAnsiTheme="minorEastAsia" w:hint="eastAsia"/>
          <w:color w:val="000000" w:themeColor="text1"/>
          <w:kern w:val="0"/>
          <w:sz w:val="24"/>
        </w:rPr>
        <w:t>25</w:t>
      </w:r>
      <w:r w:rsidR="006A165E" w:rsidRPr="009159B5">
        <w:rPr>
          <w:rFonts w:asciiTheme="minorEastAsia" w:eastAsiaTheme="minorEastAsia" w:hAnsiTheme="minorEastAsia" w:hint="eastAsia"/>
          <w:color w:val="000000" w:themeColor="text1"/>
          <w:kern w:val="0"/>
          <w:sz w:val="24"/>
        </w:rPr>
        <w:t xml:space="preserve"> </w:t>
      </w:r>
      <w:r w:rsidR="005747F8" w:rsidRPr="009159B5">
        <w:rPr>
          <w:rFonts w:asciiTheme="minorEastAsia" w:eastAsiaTheme="minorEastAsia" w:hAnsiTheme="minorEastAsia" w:hint="eastAsia"/>
          <w:color w:val="000000" w:themeColor="text1"/>
          <w:kern w:val="0"/>
          <w:sz w:val="24"/>
        </w:rPr>
        <w:t>p</w:t>
      </w:r>
      <w:r w:rsidR="006C10C4" w:rsidRPr="009159B5">
        <w:rPr>
          <w:rFonts w:asciiTheme="minorEastAsia" w:eastAsiaTheme="minorEastAsia" w:hAnsiTheme="minorEastAsia" w:hint="eastAsia"/>
          <w:color w:val="000000" w:themeColor="text1"/>
          <w:kern w:val="0"/>
          <w:sz w:val="24"/>
        </w:rPr>
        <w:t>F～30</w:t>
      </w:r>
      <w:r w:rsidR="006A165E" w:rsidRPr="009159B5">
        <w:rPr>
          <w:rFonts w:asciiTheme="minorEastAsia" w:eastAsiaTheme="minorEastAsia" w:hAnsiTheme="minorEastAsia" w:hint="eastAsia"/>
          <w:color w:val="000000" w:themeColor="text1"/>
          <w:kern w:val="0"/>
          <w:sz w:val="24"/>
        </w:rPr>
        <w:t xml:space="preserve"> </w:t>
      </w:r>
      <w:r w:rsidR="005747F8" w:rsidRPr="009159B5">
        <w:rPr>
          <w:rFonts w:asciiTheme="minorEastAsia" w:eastAsiaTheme="minorEastAsia" w:hAnsiTheme="minorEastAsia" w:hint="eastAsia"/>
          <w:color w:val="000000" w:themeColor="text1"/>
          <w:kern w:val="0"/>
          <w:sz w:val="24"/>
        </w:rPr>
        <w:t>p</w:t>
      </w:r>
      <w:r w:rsidR="006C10C4" w:rsidRPr="009159B5">
        <w:rPr>
          <w:rFonts w:asciiTheme="minorEastAsia" w:eastAsiaTheme="minorEastAsia" w:hAnsiTheme="minorEastAsia" w:hint="eastAsia"/>
          <w:color w:val="000000" w:themeColor="text1"/>
          <w:kern w:val="0"/>
          <w:sz w:val="24"/>
        </w:rPr>
        <w:t>F</w:t>
      </w:r>
      <w:r w:rsidR="00B85BBD" w:rsidRPr="009159B5">
        <w:rPr>
          <w:rFonts w:asciiTheme="minorEastAsia" w:eastAsiaTheme="minorEastAsia" w:hAnsiTheme="minorEastAsia" w:hint="eastAsia"/>
          <w:color w:val="000000" w:themeColor="text1"/>
          <w:kern w:val="0"/>
          <w:sz w:val="24"/>
        </w:rPr>
        <w:t>”</w:t>
      </w:r>
      <w:r w:rsidR="002E3E6E" w:rsidRPr="009159B5">
        <w:rPr>
          <w:rFonts w:asciiTheme="minorEastAsia" w:eastAsiaTheme="minorEastAsia" w:hAnsiTheme="minorEastAsia" w:hint="eastAsia"/>
          <w:color w:val="000000" w:themeColor="text1"/>
          <w:kern w:val="0"/>
          <w:sz w:val="24"/>
        </w:rPr>
        <w:t>。</w:t>
      </w:r>
      <w:r w:rsidR="005A71C4" w:rsidRPr="009159B5">
        <w:rPr>
          <w:rFonts w:asciiTheme="minorEastAsia" w:eastAsiaTheme="minorEastAsia" w:hAnsiTheme="minorEastAsia" w:hint="eastAsia"/>
          <w:color w:val="000000" w:themeColor="text1"/>
          <w:kern w:val="0"/>
          <w:sz w:val="24"/>
        </w:rPr>
        <w:t xml:space="preserve"> </w:t>
      </w:r>
      <w:r w:rsidR="003D5AEE" w:rsidRPr="009159B5">
        <w:rPr>
          <w:rFonts w:asciiTheme="minorEastAsia" w:eastAsiaTheme="minorEastAsia" w:hAnsiTheme="minorEastAsia" w:hint="eastAsia"/>
          <w:color w:val="000000" w:themeColor="text1"/>
          <w:kern w:val="0"/>
          <w:sz w:val="24"/>
        </w:rPr>
        <w:t>该标准中4.4.2条同上，新增带负载能力要求。</w:t>
      </w:r>
      <w:r w:rsidR="005A71C4" w:rsidRPr="009159B5">
        <w:rPr>
          <w:rFonts w:asciiTheme="minorEastAsia" w:eastAsiaTheme="minorEastAsia" w:hAnsiTheme="minorEastAsia" w:hint="eastAsia"/>
          <w:color w:val="000000" w:themeColor="text1"/>
          <w:kern w:val="0"/>
          <w:sz w:val="24"/>
        </w:rPr>
        <w:t xml:space="preserve"> 新增4.4.3条</w:t>
      </w:r>
      <w:r w:rsidR="006B24E6" w:rsidRPr="009159B5">
        <w:rPr>
          <w:rFonts w:asciiTheme="minorEastAsia" w:eastAsiaTheme="minorEastAsia" w:hAnsiTheme="minorEastAsia" w:hint="eastAsia"/>
          <w:color w:val="000000" w:themeColor="text1"/>
          <w:kern w:val="0"/>
          <w:sz w:val="24"/>
        </w:rPr>
        <w:t>电感储能式点火线圈</w:t>
      </w:r>
      <w:r w:rsidR="006B24E6" w:rsidRPr="009159B5">
        <w:rPr>
          <w:rFonts w:asciiTheme="minorEastAsia" w:eastAsiaTheme="minorEastAsia" w:hAnsiTheme="minorEastAsia"/>
          <w:color w:val="000000" w:themeColor="text1"/>
          <w:kern w:val="0"/>
          <w:sz w:val="24"/>
        </w:rPr>
        <w:t>的断电电流和初级充电时间</w:t>
      </w:r>
      <w:r w:rsidR="006B24E6" w:rsidRPr="009159B5">
        <w:rPr>
          <w:rFonts w:asciiTheme="minorEastAsia" w:eastAsiaTheme="minorEastAsia" w:hAnsiTheme="minorEastAsia" w:hint="eastAsia"/>
          <w:color w:val="000000" w:themeColor="text1"/>
          <w:kern w:val="0"/>
          <w:sz w:val="24"/>
        </w:rPr>
        <w:t xml:space="preserve"> </w:t>
      </w:r>
      <w:r w:rsidR="005A71C4" w:rsidRPr="009159B5">
        <w:rPr>
          <w:rFonts w:asciiTheme="minorEastAsia" w:eastAsiaTheme="minorEastAsia" w:hAnsiTheme="minorEastAsia" w:hint="eastAsia"/>
          <w:color w:val="000000" w:themeColor="text1"/>
          <w:kern w:val="0"/>
          <w:sz w:val="24"/>
        </w:rPr>
        <w:t>要求。</w:t>
      </w:r>
    </w:p>
    <w:p w:rsidR="004352A3"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2.2.2.2.5</w:t>
      </w:r>
      <w:r w:rsidR="00DC53B6"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3D5AEE" w:rsidRPr="009159B5">
        <w:rPr>
          <w:rFonts w:asciiTheme="minorEastAsia" w:eastAsiaTheme="minorEastAsia" w:hAnsiTheme="minorEastAsia" w:hint="eastAsia"/>
          <w:color w:val="000000" w:themeColor="text1"/>
          <w:kern w:val="0"/>
          <w:sz w:val="24"/>
        </w:rPr>
        <w:t>标准中</w:t>
      </w:r>
      <w:r w:rsidR="00C73385" w:rsidRPr="009159B5">
        <w:rPr>
          <w:rFonts w:asciiTheme="minorEastAsia" w:eastAsiaTheme="minorEastAsia" w:hAnsiTheme="minorEastAsia" w:hint="eastAsia"/>
          <w:color w:val="000000" w:themeColor="text1"/>
          <w:kern w:val="0"/>
          <w:sz w:val="24"/>
        </w:rPr>
        <w:t xml:space="preserve">4.5条 </w:t>
      </w:r>
      <w:r w:rsidR="00C73385" w:rsidRPr="009159B5">
        <w:rPr>
          <w:rFonts w:asciiTheme="minorEastAsia" w:eastAsiaTheme="minorEastAsia" w:hAnsiTheme="minorEastAsia"/>
          <w:color w:val="000000" w:themeColor="text1"/>
          <w:kern w:val="0"/>
          <w:sz w:val="24"/>
        </w:rPr>
        <w:t>放电能量</w:t>
      </w:r>
      <w:r w:rsidR="00C73385" w:rsidRPr="009159B5">
        <w:rPr>
          <w:rFonts w:asciiTheme="minorEastAsia" w:eastAsiaTheme="minorEastAsia" w:hAnsiTheme="minorEastAsia" w:hint="eastAsia"/>
          <w:color w:val="000000" w:themeColor="text1"/>
          <w:kern w:val="0"/>
          <w:sz w:val="24"/>
        </w:rPr>
        <w:t xml:space="preserve">  </w:t>
      </w:r>
      <w:r w:rsidR="00AA7456" w:rsidRPr="009159B5">
        <w:rPr>
          <w:rFonts w:asciiTheme="minorEastAsia" w:eastAsiaTheme="minorEastAsia" w:hAnsiTheme="minorEastAsia" w:hint="eastAsia"/>
          <w:color w:val="000000" w:themeColor="text1"/>
          <w:kern w:val="0"/>
          <w:sz w:val="24"/>
        </w:rPr>
        <w:t>要求</w:t>
      </w:r>
      <w:r w:rsidR="00C73385" w:rsidRPr="009159B5">
        <w:rPr>
          <w:rFonts w:asciiTheme="minorEastAsia" w:eastAsiaTheme="minorEastAsia" w:hAnsiTheme="minorEastAsia" w:hint="eastAsia"/>
          <w:color w:val="000000" w:themeColor="text1"/>
          <w:kern w:val="0"/>
          <w:sz w:val="24"/>
        </w:rPr>
        <w:t>参考JB/T</w:t>
      </w:r>
      <w:r w:rsidR="009B1B39" w:rsidRPr="009159B5">
        <w:rPr>
          <w:rFonts w:asciiTheme="minorEastAsia" w:eastAsiaTheme="minorEastAsia" w:hAnsiTheme="minorEastAsia" w:hint="eastAsia"/>
          <w:color w:val="000000" w:themeColor="text1"/>
          <w:kern w:val="0"/>
          <w:sz w:val="24"/>
        </w:rPr>
        <w:t xml:space="preserve"> 5140</w:t>
      </w:r>
      <w:r w:rsidR="00C73385" w:rsidRPr="009159B5">
        <w:rPr>
          <w:rFonts w:asciiTheme="minorEastAsia" w:eastAsiaTheme="minorEastAsia" w:hAnsiTheme="minorEastAsia" w:hint="eastAsia"/>
          <w:color w:val="000000" w:themeColor="text1"/>
          <w:kern w:val="0"/>
          <w:sz w:val="24"/>
        </w:rPr>
        <w:t>-2021《</w:t>
      </w:r>
      <w:r w:rsidR="009B1B39" w:rsidRPr="009159B5">
        <w:rPr>
          <w:rFonts w:asciiTheme="minorEastAsia" w:eastAsiaTheme="minorEastAsia" w:hAnsiTheme="minorEastAsia" w:hint="eastAsia"/>
          <w:color w:val="000000" w:themeColor="text1"/>
          <w:kern w:val="0"/>
          <w:sz w:val="24"/>
        </w:rPr>
        <w:t xml:space="preserve">磁电机 </w:t>
      </w:r>
      <w:r w:rsidR="009B1B39" w:rsidRPr="009159B5">
        <w:rPr>
          <w:rFonts w:asciiTheme="minorEastAsia" w:eastAsiaTheme="minorEastAsia" w:hAnsiTheme="minorEastAsia"/>
          <w:color w:val="000000" w:themeColor="text1"/>
          <w:kern w:val="0"/>
          <w:sz w:val="24"/>
        </w:rPr>
        <w:t>第2部分</w:t>
      </w:r>
      <w:r w:rsidR="009B1B39" w:rsidRPr="009159B5">
        <w:rPr>
          <w:rFonts w:asciiTheme="minorEastAsia" w:eastAsiaTheme="minorEastAsia" w:hAnsiTheme="minorEastAsia" w:hint="eastAsia"/>
          <w:color w:val="000000" w:themeColor="text1"/>
          <w:kern w:val="0"/>
          <w:sz w:val="24"/>
        </w:rPr>
        <w:t>：技术条件</w:t>
      </w:r>
      <w:r w:rsidR="00C73385" w:rsidRPr="009159B5">
        <w:rPr>
          <w:rFonts w:asciiTheme="minorEastAsia" w:eastAsiaTheme="minorEastAsia" w:hAnsiTheme="minorEastAsia" w:hint="eastAsia"/>
          <w:color w:val="000000" w:themeColor="text1"/>
          <w:kern w:val="0"/>
          <w:sz w:val="24"/>
        </w:rPr>
        <w:t>》</w:t>
      </w:r>
      <w:r w:rsidR="009B1B39" w:rsidRPr="009159B5">
        <w:rPr>
          <w:rFonts w:asciiTheme="minorEastAsia" w:eastAsiaTheme="minorEastAsia" w:hAnsiTheme="minorEastAsia" w:hint="eastAsia"/>
          <w:color w:val="000000" w:themeColor="text1"/>
          <w:kern w:val="0"/>
          <w:sz w:val="24"/>
        </w:rPr>
        <w:t>编制而成</w:t>
      </w:r>
      <w:r w:rsidR="00AE6CFB" w:rsidRPr="009159B5">
        <w:rPr>
          <w:rFonts w:asciiTheme="minorEastAsia" w:eastAsiaTheme="minorEastAsia" w:hAnsiTheme="minorEastAsia" w:hint="eastAsia"/>
          <w:color w:val="000000" w:themeColor="text1"/>
          <w:kern w:val="0"/>
          <w:sz w:val="24"/>
        </w:rPr>
        <w:t>，以电容式和电感式进行分类管理</w:t>
      </w:r>
      <w:r w:rsidR="009B1B39" w:rsidRPr="009159B5">
        <w:rPr>
          <w:rFonts w:asciiTheme="minorEastAsia" w:eastAsiaTheme="minorEastAsia" w:hAnsiTheme="minorEastAsia" w:hint="eastAsia"/>
          <w:color w:val="000000" w:themeColor="text1"/>
          <w:kern w:val="0"/>
          <w:sz w:val="24"/>
        </w:rPr>
        <w:t>。</w:t>
      </w:r>
    </w:p>
    <w:p w:rsidR="004352A3"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2.2.2.2.6</w:t>
      </w:r>
      <w:r w:rsidR="00C77885">
        <w:rPr>
          <w:rFonts w:ascii="黑体" w:eastAsia="黑体" w:hAnsi="黑体" w:hint="eastAsia"/>
          <w:color w:val="000000" w:themeColor="text1"/>
          <w:kern w:val="0"/>
          <w:sz w:val="24"/>
        </w:rPr>
        <w:t xml:space="preserve"> </w:t>
      </w:r>
      <w:r w:rsidR="00AE6CFB" w:rsidRPr="009159B5">
        <w:rPr>
          <w:rFonts w:asciiTheme="minorEastAsia" w:eastAsiaTheme="minorEastAsia" w:hAnsiTheme="minorEastAsia" w:hint="eastAsia"/>
          <w:color w:val="000000" w:themeColor="text1"/>
          <w:kern w:val="0"/>
          <w:sz w:val="24"/>
        </w:rPr>
        <w:t>标准中4.6</w:t>
      </w:r>
      <w:r w:rsidR="00022EF3" w:rsidRPr="009159B5">
        <w:rPr>
          <w:rFonts w:asciiTheme="minorEastAsia" w:eastAsiaTheme="minorEastAsia" w:hAnsiTheme="minorEastAsia" w:hint="eastAsia"/>
          <w:color w:val="000000" w:themeColor="text1"/>
          <w:kern w:val="0"/>
          <w:sz w:val="24"/>
        </w:rPr>
        <w:t>.1</w:t>
      </w:r>
      <w:r w:rsidR="00AE6CFB" w:rsidRPr="009159B5">
        <w:rPr>
          <w:rFonts w:asciiTheme="minorEastAsia" w:eastAsiaTheme="minorEastAsia" w:hAnsiTheme="minorEastAsia" w:hint="eastAsia"/>
          <w:color w:val="000000" w:themeColor="text1"/>
          <w:kern w:val="0"/>
          <w:sz w:val="24"/>
        </w:rPr>
        <w:t xml:space="preserve">条 开路性能 </w:t>
      </w:r>
      <w:r w:rsidR="00022EF3" w:rsidRPr="009159B5">
        <w:rPr>
          <w:rFonts w:asciiTheme="minorEastAsia" w:eastAsiaTheme="minorEastAsia" w:hAnsiTheme="minorEastAsia" w:hint="eastAsia"/>
          <w:color w:val="000000" w:themeColor="text1"/>
          <w:kern w:val="0"/>
          <w:sz w:val="24"/>
        </w:rPr>
        <w:t>常温条件的</w:t>
      </w:r>
      <w:r w:rsidR="00AE6CFB" w:rsidRPr="009159B5">
        <w:rPr>
          <w:rFonts w:asciiTheme="minorEastAsia" w:eastAsiaTheme="minorEastAsia" w:hAnsiTheme="minorEastAsia" w:hint="eastAsia"/>
          <w:color w:val="000000" w:themeColor="text1"/>
          <w:kern w:val="0"/>
          <w:sz w:val="24"/>
        </w:rPr>
        <w:t xml:space="preserve"> 内容参考 JB/T9865-2021 《磁电机用点火线圈》，增加</w:t>
      </w:r>
      <w:r w:rsidR="00836BD3" w:rsidRPr="009159B5">
        <w:rPr>
          <w:rFonts w:asciiTheme="minorEastAsia" w:eastAsiaTheme="minorEastAsia" w:hAnsiTheme="minorEastAsia" w:hint="eastAsia"/>
          <w:color w:val="000000" w:themeColor="text1"/>
          <w:kern w:val="0"/>
          <w:sz w:val="24"/>
        </w:rPr>
        <w:t>了“</w:t>
      </w:r>
      <w:r w:rsidR="00022EF3" w:rsidRPr="009159B5">
        <w:rPr>
          <w:rFonts w:asciiTheme="minorEastAsia" w:eastAsiaTheme="minorEastAsia" w:hAnsiTheme="minorEastAsia" w:hint="eastAsia"/>
          <w:color w:val="000000" w:themeColor="text1"/>
          <w:kern w:val="0"/>
          <w:sz w:val="24"/>
        </w:rPr>
        <w:t>电压波形稳定、无畸变</w:t>
      </w:r>
      <w:r w:rsidR="00836BD3" w:rsidRPr="009159B5">
        <w:rPr>
          <w:rFonts w:asciiTheme="minorEastAsia" w:eastAsiaTheme="minorEastAsia" w:hAnsiTheme="minorEastAsia" w:hint="eastAsia"/>
          <w:color w:val="000000" w:themeColor="text1"/>
          <w:kern w:val="0"/>
          <w:sz w:val="24"/>
        </w:rPr>
        <w:t>”</w:t>
      </w:r>
      <w:r w:rsidR="00022EF3" w:rsidRPr="009159B5">
        <w:rPr>
          <w:rFonts w:asciiTheme="minorEastAsia" w:eastAsiaTheme="minorEastAsia" w:hAnsiTheme="minorEastAsia" w:hint="eastAsia"/>
          <w:color w:val="000000" w:themeColor="text1"/>
          <w:kern w:val="0"/>
          <w:sz w:val="24"/>
        </w:rPr>
        <w:t>要求。新增4.6.2高温条件的开路性能 。</w:t>
      </w:r>
    </w:p>
    <w:p w:rsidR="004352A3"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2.2.2.2.7</w:t>
      </w:r>
      <w:r w:rsidR="00DC53B6"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022EF3" w:rsidRPr="009159B5">
        <w:rPr>
          <w:rFonts w:asciiTheme="minorEastAsia" w:eastAsiaTheme="minorEastAsia" w:hAnsiTheme="minorEastAsia" w:hint="eastAsia"/>
          <w:color w:val="000000" w:themeColor="text1"/>
          <w:kern w:val="0"/>
          <w:sz w:val="24"/>
        </w:rPr>
        <w:t>标准中</w:t>
      </w:r>
      <w:r w:rsidR="00AD1E90" w:rsidRPr="009159B5">
        <w:rPr>
          <w:rFonts w:asciiTheme="minorEastAsia" w:eastAsiaTheme="minorEastAsia" w:hAnsiTheme="minorEastAsia" w:hint="eastAsia"/>
          <w:color w:val="000000" w:themeColor="text1"/>
          <w:kern w:val="0"/>
          <w:sz w:val="24"/>
        </w:rPr>
        <w:t xml:space="preserve"> 新增了</w:t>
      </w:r>
      <w:r w:rsidR="00022EF3" w:rsidRPr="009159B5">
        <w:rPr>
          <w:rFonts w:asciiTheme="minorEastAsia" w:eastAsiaTheme="minorEastAsia" w:hAnsiTheme="minorEastAsia" w:hint="eastAsia"/>
          <w:color w:val="000000" w:themeColor="text1"/>
          <w:kern w:val="0"/>
          <w:sz w:val="24"/>
        </w:rPr>
        <w:t>4.7条</w:t>
      </w:r>
      <w:r w:rsidR="00AD1E90" w:rsidRPr="009159B5">
        <w:rPr>
          <w:rFonts w:asciiTheme="minorEastAsia" w:eastAsiaTheme="minorEastAsia" w:hAnsiTheme="minorEastAsia" w:hint="eastAsia"/>
          <w:color w:val="000000" w:themeColor="text1"/>
          <w:kern w:val="0"/>
          <w:sz w:val="24"/>
        </w:rPr>
        <w:t xml:space="preserve"> </w:t>
      </w:r>
      <w:r w:rsidR="00022EF3" w:rsidRPr="009159B5">
        <w:rPr>
          <w:rFonts w:asciiTheme="minorEastAsia" w:eastAsiaTheme="minorEastAsia" w:hAnsiTheme="minorEastAsia" w:hint="eastAsia"/>
          <w:color w:val="000000" w:themeColor="text1"/>
          <w:kern w:val="0"/>
          <w:sz w:val="24"/>
        </w:rPr>
        <w:t xml:space="preserve">绝缘性能 </w:t>
      </w:r>
      <w:r w:rsidR="00201EF7" w:rsidRPr="009159B5">
        <w:rPr>
          <w:rFonts w:asciiTheme="minorEastAsia" w:eastAsiaTheme="minorEastAsia" w:hAnsiTheme="minorEastAsia" w:hint="eastAsia"/>
          <w:color w:val="000000" w:themeColor="text1"/>
          <w:kern w:val="0"/>
          <w:sz w:val="24"/>
        </w:rPr>
        <w:t>此绝缘监测方法在汽车行业已普遍使用。此方法主要检测，</w:t>
      </w:r>
      <w:r w:rsidR="00417A43" w:rsidRPr="009159B5">
        <w:rPr>
          <w:rFonts w:asciiTheme="minorEastAsia" w:eastAsiaTheme="minorEastAsia" w:hAnsiTheme="minorEastAsia" w:hint="eastAsia"/>
          <w:color w:val="000000" w:themeColor="text1"/>
          <w:kern w:val="0"/>
          <w:sz w:val="24"/>
        </w:rPr>
        <w:t>主要模拟点火线圈安装在车架或发动机壳体上时，</w:t>
      </w:r>
      <w:r w:rsidR="00201EF7" w:rsidRPr="009159B5">
        <w:rPr>
          <w:rFonts w:asciiTheme="minorEastAsia" w:eastAsiaTheme="minorEastAsia" w:hAnsiTheme="minorEastAsia" w:hint="eastAsia"/>
          <w:color w:val="000000" w:themeColor="text1"/>
          <w:kern w:val="0"/>
          <w:sz w:val="24"/>
        </w:rPr>
        <w:t>点火线圈高压输出上，各连接部位的</w:t>
      </w:r>
      <w:r w:rsidR="00F07927" w:rsidRPr="009159B5">
        <w:rPr>
          <w:rFonts w:asciiTheme="minorEastAsia" w:eastAsiaTheme="minorEastAsia" w:hAnsiTheme="minorEastAsia" w:hint="eastAsia"/>
          <w:color w:val="000000" w:themeColor="text1"/>
          <w:kern w:val="0"/>
          <w:sz w:val="24"/>
        </w:rPr>
        <w:t>连接是否可靠、有效，</w:t>
      </w:r>
      <w:r w:rsidR="00201EF7" w:rsidRPr="009159B5">
        <w:rPr>
          <w:rFonts w:asciiTheme="minorEastAsia" w:eastAsiaTheme="minorEastAsia" w:hAnsiTheme="minorEastAsia" w:hint="eastAsia"/>
          <w:color w:val="000000" w:themeColor="text1"/>
          <w:kern w:val="0"/>
          <w:sz w:val="24"/>
        </w:rPr>
        <w:t>绝缘性能是否满足要求。</w:t>
      </w:r>
      <w:r w:rsidR="00201EF7" w:rsidRPr="009159B5">
        <w:rPr>
          <w:rFonts w:asciiTheme="minorEastAsia" w:eastAsiaTheme="minorEastAsia" w:hAnsiTheme="minorEastAsia"/>
          <w:color w:val="000000" w:themeColor="text1"/>
          <w:kern w:val="0"/>
          <w:sz w:val="24"/>
        </w:rPr>
        <w:t xml:space="preserve"> </w:t>
      </w:r>
    </w:p>
    <w:p w:rsidR="00F53E6F"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2.2.2.2.8</w:t>
      </w:r>
      <w:r w:rsidR="00DC53B6"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E434F9" w:rsidRPr="009159B5">
        <w:rPr>
          <w:rFonts w:asciiTheme="minorEastAsia" w:eastAsiaTheme="minorEastAsia" w:hAnsiTheme="minorEastAsia" w:hint="eastAsia"/>
          <w:color w:val="000000" w:themeColor="text1"/>
          <w:kern w:val="0"/>
          <w:sz w:val="24"/>
        </w:rPr>
        <w:t>标准中</w:t>
      </w:r>
      <w:r w:rsidR="00C444E3" w:rsidRPr="009159B5">
        <w:rPr>
          <w:rFonts w:asciiTheme="minorEastAsia" w:eastAsiaTheme="minorEastAsia" w:hAnsiTheme="minorEastAsia" w:hint="eastAsia"/>
          <w:color w:val="000000" w:themeColor="text1"/>
          <w:kern w:val="0"/>
          <w:sz w:val="24"/>
        </w:rPr>
        <w:t xml:space="preserve"> </w:t>
      </w:r>
      <w:r w:rsidR="00FE5465" w:rsidRPr="009159B5">
        <w:rPr>
          <w:rFonts w:asciiTheme="minorEastAsia" w:eastAsiaTheme="minorEastAsia" w:hAnsiTheme="minorEastAsia" w:hint="eastAsia"/>
          <w:color w:val="000000" w:themeColor="text1"/>
          <w:kern w:val="0"/>
          <w:sz w:val="24"/>
        </w:rPr>
        <w:t>4.8条</w:t>
      </w:r>
      <w:r w:rsidR="00A92955" w:rsidRPr="009159B5">
        <w:rPr>
          <w:rFonts w:asciiTheme="minorEastAsia" w:eastAsiaTheme="minorEastAsia" w:hAnsiTheme="minorEastAsia" w:hint="eastAsia"/>
          <w:color w:val="000000" w:themeColor="text1"/>
          <w:kern w:val="0"/>
          <w:sz w:val="24"/>
        </w:rPr>
        <w:t xml:space="preserve"> 与4.9条 </w:t>
      </w:r>
      <w:r w:rsidR="004332E5" w:rsidRPr="009159B5">
        <w:rPr>
          <w:rFonts w:asciiTheme="minorEastAsia" w:eastAsiaTheme="minorEastAsia" w:hAnsiTheme="minorEastAsia" w:hint="eastAsia"/>
          <w:color w:val="000000" w:themeColor="text1"/>
          <w:kern w:val="0"/>
          <w:sz w:val="24"/>
        </w:rPr>
        <w:t>要求“</w:t>
      </w:r>
      <w:r w:rsidR="004332E5" w:rsidRPr="009159B5">
        <w:rPr>
          <w:rFonts w:asciiTheme="minorEastAsia" w:eastAsiaTheme="minorEastAsia" w:hAnsiTheme="minorEastAsia"/>
          <w:color w:val="000000" w:themeColor="text1"/>
          <w:kern w:val="0"/>
          <w:sz w:val="24"/>
        </w:rPr>
        <w:t>在2min内完成测试</w:t>
      </w:r>
      <w:r w:rsidR="004332E5" w:rsidRPr="009159B5">
        <w:rPr>
          <w:rFonts w:asciiTheme="minorEastAsia" w:eastAsiaTheme="minorEastAsia" w:hAnsiTheme="minorEastAsia" w:hint="eastAsia"/>
          <w:color w:val="000000" w:themeColor="text1"/>
          <w:kern w:val="0"/>
          <w:sz w:val="24"/>
        </w:rPr>
        <w:t>”</w:t>
      </w:r>
      <w:r w:rsidR="00A92955" w:rsidRPr="009159B5">
        <w:rPr>
          <w:rFonts w:asciiTheme="minorEastAsia" w:eastAsiaTheme="minorEastAsia" w:hAnsiTheme="minorEastAsia" w:hint="eastAsia"/>
          <w:color w:val="000000" w:themeColor="text1"/>
          <w:kern w:val="0"/>
          <w:sz w:val="24"/>
        </w:rPr>
        <w:t>；4.8条、4.9条、4.10条</w:t>
      </w:r>
      <w:r w:rsidR="00E53C66" w:rsidRPr="009159B5">
        <w:rPr>
          <w:rFonts w:asciiTheme="minorEastAsia" w:eastAsiaTheme="minorEastAsia" w:hAnsiTheme="minorEastAsia" w:hint="eastAsia"/>
          <w:color w:val="000000" w:themeColor="text1"/>
          <w:kern w:val="0"/>
          <w:sz w:val="24"/>
        </w:rPr>
        <w:t>“</w:t>
      </w:r>
      <w:r w:rsidR="00E53C66" w:rsidRPr="009159B5">
        <w:rPr>
          <w:rFonts w:asciiTheme="minorEastAsia" w:eastAsiaTheme="minorEastAsia" w:hAnsiTheme="minorEastAsia"/>
          <w:color w:val="000000" w:themeColor="text1"/>
          <w:kern w:val="0"/>
          <w:sz w:val="24"/>
        </w:rPr>
        <w:t>允许次级峰值电压和放电能量性能衰减不超过10%</w:t>
      </w:r>
      <w:r w:rsidR="00E53C66" w:rsidRPr="009159B5">
        <w:rPr>
          <w:rFonts w:asciiTheme="minorEastAsia" w:eastAsiaTheme="minorEastAsia" w:hAnsiTheme="minorEastAsia" w:hint="eastAsia"/>
          <w:color w:val="000000" w:themeColor="text1"/>
          <w:kern w:val="0"/>
          <w:sz w:val="24"/>
        </w:rPr>
        <w:t>。” 此条数据是</w:t>
      </w:r>
      <w:r w:rsidR="005D322E" w:rsidRPr="009159B5">
        <w:rPr>
          <w:rFonts w:asciiTheme="minorEastAsia" w:eastAsiaTheme="minorEastAsia" w:hAnsiTheme="minorEastAsia" w:hint="eastAsia"/>
          <w:color w:val="000000" w:themeColor="text1"/>
          <w:kern w:val="0"/>
          <w:sz w:val="24"/>
        </w:rPr>
        <w:t>通过</w:t>
      </w:r>
      <w:r w:rsidR="009D3DF0" w:rsidRPr="009159B5">
        <w:rPr>
          <w:rFonts w:asciiTheme="minorEastAsia" w:eastAsiaTheme="minorEastAsia" w:hAnsiTheme="minorEastAsia" w:hint="eastAsia"/>
          <w:color w:val="000000" w:themeColor="text1"/>
          <w:kern w:val="0"/>
          <w:sz w:val="24"/>
        </w:rPr>
        <w:t>多次</w:t>
      </w:r>
      <w:r w:rsidR="005D322E" w:rsidRPr="009159B5">
        <w:rPr>
          <w:rFonts w:asciiTheme="minorEastAsia" w:eastAsiaTheme="minorEastAsia" w:hAnsiTheme="minorEastAsia" w:hint="eastAsia"/>
          <w:color w:val="000000" w:themeColor="text1"/>
          <w:kern w:val="0"/>
          <w:sz w:val="24"/>
        </w:rPr>
        <w:t>试验</w:t>
      </w:r>
      <w:r w:rsidR="00E53C66" w:rsidRPr="009159B5">
        <w:rPr>
          <w:rFonts w:asciiTheme="minorEastAsia" w:eastAsiaTheme="minorEastAsia" w:hAnsiTheme="minorEastAsia" w:hint="eastAsia"/>
          <w:color w:val="000000" w:themeColor="text1"/>
          <w:kern w:val="0"/>
          <w:sz w:val="24"/>
        </w:rPr>
        <w:t>，</w:t>
      </w:r>
      <w:r w:rsidR="002B77A2" w:rsidRPr="009159B5">
        <w:rPr>
          <w:rFonts w:asciiTheme="minorEastAsia" w:eastAsiaTheme="minorEastAsia" w:hAnsiTheme="minorEastAsia" w:hint="eastAsia"/>
          <w:color w:val="000000" w:themeColor="text1"/>
          <w:kern w:val="0"/>
          <w:sz w:val="24"/>
        </w:rPr>
        <w:t>根据实际测试</w:t>
      </w:r>
      <w:r w:rsidR="004A4C80" w:rsidRPr="009159B5">
        <w:rPr>
          <w:rFonts w:asciiTheme="minorEastAsia" w:eastAsiaTheme="minorEastAsia" w:hAnsiTheme="minorEastAsia" w:hint="eastAsia"/>
          <w:color w:val="000000" w:themeColor="text1"/>
          <w:kern w:val="0"/>
          <w:sz w:val="24"/>
        </w:rPr>
        <w:t>过程和测试数据</w:t>
      </w:r>
      <w:r w:rsidR="002B77A2" w:rsidRPr="009159B5">
        <w:rPr>
          <w:rFonts w:asciiTheme="minorEastAsia" w:eastAsiaTheme="minorEastAsia" w:hAnsiTheme="minorEastAsia" w:hint="eastAsia"/>
          <w:color w:val="000000" w:themeColor="text1"/>
          <w:kern w:val="0"/>
          <w:sz w:val="24"/>
        </w:rPr>
        <w:t>，归纳、</w:t>
      </w:r>
      <w:r w:rsidR="005D322E" w:rsidRPr="009159B5">
        <w:rPr>
          <w:rFonts w:asciiTheme="minorEastAsia" w:eastAsiaTheme="minorEastAsia" w:hAnsiTheme="minorEastAsia" w:hint="eastAsia"/>
          <w:color w:val="000000" w:themeColor="text1"/>
          <w:kern w:val="0"/>
          <w:sz w:val="24"/>
        </w:rPr>
        <w:t>总结</w:t>
      </w:r>
      <w:r w:rsidR="009D3DF0" w:rsidRPr="009159B5">
        <w:rPr>
          <w:rFonts w:asciiTheme="minorEastAsia" w:eastAsiaTheme="minorEastAsia" w:hAnsiTheme="minorEastAsia" w:hint="eastAsia"/>
          <w:color w:val="000000" w:themeColor="text1"/>
          <w:kern w:val="0"/>
          <w:sz w:val="24"/>
        </w:rPr>
        <w:t>数据</w:t>
      </w:r>
      <w:r w:rsidR="005D322E" w:rsidRPr="009159B5">
        <w:rPr>
          <w:rFonts w:asciiTheme="minorEastAsia" w:eastAsiaTheme="minorEastAsia" w:hAnsiTheme="minorEastAsia" w:hint="eastAsia"/>
          <w:color w:val="000000" w:themeColor="text1"/>
          <w:kern w:val="0"/>
          <w:sz w:val="24"/>
        </w:rPr>
        <w:t>得出</w:t>
      </w:r>
      <w:r w:rsidR="00E53C66" w:rsidRPr="009159B5">
        <w:rPr>
          <w:rFonts w:asciiTheme="minorEastAsia" w:eastAsiaTheme="minorEastAsia" w:hAnsiTheme="minorEastAsia" w:hint="eastAsia"/>
          <w:color w:val="000000" w:themeColor="text1"/>
          <w:kern w:val="0"/>
          <w:sz w:val="24"/>
        </w:rPr>
        <w:t>的</w:t>
      </w:r>
      <w:r w:rsidR="005D322E" w:rsidRPr="009159B5">
        <w:rPr>
          <w:rFonts w:asciiTheme="minorEastAsia" w:eastAsiaTheme="minorEastAsia" w:hAnsiTheme="minorEastAsia" w:hint="eastAsia"/>
          <w:color w:val="000000" w:themeColor="text1"/>
          <w:kern w:val="0"/>
          <w:sz w:val="24"/>
        </w:rPr>
        <w:t>结论。</w:t>
      </w:r>
    </w:p>
    <w:p w:rsidR="0078472F"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2.2.2.2.9</w:t>
      </w:r>
      <w:r w:rsidR="00DC53B6"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197B12" w:rsidRPr="009159B5">
        <w:rPr>
          <w:rFonts w:asciiTheme="minorEastAsia" w:eastAsiaTheme="minorEastAsia" w:hAnsiTheme="minorEastAsia" w:hint="eastAsia"/>
          <w:color w:val="000000" w:themeColor="text1"/>
          <w:kern w:val="0"/>
          <w:sz w:val="24"/>
        </w:rPr>
        <w:t>标准中 4.11条 耐冰水</w:t>
      </w:r>
      <w:r w:rsidR="00197B12" w:rsidRPr="009159B5">
        <w:rPr>
          <w:rFonts w:asciiTheme="minorEastAsia" w:eastAsiaTheme="minorEastAsia" w:hAnsiTheme="minorEastAsia"/>
          <w:color w:val="000000" w:themeColor="text1"/>
          <w:kern w:val="0"/>
          <w:sz w:val="24"/>
        </w:rPr>
        <w:t>性能</w:t>
      </w:r>
      <w:r w:rsidR="00197B12" w:rsidRPr="009159B5">
        <w:rPr>
          <w:rFonts w:asciiTheme="minorEastAsia" w:eastAsiaTheme="minorEastAsia" w:hAnsiTheme="minorEastAsia" w:hint="eastAsia"/>
          <w:color w:val="000000" w:themeColor="text1"/>
          <w:kern w:val="0"/>
          <w:sz w:val="24"/>
        </w:rPr>
        <w:t xml:space="preserve"> </w:t>
      </w:r>
      <w:r w:rsidR="004A4C80" w:rsidRPr="009159B5">
        <w:rPr>
          <w:rFonts w:asciiTheme="minorEastAsia" w:eastAsiaTheme="minorEastAsia" w:hAnsiTheme="minorEastAsia" w:hint="eastAsia"/>
          <w:color w:val="000000" w:themeColor="text1"/>
          <w:kern w:val="0"/>
          <w:sz w:val="24"/>
        </w:rPr>
        <w:t>此条已纳入部分厂家常规检测要求，相对防水性能更严苛</w:t>
      </w:r>
      <w:r w:rsidR="00FE4EC0" w:rsidRPr="009159B5">
        <w:rPr>
          <w:rFonts w:asciiTheme="minorEastAsia" w:eastAsiaTheme="minorEastAsia" w:hAnsiTheme="minorEastAsia" w:hint="eastAsia"/>
          <w:color w:val="000000" w:themeColor="text1"/>
          <w:kern w:val="0"/>
          <w:sz w:val="24"/>
        </w:rPr>
        <w:t>，</w:t>
      </w:r>
      <w:r w:rsidR="00D0263C" w:rsidRPr="009159B5">
        <w:rPr>
          <w:rFonts w:asciiTheme="minorEastAsia" w:eastAsiaTheme="minorEastAsia" w:hAnsiTheme="minorEastAsia" w:hint="eastAsia"/>
          <w:color w:val="000000" w:themeColor="text1"/>
          <w:kern w:val="0"/>
          <w:sz w:val="24"/>
        </w:rPr>
        <w:t>综合</w:t>
      </w:r>
      <w:r w:rsidR="004A4C80" w:rsidRPr="009159B5">
        <w:rPr>
          <w:rFonts w:asciiTheme="minorEastAsia" w:eastAsiaTheme="minorEastAsia" w:hAnsiTheme="minorEastAsia" w:hint="eastAsia"/>
          <w:color w:val="000000" w:themeColor="text1"/>
          <w:kern w:val="0"/>
          <w:sz w:val="24"/>
        </w:rPr>
        <w:t>检测</w:t>
      </w:r>
      <w:r w:rsidR="003B359C" w:rsidRPr="009159B5">
        <w:rPr>
          <w:rFonts w:asciiTheme="minorEastAsia" w:eastAsiaTheme="minorEastAsia" w:hAnsiTheme="minorEastAsia" w:hint="eastAsia"/>
          <w:color w:val="000000" w:themeColor="text1"/>
          <w:kern w:val="0"/>
          <w:sz w:val="24"/>
        </w:rPr>
        <w:t>点火线圈本体</w:t>
      </w:r>
      <w:r w:rsidR="004A4C80" w:rsidRPr="009159B5">
        <w:rPr>
          <w:rFonts w:asciiTheme="minorEastAsia" w:eastAsiaTheme="minorEastAsia" w:hAnsiTheme="minorEastAsia" w:hint="eastAsia"/>
          <w:color w:val="000000" w:themeColor="text1"/>
          <w:kern w:val="0"/>
          <w:sz w:val="24"/>
        </w:rPr>
        <w:t>的</w:t>
      </w:r>
      <w:r w:rsidR="003B359C" w:rsidRPr="009159B5">
        <w:rPr>
          <w:rFonts w:asciiTheme="minorEastAsia" w:eastAsiaTheme="minorEastAsia" w:hAnsiTheme="minorEastAsia" w:hint="eastAsia"/>
          <w:color w:val="000000" w:themeColor="text1"/>
          <w:kern w:val="0"/>
          <w:sz w:val="24"/>
        </w:rPr>
        <w:t>密封性和抗</w:t>
      </w:r>
      <w:r w:rsidR="00D0263C" w:rsidRPr="009159B5">
        <w:rPr>
          <w:rFonts w:asciiTheme="minorEastAsia" w:eastAsiaTheme="minorEastAsia" w:hAnsiTheme="minorEastAsia" w:hint="eastAsia"/>
          <w:color w:val="000000" w:themeColor="text1"/>
          <w:kern w:val="0"/>
          <w:sz w:val="24"/>
        </w:rPr>
        <w:t>温度</w:t>
      </w:r>
      <w:r w:rsidR="003B359C" w:rsidRPr="009159B5">
        <w:rPr>
          <w:rFonts w:asciiTheme="minorEastAsia" w:eastAsiaTheme="minorEastAsia" w:hAnsiTheme="minorEastAsia" w:hint="eastAsia"/>
          <w:color w:val="000000" w:themeColor="text1"/>
          <w:kern w:val="0"/>
          <w:sz w:val="24"/>
        </w:rPr>
        <w:t>冲击性</w:t>
      </w:r>
      <w:r w:rsidR="004A4C80" w:rsidRPr="009159B5">
        <w:rPr>
          <w:rFonts w:asciiTheme="minorEastAsia" w:eastAsiaTheme="minorEastAsia" w:hAnsiTheme="minorEastAsia" w:hint="eastAsia"/>
          <w:color w:val="000000" w:themeColor="text1"/>
          <w:kern w:val="0"/>
          <w:sz w:val="24"/>
        </w:rPr>
        <w:t>。</w:t>
      </w:r>
    </w:p>
    <w:p w:rsidR="007D1A2B"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2.2.2.2.10</w:t>
      </w:r>
      <w:r w:rsidR="00C77885">
        <w:rPr>
          <w:rFonts w:ascii="黑体" w:eastAsia="黑体" w:hAnsi="黑体" w:hint="eastAsia"/>
          <w:color w:val="000000" w:themeColor="text1"/>
          <w:kern w:val="0"/>
          <w:sz w:val="24"/>
        </w:rPr>
        <w:t xml:space="preserve">  </w:t>
      </w:r>
      <w:r w:rsidR="00FE4EC0" w:rsidRPr="009159B5">
        <w:rPr>
          <w:rFonts w:asciiTheme="minorEastAsia" w:eastAsiaTheme="minorEastAsia" w:hAnsiTheme="minorEastAsia" w:hint="eastAsia"/>
          <w:color w:val="000000" w:themeColor="text1"/>
          <w:kern w:val="0"/>
          <w:sz w:val="24"/>
        </w:rPr>
        <w:t>标准中</w:t>
      </w:r>
      <w:r w:rsidR="008E2BDF" w:rsidRPr="009159B5">
        <w:rPr>
          <w:rFonts w:asciiTheme="minorEastAsia" w:eastAsiaTheme="minorEastAsia" w:hAnsiTheme="minorEastAsia" w:hint="eastAsia"/>
          <w:color w:val="000000" w:themeColor="text1"/>
          <w:kern w:val="0"/>
          <w:sz w:val="24"/>
        </w:rPr>
        <w:t>4.1</w:t>
      </w:r>
      <w:r w:rsidR="001E617D" w:rsidRPr="009159B5">
        <w:rPr>
          <w:rFonts w:asciiTheme="minorEastAsia" w:eastAsiaTheme="minorEastAsia" w:hAnsiTheme="minorEastAsia" w:hint="eastAsia"/>
          <w:color w:val="000000" w:themeColor="text1"/>
          <w:kern w:val="0"/>
          <w:sz w:val="24"/>
        </w:rPr>
        <w:t>2</w:t>
      </w:r>
      <w:r w:rsidR="008E2BDF" w:rsidRPr="009159B5">
        <w:rPr>
          <w:rFonts w:asciiTheme="minorEastAsia" w:eastAsiaTheme="minorEastAsia" w:hAnsiTheme="minorEastAsia" w:hint="eastAsia"/>
          <w:color w:val="000000" w:themeColor="text1"/>
          <w:kern w:val="0"/>
          <w:sz w:val="24"/>
        </w:rPr>
        <w:t>条 耐湿热性能  内容参考JB/T9865-2021 《磁电机用点火线圈》编制；</w:t>
      </w:r>
    </w:p>
    <w:p w:rsidR="008E2BDF"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lastRenderedPageBreak/>
        <w:t>2.2.2.2.11</w:t>
      </w:r>
      <w:r w:rsidR="00C77885">
        <w:rPr>
          <w:rFonts w:ascii="黑体" w:eastAsia="黑体" w:hAnsi="黑体" w:hint="eastAsia"/>
          <w:color w:val="000000" w:themeColor="text1"/>
          <w:kern w:val="0"/>
          <w:sz w:val="24"/>
        </w:rPr>
        <w:t xml:space="preserve"> </w:t>
      </w:r>
      <w:r w:rsidR="008E2BDF" w:rsidRPr="009159B5">
        <w:rPr>
          <w:rFonts w:asciiTheme="minorEastAsia" w:eastAsiaTheme="minorEastAsia" w:hAnsiTheme="minorEastAsia" w:hint="eastAsia"/>
          <w:color w:val="000000" w:themeColor="text1"/>
          <w:kern w:val="0"/>
          <w:sz w:val="24"/>
        </w:rPr>
        <w:t>标准中 4.13条 防护</w:t>
      </w:r>
      <w:r w:rsidR="008E2BDF" w:rsidRPr="009159B5">
        <w:rPr>
          <w:rFonts w:asciiTheme="minorEastAsia" w:eastAsiaTheme="minorEastAsia" w:hAnsiTheme="minorEastAsia"/>
          <w:color w:val="000000" w:themeColor="text1"/>
          <w:kern w:val="0"/>
          <w:sz w:val="24"/>
        </w:rPr>
        <w:t>等级</w:t>
      </w:r>
      <w:r w:rsidR="008E2BDF" w:rsidRPr="009159B5">
        <w:rPr>
          <w:rFonts w:asciiTheme="minorEastAsia" w:eastAsiaTheme="minorEastAsia" w:hAnsiTheme="minorEastAsia" w:hint="eastAsia"/>
          <w:color w:val="000000" w:themeColor="text1"/>
          <w:kern w:val="0"/>
          <w:sz w:val="24"/>
        </w:rPr>
        <w:t xml:space="preserve"> 根据收集到的点火线圈市场故障现象，为保证点火线圈在整车涉水或遇雨天时，能正常工作，模拟异常发生场景，制定出此要求。</w:t>
      </w:r>
    </w:p>
    <w:p w:rsidR="001E617D"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2.2.2.2.12</w:t>
      </w:r>
      <w:r w:rsidR="00DC53B6"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162F5E" w:rsidRPr="009159B5">
        <w:rPr>
          <w:rFonts w:asciiTheme="minorEastAsia" w:eastAsiaTheme="minorEastAsia" w:hAnsiTheme="minorEastAsia" w:hint="eastAsia"/>
          <w:color w:val="000000" w:themeColor="text1"/>
          <w:kern w:val="0"/>
          <w:sz w:val="24"/>
        </w:rPr>
        <w:t>标准中 4.1</w:t>
      </w:r>
      <w:r w:rsidR="001E617D" w:rsidRPr="009159B5">
        <w:rPr>
          <w:rFonts w:asciiTheme="minorEastAsia" w:eastAsiaTheme="minorEastAsia" w:hAnsiTheme="minorEastAsia" w:hint="eastAsia"/>
          <w:color w:val="000000" w:themeColor="text1"/>
          <w:kern w:val="0"/>
          <w:sz w:val="24"/>
        </w:rPr>
        <w:t>4</w:t>
      </w:r>
      <w:r w:rsidR="00162F5E" w:rsidRPr="009159B5">
        <w:rPr>
          <w:rFonts w:asciiTheme="minorEastAsia" w:eastAsiaTheme="minorEastAsia" w:hAnsiTheme="minorEastAsia" w:hint="eastAsia"/>
          <w:color w:val="000000" w:themeColor="text1"/>
          <w:kern w:val="0"/>
          <w:sz w:val="24"/>
        </w:rPr>
        <w:t xml:space="preserve">条 </w:t>
      </w:r>
      <w:r w:rsidR="001E617D" w:rsidRPr="009159B5">
        <w:rPr>
          <w:rFonts w:asciiTheme="minorEastAsia" w:eastAsiaTheme="minorEastAsia" w:hAnsiTheme="minorEastAsia" w:hint="eastAsia"/>
          <w:color w:val="000000" w:themeColor="text1"/>
          <w:kern w:val="0"/>
          <w:sz w:val="24"/>
        </w:rPr>
        <w:t>略 参考JB/T9865-2021 《磁电机用点火线圈》编制。</w:t>
      </w:r>
    </w:p>
    <w:p w:rsidR="008E2BDF"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2.2.2.2.13</w:t>
      </w:r>
      <w:r w:rsidR="009A63CC" w:rsidRPr="009159B5">
        <w:rPr>
          <w:rFonts w:asciiTheme="minorEastAsia" w:eastAsiaTheme="minorEastAsia" w:hAnsiTheme="minorEastAsia" w:hint="eastAsia"/>
          <w:color w:val="000000" w:themeColor="text1"/>
          <w:kern w:val="0"/>
          <w:sz w:val="24"/>
        </w:rPr>
        <w:t xml:space="preserve"> </w:t>
      </w:r>
      <w:r w:rsidR="00C77885">
        <w:rPr>
          <w:rFonts w:asciiTheme="minorEastAsia" w:eastAsiaTheme="minorEastAsia" w:hAnsiTheme="minorEastAsia" w:hint="eastAsia"/>
          <w:color w:val="000000" w:themeColor="text1"/>
          <w:kern w:val="0"/>
          <w:sz w:val="24"/>
        </w:rPr>
        <w:t xml:space="preserve"> </w:t>
      </w:r>
      <w:r w:rsidR="001E617D" w:rsidRPr="009159B5">
        <w:rPr>
          <w:rFonts w:asciiTheme="minorEastAsia" w:eastAsiaTheme="minorEastAsia" w:hAnsiTheme="minorEastAsia" w:hint="eastAsia"/>
          <w:color w:val="000000" w:themeColor="text1"/>
          <w:kern w:val="0"/>
          <w:sz w:val="24"/>
        </w:rPr>
        <w:t>标准中 4.1</w:t>
      </w:r>
      <w:r w:rsidR="00326FE8" w:rsidRPr="009159B5">
        <w:rPr>
          <w:rFonts w:asciiTheme="minorEastAsia" w:eastAsiaTheme="minorEastAsia" w:hAnsiTheme="minorEastAsia" w:hint="eastAsia"/>
          <w:color w:val="000000" w:themeColor="text1"/>
          <w:kern w:val="0"/>
          <w:sz w:val="24"/>
        </w:rPr>
        <w:t>5</w:t>
      </w:r>
      <w:r w:rsidR="001E617D" w:rsidRPr="009159B5">
        <w:rPr>
          <w:rFonts w:asciiTheme="minorEastAsia" w:eastAsiaTheme="minorEastAsia" w:hAnsiTheme="minorEastAsia" w:hint="eastAsia"/>
          <w:color w:val="000000" w:themeColor="text1"/>
          <w:kern w:val="0"/>
          <w:sz w:val="24"/>
        </w:rPr>
        <w:t xml:space="preserve">条 </w:t>
      </w:r>
      <w:r w:rsidR="00162F5E" w:rsidRPr="009159B5">
        <w:rPr>
          <w:rFonts w:asciiTheme="minorEastAsia" w:eastAsiaTheme="minorEastAsia" w:hAnsiTheme="minorEastAsia" w:hint="eastAsia"/>
          <w:color w:val="000000" w:themeColor="text1"/>
          <w:kern w:val="0"/>
          <w:sz w:val="24"/>
        </w:rPr>
        <w:t>跌落性能</w:t>
      </w:r>
      <w:r w:rsidR="00CF2973" w:rsidRPr="009159B5">
        <w:rPr>
          <w:rFonts w:asciiTheme="minorEastAsia" w:eastAsiaTheme="minorEastAsia" w:hAnsiTheme="minorEastAsia" w:hint="eastAsia"/>
          <w:color w:val="000000" w:themeColor="text1"/>
          <w:kern w:val="0"/>
          <w:sz w:val="24"/>
        </w:rPr>
        <w:t xml:space="preserve">   参考QC/T 413</w:t>
      </w:r>
      <w:r w:rsidR="00B560F6" w:rsidRPr="009159B5">
        <w:rPr>
          <w:rFonts w:asciiTheme="minorEastAsia" w:eastAsiaTheme="minorEastAsia" w:hAnsiTheme="minorEastAsia" w:hint="eastAsia"/>
          <w:color w:val="000000" w:themeColor="text1"/>
          <w:kern w:val="0"/>
          <w:sz w:val="24"/>
        </w:rPr>
        <w:t>-2002</w:t>
      </w:r>
      <w:r w:rsidR="00162F5E" w:rsidRPr="009159B5">
        <w:rPr>
          <w:rFonts w:asciiTheme="minorEastAsia" w:eastAsiaTheme="minorEastAsia" w:hAnsiTheme="minorEastAsia" w:hint="eastAsia"/>
          <w:color w:val="000000" w:themeColor="text1"/>
          <w:kern w:val="0"/>
          <w:sz w:val="24"/>
        </w:rPr>
        <w:t xml:space="preserve"> </w:t>
      </w:r>
      <w:r w:rsidR="00F11B0B" w:rsidRPr="009159B5">
        <w:rPr>
          <w:rFonts w:asciiTheme="minorEastAsia" w:eastAsiaTheme="minorEastAsia" w:hAnsiTheme="minorEastAsia" w:hint="eastAsia"/>
          <w:color w:val="000000" w:themeColor="text1"/>
          <w:kern w:val="0"/>
          <w:sz w:val="24"/>
        </w:rPr>
        <w:t>《汽车电气设备基本技术条件》</w:t>
      </w:r>
      <w:r w:rsidR="00CF2973" w:rsidRPr="009159B5">
        <w:rPr>
          <w:rFonts w:asciiTheme="minorEastAsia" w:eastAsiaTheme="minorEastAsia" w:hAnsiTheme="minorEastAsia" w:hint="eastAsia"/>
          <w:color w:val="000000" w:themeColor="text1"/>
          <w:kern w:val="0"/>
          <w:sz w:val="24"/>
        </w:rPr>
        <w:t xml:space="preserve"> </w:t>
      </w:r>
      <w:r w:rsidR="001E617D" w:rsidRPr="009159B5">
        <w:rPr>
          <w:rFonts w:asciiTheme="minorEastAsia" w:eastAsiaTheme="minorEastAsia" w:hAnsiTheme="minorEastAsia" w:hint="eastAsia"/>
          <w:color w:val="000000" w:themeColor="text1"/>
          <w:kern w:val="0"/>
          <w:sz w:val="24"/>
        </w:rPr>
        <w:t>特定要求“</w:t>
      </w:r>
      <w:r w:rsidR="001E617D" w:rsidRPr="009159B5">
        <w:rPr>
          <w:rFonts w:asciiTheme="minorEastAsia" w:eastAsiaTheme="minorEastAsia" w:hAnsiTheme="minorEastAsia"/>
          <w:color w:val="000000" w:themeColor="text1"/>
          <w:kern w:val="0"/>
          <w:sz w:val="24"/>
        </w:rPr>
        <w:t>允许外壳有微小破损，无隐形损坏，功能正常</w:t>
      </w:r>
      <w:r w:rsidR="001E617D" w:rsidRPr="009159B5">
        <w:rPr>
          <w:rFonts w:asciiTheme="minorEastAsia" w:eastAsiaTheme="minorEastAsia" w:hAnsiTheme="minorEastAsia" w:hint="eastAsia"/>
          <w:color w:val="000000" w:themeColor="text1"/>
          <w:kern w:val="0"/>
          <w:sz w:val="24"/>
        </w:rPr>
        <w:t>”。</w:t>
      </w:r>
    </w:p>
    <w:p w:rsidR="00B830F2"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2.2.2.2.14</w:t>
      </w:r>
      <w:r w:rsidR="009A63CC" w:rsidRPr="009159B5">
        <w:rPr>
          <w:rFonts w:ascii="黑体" w:eastAsia="黑体" w:hAnsi="黑体" w:hint="eastAsia"/>
          <w:color w:val="000000" w:themeColor="text1"/>
          <w:kern w:val="0"/>
          <w:sz w:val="24"/>
        </w:rPr>
        <w:t xml:space="preserve"> </w:t>
      </w:r>
      <w:r w:rsidR="00C77885">
        <w:rPr>
          <w:rFonts w:ascii="黑体" w:eastAsia="黑体" w:hAnsi="黑体" w:hint="eastAsia"/>
          <w:color w:val="000000" w:themeColor="text1"/>
          <w:kern w:val="0"/>
          <w:sz w:val="24"/>
        </w:rPr>
        <w:t xml:space="preserve"> </w:t>
      </w:r>
      <w:r w:rsidR="00326FE8" w:rsidRPr="009159B5">
        <w:rPr>
          <w:rFonts w:asciiTheme="minorEastAsia" w:eastAsiaTheme="minorEastAsia" w:hAnsiTheme="minorEastAsia" w:hint="eastAsia"/>
          <w:color w:val="000000" w:themeColor="text1"/>
          <w:kern w:val="0"/>
          <w:sz w:val="24"/>
        </w:rPr>
        <w:t>标准中 4.16条 略 参考JB/T9865-2021 《磁电机用点火线圈》编制。</w:t>
      </w:r>
    </w:p>
    <w:p w:rsidR="00326FE8"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2.2.2.2.15</w:t>
      </w:r>
      <w:r w:rsidR="009A63CC" w:rsidRPr="009159B5">
        <w:rPr>
          <w:rFonts w:asciiTheme="minorEastAsia" w:eastAsiaTheme="minorEastAsia" w:hAnsiTheme="minorEastAsia" w:hint="eastAsia"/>
          <w:color w:val="000000" w:themeColor="text1"/>
          <w:kern w:val="0"/>
          <w:sz w:val="24"/>
        </w:rPr>
        <w:t xml:space="preserve"> </w:t>
      </w:r>
      <w:r w:rsidR="00C77885">
        <w:rPr>
          <w:rFonts w:asciiTheme="minorEastAsia" w:eastAsiaTheme="minorEastAsia" w:hAnsiTheme="minorEastAsia" w:hint="eastAsia"/>
          <w:color w:val="000000" w:themeColor="text1"/>
          <w:kern w:val="0"/>
          <w:sz w:val="24"/>
        </w:rPr>
        <w:t xml:space="preserve"> </w:t>
      </w:r>
      <w:r w:rsidR="00326FE8" w:rsidRPr="009159B5">
        <w:rPr>
          <w:rFonts w:asciiTheme="minorEastAsia" w:eastAsiaTheme="minorEastAsia" w:hAnsiTheme="minorEastAsia" w:hint="eastAsia"/>
          <w:color w:val="000000" w:themeColor="text1"/>
          <w:kern w:val="0"/>
          <w:sz w:val="24"/>
        </w:rPr>
        <w:t>标准中 4.17条 电磁</w:t>
      </w:r>
      <w:r w:rsidR="00326FE8" w:rsidRPr="009159B5">
        <w:rPr>
          <w:rFonts w:asciiTheme="minorEastAsia" w:eastAsiaTheme="minorEastAsia" w:hAnsiTheme="minorEastAsia"/>
          <w:color w:val="000000" w:themeColor="text1"/>
          <w:kern w:val="0"/>
          <w:sz w:val="24"/>
        </w:rPr>
        <w:t>兼容性</w:t>
      </w:r>
      <w:r w:rsidR="00326FE8" w:rsidRPr="009159B5">
        <w:rPr>
          <w:rFonts w:asciiTheme="minorEastAsia" w:eastAsiaTheme="minorEastAsia" w:hAnsiTheme="minorEastAsia" w:hint="eastAsia"/>
          <w:color w:val="000000" w:themeColor="text1"/>
          <w:kern w:val="0"/>
          <w:sz w:val="24"/>
        </w:rPr>
        <w:t xml:space="preserve"> 参考 </w:t>
      </w:r>
      <w:r w:rsidR="00326FE8" w:rsidRPr="009159B5">
        <w:rPr>
          <w:rFonts w:asciiTheme="minorEastAsia" w:eastAsiaTheme="minorEastAsia" w:hAnsiTheme="minorEastAsia"/>
          <w:color w:val="000000" w:themeColor="text1"/>
          <w:kern w:val="0"/>
          <w:sz w:val="24"/>
        </w:rPr>
        <w:t>GB 34660</w:t>
      </w:r>
      <w:r w:rsidR="00326FE8" w:rsidRPr="009159B5">
        <w:rPr>
          <w:rFonts w:asciiTheme="minorEastAsia" w:eastAsiaTheme="minorEastAsia" w:hAnsiTheme="minorEastAsia" w:hint="eastAsia"/>
          <w:color w:val="000000" w:themeColor="text1"/>
          <w:kern w:val="0"/>
          <w:sz w:val="24"/>
        </w:rPr>
        <w:t>-2017</w:t>
      </w:r>
      <w:r w:rsidR="006F7CA6" w:rsidRPr="009159B5">
        <w:rPr>
          <w:rFonts w:asciiTheme="minorEastAsia" w:eastAsiaTheme="minorEastAsia" w:hAnsiTheme="minorEastAsia" w:hint="eastAsia"/>
          <w:color w:val="000000" w:themeColor="text1"/>
          <w:kern w:val="0"/>
          <w:sz w:val="24"/>
        </w:rPr>
        <w:t xml:space="preserve"> 《</w:t>
      </w:r>
      <w:r w:rsidR="006F7CA6" w:rsidRPr="009159B5">
        <w:rPr>
          <w:rFonts w:asciiTheme="minorEastAsia" w:eastAsiaTheme="minorEastAsia" w:hAnsiTheme="minorEastAsia"/>
          <w:color w:val="000000" w:themeColor="text1"/>
          <w:kern w:val="0"/>
          <w:sz w:val="24"/>
        </w:rPr>
        <w:t>道路车辆 电磁兼容性要求和试验方法</w:t>
      </w:r>
      <w:r w:rsidR="006F7CA6" w:rsidRPr="009159B5">
        <w:rPr>
          <w:rFonts w:asciiTheme="minorEastAsia" w:eastAsiaTheme="minorEastAsia" w:hAnsiTheme="minorEastAsia" w:hint="eastAsia"/>
          <w:color w:val="000000" w:themeColor="text1"/>
          <w:kern w:val="0"/>
          <w:sz w:val="24"/>
        </w:rPr>
        <w:t>》</w:t>
      </w:r>
      <w:r w:rsidR="00326FE8" w:rsidRPr="009159B5">
        <w:rPr>
          <w:rFonts w:asciiTheme="minorEastAsia" w:eastAsiaTheme="minorEastAsia" w:hAnsiTheme="minorEastAsia" w:hint="eastAsia"/>
          <w:color w:val="000000" w:themeColor="text1"/>
          <w:kern w:val="0"/>
          <w:sz w:val="24"/>
        </w:rPr>
        <w:t>。</w:t>
      </w:r>
    </w:p>
    <w:p w:rsidR="00326FE8"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2.2.2.2.16</w:t>
      </w:r>
      <w:r w:rsidR="009A63CC" w:rsidRPr="009159B5">
        <w:rPr>
          <w:rFonts w:asciiTheme="minorEastAsia" w:eastAsiaTheme="minorEastAsia" w:hAnsiTheme="minorEastAsia" w:hint="eastAsia"/>
          <w:color w:val="000000" w:themeColor="text1"/>
          <w:kern w:val="0"/>
          <w:sz w:val="24"/>
        </w:rPr>
        <w:t xml:space="preserve"> </w:t>
      </w:r>
      <w:r w:rsidR="00C77885">
        <w:rPr>
          <w:rFonts w:asciiTheme="minorEastAsia" w:eastAsiaTheme="minorEastAsia" w:hAnsiTheme="minorEastAsia" w:hint="eastAsia"/>
          <w:color w:val="000000" w:themeColor="text1"/>
          <w:kern w:val="0"/>
          <w:sz w:val="24"/>
        </w:rPr>
        <w:t xml:space="preserve"> </w:t>
      </w:r>
      <w:r w:rsidR="00CF2973" w:rsidRPr="009159B5">
        <w:rPr>
          <w:rFonts w:asciiTheme="minorEastAsia" w:eastAsiaTheme="minorEastAsia" w:hAnsiTheme="minorEastAsia" w:hint="eastAsia"/>
          <w:color w:val="000000" w:themeColor="text1"/>
          <w:kern w:val="0"/>
          <w:sz w:val="24"/>
        </w:rPr>
        <w:t>标准中 4.18条 和 4.19条 参考QC/T 413</w:t>
      </w:r>
      <w:r w:rsidR="00B560F6" w:rsidRPr="009159B5">
        <w:rPr>
          <w:rFonts w:asciiTheme="minorEastAsia" w:eastAsiaTheme="minorEastAsia" w:hAnsiTheme="minorEastAsia" w:hint="eastAsia"/>
          <w:color w:val="000000" w:themeColor="text1"/>
          <w:kern w:val="0"/>
          <w:sz w:val="24"/>
        </w:rPr>
        <w:t>-2002</w:t>
      </w:r>
      <w:r w:rsidR="00F11B0B" w:rsidRPr="009159B5">
        <w:rPr>
          <w:rFonts w:asciiTheme="minorEastAsia" w:eastAsiaTheme="minorEastAsia" w:hAnsiTheme="minorEastAsia" w:hint="eastAsia"/>
          <w:color w:val="000000" w:themeColor="text1"/>
          <w:kern w:val="0"/>
          <w:sz w:val="24"/>
        </w:rPr>
        <w:t xml:space="preserve"> </w:t>
      </w:r>
      <w:r w:rsidR="001A5A13" w:rsidRPr="009159B5">
        <w:rPr>
          <w:rFonts w:asciiTheme="minorEastAsia" w:eastAsiaTheme="minorEastAsia" w:hAnsiTheme="minorEastAsia" w:hint="eastAsia"/>
          <w:color w:val="000000" w:themeColor="text1"/>
          <w:kern w:val="0"/>
          <w:sz w:val="24"/>
        </w:rPr>
        <w:t>《</w:t>
      </w:r>
      <w:r w:rsidR="00F11B0B" w:rsidRPr="009159B5">
        <w:rPr>
          <w:rFonts w:asciiTheme="minorEastAsia" w:eastAsiaTheme="minorEastAsia" w:hAnsiTheme="minorEastAsia" w:hint="eastAsia"/>
          <w:color w:val="000000" w:themeColor="text1"/>
          <w:kern w:val="0"/>
          <w:sz w:val="24"/>
        </w:rPr>
        <w:t>汽车电气设备基本技术条件</w:t>
      </w:r>
      <w:r w:rsidR="001A5A13" w:rsidRPr="009159B5">
        <w:rPr>
          <w:rFonts w:asciiTheme="minorEastAsia" w:eastAsiaTheme="minorEastAsia" w:hAnsiTheme="minorEastAsia" w:hint="eastAsia"/>
          <w:color w:val="000000" w:themeColor="text1"/>
          <w:kern w:val="0"/>
          <w:sz w:val="24"/>
        </w:rPr>
        <w:t>》</w:t>
      </w:r>
      <w:r w:rsidR="00B560F6" w:rsidRPr="009159B5">
        <w:rPr>
          <w:rFonts w:asciiTheme="minorEastAsia" w:eastAsiaTheme="minorEastAsia" w:hAnsiTheme="minorEastAsia" w:hint="eastAsia"/>
          <w:color w:val="000000" w:themeColor="text1"/>
          <w:kern w:val="0"/>
          <w:sz w:val="24"/>
        </w:rPr>
        <w:t>。</w:t>
      </w:r>
    </w:p>
    <w:p w:rsidR="007E3797" w:rsidRPr="009159B5" w:rsidRDefault="007C5815"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2.2.2.2.17</w:t>
      </w:r>
      <w:r w:rsidR="009A63CC" w:rsidRPr="009159B5">
        <w:rPr>
          <w:rFonts w:asciiTheme="minorEastAsia" w:eastAsiaTheme="minorEastAsia" w:hAnsiTheme="minorEastAsia" w:hint="eastAsia"/>
          <w:color w:val="000000" w:themeColor="text1"/>
          <w:kern w:val="0"/>
          <w:sz w:val="24"/>
        </w:rPr>
        <w:t xml:space="preserve"> </w:t>
      </w:r>
      <w:r w:rsidR="00C77885">
        <w:rPr>
          <w:rFonts w:asciiTheme="minorEastAsia" w:eastAsiaTheme="minorEastAsia" w:hAnsiTheme="minorEastAsia" w:hint="eastAsia"/>
          <w:color w:val="000000" w:themeColor="text1"/>
          <w:kern w:val="0"/>
          <w:sz w:val="24"/>
        </w:rPr>
        <w:t xml:space="preserve"> </w:t>
      </w:r>
      <w:r w:rsidR="007E3797" w:rsidRPr="009159B5">
        <w:rPr>
          <w:rFonts w:asciiTheme="minorEastAsia" w:eastAsiaTheme="minorEastAsia" w:hAnsiTheme="minorEastAsia" w:hint="eastAsia"/>
          <w:color w:val="000000" w:themeColor="text1"/>
          <w:kern w:val="0"/>
          <w:sz w:val="24"/>
        </w:rPr>
        <w:t>标中 4.20条 强化</w:t>
      </w:r>
      <w:r w:rsidR="007E3797" w:rsidRPr="009159B5">
        <w:rPr>
          <w:rFonts w:asciiTheme="minorEastAsia" w:eastAsiaTheme="minorEastAsia" w:hAnsiTheme="minorEastAsia"/>
          <w:color w:val="000000" w:themeColor="text1"/>
          <w:kern w:val="0"/>
          <w:sz w:val="24"/>
        </w:rPr>
        <w:t>耐久性能</w:t>
      </w:r>
      <w:r w:rsidR="007E3797" w:rsidRPr="009159B5">
        <w:rPr>
          <w:rFonts w:asciiTheme="minorEastAsia" w:eastAsiaTheme="minorEastAsia" w:hAnsiTheme="minorEastAsia" w:hint="eastAsia"/>
          <w:color w:val="000000" w:themeColor="text1"/>
          <w:kern w:val="0"/>
          <w:sz w:val="24"/>
        </w:rPr>
        <w:t xml:space="preserve"> 要求“</w:t>
      </w:r>
      <w:r w:rsidR="007E3797" w:rsidRPr="009159B5">
        <w:rPr>
          <w:rFonts w:asciiTheme="minorEastAsia" w:eastAsiaTheme="minorEastAsia" w:hAnsiTheme="minorEastAsia"/>
          <w:color w:val="000000" w:themeColor="text1"/>
          <w:kern w:val="0"/>
          <w:sz w:val="24"/>
        </w:rPr>
        <w:t>点火线圈经强化耐久性能试验后，其外壳和环氧树脂应无裂纹，允许其次级峰值电压变化不超过10%。</w:t>
      </w:r>
      <w:r w:rsidR="007E3797" w:rsidRPr="009159B5">
        <w:rPr>
          <w:rFonts w:asciiTheme="minorEastAsia" w:eastAsiaTheme="minorEastAsia" w:hAnsiTheme="minorEastAsia" w:hint="eastAsia"/>
          <w:color w:val="000000" w:themeColor="text1"/>
          <w:kern w:val="0"/>
          <w:sz w:val="24"/>
        </w:rPr>
        <w:t>”</w:t>
      </w:r>
    </w:p>
    <w:p w:rsidR="00013A6C" w:rsidRPr="009159B5" w:rsidRDefault="00013A6C" w:rsidP="0023124D">
      <w:pPr>
        <w:widowControl/>
        <w:spacing w:line="360" w:lineRule="auto"/>
        <w:ind w:firstLineChars="200" w:firstLine="482"/>
        <w:rPr>
          <w:rFonts w:asciiTheme="minorEastAsia" w:eastAsiaTheme="minorEastAsia" w:hAnsiTheme="minorEastAsia"/>
          <w:b/>
          <w:color w:val="000000" w:themeColor="text1"/>
          <w:kern w:val="0"/>
          <w:sz w:val="24"/>
        </w:rPr>
      </w:pPr>
      <w:r w:rsidRPr="009159B5">
        <w:rPr>
          <w:rFonts w:asciiTheme="minorEastAsia" w:eastAsiaTheme="minorEastAsia" w:hAnsiTheme="minorEastAsia" w:hint="eastAsia"/>
          <w:b/>
          <w:color w:val="000000" w:themeColor="text1"/>
          <w:kern w:val="0"/>
          <w:sz w:val="24"/>
        </w:rPr>
        <w:t>2.2.</w:t>
      </w:r>
      <w:r w:rsidR="0060733E" w:rsidRPr="009159B5">
        <w:rPr>
          <w:rFonts w:asciiTheme="minorEastAsia" w:eastAsiaTheme="minorEastAsia" w:hAnsiTheme="minorEastAsia" w:hint="eastAsia"/>
          <w:b/>
          <w:color w:val="000000" w:themeColor="text1"/>
          <w:kern w:val="0"/>
          <w:sz w:val="24"/>
        </w:rPr>
        <w:t>2.</w:t>
      </w:r>
      <w:r w:rsidRPr="009159B5">
        <w:rPr>
          <w:rFonts w:asciiTheme="minorEastAsia" w:eastAsiaTheme="minorEastAsia" w:hAnsiTheme="minorEastAsia" w:hint="eastAsia"/>
          <w:b/>
          <w:color w:val="000000" w:themeColor="text1"/>
          <w:kern w:val="0"/>
          <w:sz w:val="24"/>
        </w:rPr>
        <w:t>3</w:t>
      </w:r>
      <w:r w:rsidR="000969B6"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Pr="009159B5">
        <w:rPr>
          <w:rFonts w:asciiTheme="minorEastAsia" w:eastAsiaTheme="minorEastAsia" w:hAnsiTheme="minorEastAsia" w:hint="eastAsia"/>
          <w:b/>
          <w:color w:val="000000" w:themeColor="text1"/>
          <w:kern w:val="0"/>
          <w:sz w:val="24"/>
        </w:rPr>
        <w:t>试验方法的编制</w:t>
      </w:r>
    </w:p>
    <w:p w:rsidR="00013A6C" w:rsidRPr="009159B5" w:rsidRDefault="009A63C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2.2.2.3.1</w:t>
      </w:r>
      <w:r w:rsidRPr="009159B5">
        <w:rPr>
          <w:rFonts w:asciiTheme="minorEastAsia" w:eastAsiaTheme="minorEastAsia" w:hAnsiTheme="minorEastAsia" w:hint="eastAsia"/>
          <w:color w:val="000000" w:themeColor="text1"/>
          <w:kern w:val="0"/>
          <w:sz w:val="24"/>
        </w:rPr>
        <w:t xml:space="preserve"> </w:t>
      </w:r>
      <w:r w:rsidR="00C77885">
        <w:rPr>
          <w:rFonts w:asciiTheme="minorEastAsia" w:eastAsiaTheme="minorEastAsia" w:hAnsiTheme="minorEastAsia" w:hint="eastAsia"/>
          <w:color w:val="000000" w:themeColor="text1"/>
          <w:kern w:val="0"/>
          <w:sz w:val="24"/>
        </w:rPr>
        <w:t xml:space="preserve"> </w:t>
      </w:r>
      <w:r w:rsidR="006A03DD" w:rsidRPr="009159B5">
        <w:rPr>
          <w:rFonts w:asciiTheme="minorEastAsia" w:eastAsiaTheme="minorEastAsia" w:hAnsiTheme="minorEastAsia" w:hint="eastAsia"/>
          <w:color w:val="000000" w:themeColor="text1"/>
          <w:kern w:val="0"/>
          <w:sz w:val="24"/>
        </w:rPr>
        <w:t>标准中 5.1条 参考</w:t>
      </w:r>
      <w:r w:rsidR="006A03DD" w:rsidRPr="009159B5">
        <w:rPr>
          <w:rFonts w:asciiTheme="minorEastAsia" w:eastAsiaTheme="minorEastAsia" w:hAnsiTheme="minorEastAsia"/>
          <w:color w:val="000000" w:themeColor="text1"/>
          <w:kern w:val="0"/>
          <w:sz w:val="24"/>
        </w:rPr>
        <w:t>QC/T 16-2016</w:t>
      </w:r>
      <w:r w:rsidR="006F7CA6" w:rsidRPr="009159B5">
        <w:rPr>
          <w:rFonts w:asciiTheme="minorEastAsia" w:eastAsiaTheme="minorEastAsia" w:hAnsiTheme="minorEastAsia" w:hint="eastAsia"/>
          <w:color w:val="000000" w:themeColor="text1"/>
          <w:kern w:val="0"/>
          <w:sz w:val="24"/>
        </w:rPr>
        <w:t>《</w:t>
      </w:r>
      <w:r w:rsidR="006F7CA6" w:rsidRPr="009159B5">
        <w:rPr>
          <w:rFonts w:asciiTheme="minorEastAsia" w:eastAsiaTheme="minorEastAsia" w:hAnsiTheme="minorEastAsia"/>
          <w:color w:val="000000" w:themeColor="text1"/>
          <w:kern w:val="0"/>
          <w:sz w:val="24"/>
        </w:rPr>
        <w:t>汽车用点火线圈</w:t>
      </w:r>
      <w:r w:rsidR="006F7CA6" w:rsidRPr="009159B5">
        <w:rPr>
          <w:rFonts w:asciiTheme="minorEastAsia" w:eastAsiaTheme="minorEastAsia" w:hAnsiTheme="minorEastAsia" w:hint="eastAsia"/>
          <w:color w:val="000000" w:themeColor="text1"/>
          <w:kern w:val="0"/>
          <w:sz w:val="24"/>
        </w:rPr>
        <w:t>》</w:t>
      </w:r>
      <w:r w:rsidR="006A03DD" w:rsidRPr="009159B5">
        <w:rPr>
          <w:rFonts w:asciiTheme="minorEastAsia" w:eastAsiaTheme="minorEastAsia" w:hAnsiTheme="minorEastAsia" w:hint="eastAsia"/>
          <w:color w:val="000000" w:themeColor="text1"/>
          <w:kern w:val="0"/>
          <w:sz w:val="24"/>
        </w:rPr>
        <w:t>。</w:t>
      </w:r>
    </w:p>
    <w:p w:rsidR="006A03DD" w:rsidRPr="009159B5" w:rsidRDefault="009A63C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2.2.2.3.2</w:t>
      </w:r>
      <w:r w:rsidRPr="009159B5">
        <w:rPr>
          <w:rFonts w:asciiTheme="minorEastAsia" w:eastAsiaTheme="minorEastAsia" w:hAnsiTheme="minorEastAsia" w:hint="eastAsia"/>
          <w:color w:val="000000" w:themeColor="text1"/>
          <w:kern w:val="0"/>
          <w:sz w:val="24"/>
        </w:rPr>
        <w:t xml:space="preserve"> </w:t>
      </w:r>
      <w:r w:rsidR="00C77885">
        <w:rPr>
          <w:rFonts w:asciiTheme="minorEastAsia" w:eastAsiaTheme="minorEastAsia" w:hAnsiTheme="minorEastAsia" w:hint="eastAsia"/>
          <w:color w:val="000000" w:themeColor="text1"/>
          <w:kern w:val="0"/>
          <w:sz w:val="24"/>
        </w:rPr>
        <w:t xml:space="preserve"> </w:t>
      </w:r>
      <w:r w:rsidR="001A5A13" w:rsidRPr="009159B5">
        <w:rPr>
          <w:rFonts w:asciiTheme="minorEastAsia" w:eastAsiaTheme="minorEastAsia" w:hAnsiTheme="minorEastAsia" w:hint="eastAsia"/>
          <w:color w:val="000000" w:themeColor="text1"/>
          <w:kern w:val="0"/>
          <w:sz w:val="24"/>
        </w:rPr>
        <w:t>标准中 5.</w:t>
      </w:r>
      <w:r w:rsidR="003022B9" w:rsidRPr="009159B5">
        <w:rPr>
          <w:rFonts w:asciiTheme="minorEastAsia" w:eastAsiaTheme="minorEastAsia" w:hAnsiTheme="minorEastAsia" w:hint="eastAsia"/>
          <w:color w:val="000000" w:themeColor="text1"/>
          <w:kern w:val="0"/>
          <w:sz w:val="24"/>
        </w:rPr>
        <w:t>2</w:t>
      </w:r>
      <w:r w:rsidR="001A5A13" w:rsidRPr="009159B5">
        <w:rPr>
          <w:rFonts w:asciiTheme="minorEastAsia" w:eastAsiaTheme="minorEastAsia" w:hAnsiTheme="minorEastAsia" w:hint="eastAsia"/>
          <w:color w:val="000000" w:themeColor="text1"/>
          <w:kern w:val="0"/>
          <w:sz w:val="24"/>
        </w:rPr>
        <w:t>条 参考</w:t>
      </w:r>
      <w:r w:rsidR="001A5A13" w:rsidRPr="009159B5">
        <w:rPr>
          <w:rFonts w:asciiTheme="minorEastAsia" w:eastAsiaTheme="minorEastAsia" w:hAnsiTheme="minorEastAsia"/>
          <w:color w:val="000000" w:themeColor="text1"/>
          <w:kern w:val="0"/>
          <w:sz w:val="24"/>
        </w:rPr>
        <w:t>GB/T 26673-2011</w:t>
      </w:r>
      <w:r w:rsidR="001A5A13" w:rsidRPr="009159B5">
        <w:rPr>
          <w:rFonts w:asciiTheme="minorEastAsia" w:eastAsiaTheme="minorEastAsia" w:hAnsiTheme="minorEastAsia" w:hint="eastAsia"/>
          <w:color w:val="000000" w:themeColor="text1"/>
          <w:kern w:val="0"/>
          <w:sz w:val="24"/>
        </w:rPr>
        <w:t>《</w:t>
      </w:r>
      <w:r w:rsidR="001A5A13" w:rsidRPr="009159B5">
        <w:rPr>
          <w:rFonts w:asciiTheme="minorEastAsia" w:eastAsiaTheme="minorEastAsia" w:hAnsiTheme="minorEastAsia"/>
          <w:color w:val="000000" w:themeColor="text1"/>
          <w:kern w:val="0"/>
          <w:sz w:val="24"/>
        </w:rPr>
        <w:t>道路车辆 点火系统电气特性试验方法</w:t>
      </w:r>
      <w:r w:rsidR="001A5A13" w:rsidRPr="009159B5">
        <w:rPr>
          <w:rFonts w:asciiTheme="minorEastAsia" w:eastAsiaTheme="minorEastAsia" w:hAnsiTheme="minorEastAsia" w:hint="eastAsia"/>
          <w:color w:val="000000" w:themeColor="text1"/>
          <w:kern w:val="0"/>
          <w:sz w:val="24"/>
        </w:rPr>
        <w:t>》</w:t>
      </w:r>
      <w:r w:rsidR="008B4C30" w:rsidRPr="009159B5">
        <w:rPr>
          <w:rFonts w:asciiTheme="minorEastAsia" w:eastAsiaTheme="minorEastAsia" w:hAnsiTheme="minorEastAsia" w:hint="eastAsia"/>
          <w:color w:val="000000" w:themeColor="text1"/>
          <w:kern w:val="0"/>
          <w:sz w:val="24"/>
        </w:rPr>
        <w:t>。</w:t>
      </w:r>
    </w:p>
    <w:p w:rsidR="008B4C30" w:rsidRPr="009159B5" w:rsidRDefault="009A63C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 xml:space="preserve">2.2.2.3.3 </w:t>
      </w:r>
      <w:r w:rsidR="00C77885">
        <w:rPr>
          <w:rFonts w:ascii="黑体" w:eastAsia="黑体" w:hAnsi="黑体" w:hint="eastAsia"/>
          <w:color w:val="000000" w:themeColor="text1"/>
          <w:kern w:val="0"/>
          <w:sz w:val="24"/>
        </w:rPr>
        <w:t xml:space="preserve"> </w:t>
      </w:r>
      <w:r w:rsidR="008B4C30" w:rsidRPr="009159B5">
        <w:rPr>
          <w:rFonts w:asciiTheme="minorEastAsia" w:eastAsiaTheme="minorEastAsia" w:hAnsiTheme="minorEastAsia" w:hint="eastAsia"/>
          <w:color w:val="000000" w:themeColor="text1"/>
          <w:kern w:val="0"/>
          <w:sz w:val="24"/>
        </w:rPr>
        <w:t>标准中 5.</w:t>
      </w:r>
      <w:r w:rsidR="007C6CC5" w:rsidRPr="009159B5">
        <w:rPr>
          <w:rFonts w:asciiTheme="minorEastAsia" w:eastAsiaTheme="minorEastAsia" w:hAnsiTheme="minorEastAsia" w:hint="eastAsia"/>
          <w:color w:val="000000" w:themeColor="text1"/>
          <w:kern w:val="0"/>
          <w:sz w:val="24"/>
        </w:rPr>
        <w:t>3</w:t>
      </w:r>
      <w:r w:rsidR="008B4C30" w:rsidRPr="009159B5">
        <w:rPr>
          <w:rFonts w:asciiTheme="minorEastAsia" w:eastAsiaTheme="minorEastAsia" w:hAnsiTheme="minorEastAsia" w:hint="eastAsia"/>
          <w:color w:val="000000" w:themeColor="text1"/>
          <w:kern w:val="0"/>
          <w:sz w:val="24"/>
        </w:rPr>
        <w:t>条</w:t>
      </w:r>
      <w:r w:rsidR="009D0657" w:rsidRPr="009159B5">
        <w:rPr>
          <w:rFonts w:asciiTheme="minorEastAsia" w:eastAsiaTheme="minorEastAsia" w:hAnsiTheme="minorEastAsia" w:hint="eastAsia"/>
          <w:color w:val="000000" w:themeColor="text1"/>
          <w:kern w:val="0"/>
          <w:sz w:val="24"/>
        </w:rPr>
        <w:t xml:space="preserve"> </w:t>
      </w:r>
      <w:r w:rsidR="007C6CC5" w:rsidRPr="009159B5">
        <w:rPr>
          <w:rFonts w:asciiTheme="minorEastAsia" w:eastAsiaTheme="minorEastAsia" w:hAnsiTheme="minorEastAsia" w:hint="eastAsia"/>
          <w:color w:val="000000" w:themeColor="text1"/>
          <w:kern w:val="0"/>
          <w:sz w:val="24"/>
        </w:rPr>
        <w:t>参考</w:t>
      </w:r>
      <w:r w:rsidR="007C6CC5" w:rsidRPr="009159B5">
        <w:rPr>
          <w:rFonts w:asciiTheme="minorEastAsia" w:eastAsiaTheme="minorEastAsia" w:hAnsiTheme="minorEastAsia"/>
          <w:color w:val="000000" w:themeColor="text1"/>
          <w:kern w:val="0"/>
          <w:sz w:val="24"/>
        </w:rPr>
        <w:t>QC/T 16-2016</w:t>
      </w:r>
      <w:r w:rsidR="007C6CC5" w:rsidRPr="009159B5">
        <w:rPr>
          <w:rFonts w:asciiTheme="minorEastAsia" w:eastAsiaTheme="minorEastAsia" w:hAnsiTheme="minorEastAsia" w:hint="eastAsia"/>
          <w:color w:val="000000" w:themeColor="text1"/>
          <w:kern w:val="0"/>
          <w:sz w:val="24"/>
        </w:rPr>
        <w:t>和</w:t>
      </w:r>
      <w:r w:rsidR="007C6CC5" w:rsidRPr="009159B5">
        <w:rPr>
          <w:rFonts w:asciiTheme="minorEastAsia" w:eastAsiaTheme="minorEastAsia" w:hAnsiTheme="minorEastAsia"/>
          <w:color w:val="000000" w:themeColor="text1"/>
          <w:kern w:val="0"/>
          <w:sz w:val="24"/>
        </w:rPr>
        <w:t>GB/T 26673-2011</w:t>
      </w:r>
      <w:r w:rsidR="007C6CC5" w:rsidRPr="009159B5">
        <w:rPr>
          <w:rFonts w:asciiTheme="minorEastAsia" w:eastAsiaTheme="minorEastAsia" w:hAnsiTheme="minorEastAsia" w:hint="eastAsia"/>
          <w:color w:val="000000" w:themeColor="text1"/>
          <w:kern w:val="0"/>
          <w:sz w:val="24"/>
        </w:rPr>
        <w:t>《</w:t>
      </w:r>
      <w:r w:rsidR="007C6CC5" w:rsidRPr="009159B5">
        <w:rPr>
          <w:rFonts w:asciiTheme="minorEastAsia" w:eastAsiaTheme="minorEastAsia" w:hAnsiTheme="minorEastAsia"/>
          <w:color w:val="000000" w:themeColor="text1"/>
          <w:kern w:val="0"/>
          <w:sz w:val="24"/>
        </w:rPr>
        <w:t>道路车辆 点火系统电气特性试验方法</w:t>
      </w:r>
      <w:r w:rsidR="007C6CC5" w:rsidRPr="009159B5">
        <w:rPr>
          <w:rFonts w:asciiTheme="minorEastAsia" w:eastAsiaTheme="minorEastAsia" w:hAnsiTheme="minorEastAsia" w:hint="eastAsia"/>
          <w:color w:val="000000" w:themeColor="text1"/>
          <w:kern w:val="0"/>
          <w:sz w:val="24"/>
        </w:rPr>
        <w:t>》编制。</w:t>
      </w:r>
    </w:p>
    <w:p w:rsidR="007C6CC5" w:rsidRPr="009159B5" w:rsidRDefault="009A63C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2.2.2.3.4</w:t>
      </w:r>
      <w:r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FF478F" w:rsidRPr="009159B5">
        <w:rPr>
          <w:rFonts w:asciiTheme="minorEastAsia" w:eastAsiaTheme="minorEastAsia" w:hAnsiTheme="minorEastAsia" w:hint="eastAsia"/>
          <w:color w:val="000000" w:themeColor="text1"/>
          <w:kern w:val="0"/>
          <w:sz w:val="24"/>
        </w:rPr>
        <w:t>标准中 5.4条 次级</w:t>
      </w:r>
      <w:r w:rsidR="00FF478F" w:rsidRPr="009159B5">
        <w:rPr>
          <w:rFonts w:asciiTheme="minorEastAsia" w:eastAsiaTheme="minorEastAsia" w:hAnsiTheme="minorEastAsia"/>
          <w:color w:val="000000" w:themeColor="text1"/>
          <w:kern w:val="0"/>
          <w:sz w:val="24"/>
        </w:rPr>
        <w:t>峰值电压</w:t>
      </w:r>
      <w:r w:rsidR="00FF478F" w:rsidRPr="009159B5">
        <w:rPr>
          <w:rFonts w:asciiTheme="minorEastAsia" w:eastAsiaTheme="minorEastAsia" w:hAnsiTheme="minorEastAsia" w:hint="eastAsia"/>
          <w:color w:val="000000" w:themeColor="text1"/>
          <w:kern w:val="0"/>
          <w:sz w:val="24"/>
        </w:rPr>
        <w:t>，</w:t>
      </w:r>
      <w:r w:rsidR="009066F9" w:rsidRPr="009159B5">
        <w:rPr>
          <w:rFonts w:asciiTheme="minorEastAsia" w:eastAsiaTheme="minorEastAsia" w:hAnsiTheme="minorEastAsia" w:hint="eastAsia"/>
          <w:color w:val="000000" w:themeColor="text1"/>
          <w:kern w:val="0"/>
          <w:sz w:val="24"/>
        </w:rPr>
        <w:t>增加“点火</w:t>
      </w:r>
      <w:r w:rsidR="009066F9" w:rsidRPr="009159B5">
        <w:rPr>
          <w:rFonts w:asciiTheme="minorEastAsia" w:eastAsiaTheme="minorEastAsia" w:hAnsiTheme="minorEastAsia"/>
          <w:color w:val="000000" w:themeColor="text1"/>
          <w:kern w:val="0"/>
          <w:sz w:val="24"/>
        </w:rPr>
        <w:t>线圈测试电路</w:t>
      </w:r>
      <w:r w:rsidR="009066F9" w:rsidRPr="009159B5">
        <w:rPr>
          <w:rFonts w:asciiTheme="minorEastAsia" w:eastAsiaTheme="minorEastAsia" w:hAnsiTheme="minorEastAsia" w:hint="eastAsia"/>
          <w:color w:val="000000" w:themeColor="text1"/>
          <w:kern w:val="0"/>
          <w:sz w:val="24"/>
        </w:rPr>
        <w:t>”，增加检测步骤及方法，增加次级峰值电压</w:t>
      </w:r>
      <w:r w:rsidR="002308A4" w:rsidRPr="009159B5">
        <w:rPr>
          <w:rFonts w:asciiTheme="minorEastAsia" w:eastAsiaTheme="minorEastAsia" w:hAnsiTheme="minorEastAsia" w:hint="eastAsia"/>
          <w:color w:val="000000" w:themeColor="text1"/>
          <w:kern w:val="0"/>
          <w:sz w:val="24"/>
        </w:rPr>
        <w:t>/断电电流</w:t>
      </w:r>
      <w:r w:rsidR="009066F9" w:rsidRPr="009159B5">
        <w:rPr>
          <w:rFonts w:asciiTheme="minorEastAsia" w:eastAsiaTheme="minorEastAsia" w:hAnsiTheme="minorEastAsia" w:hint="eastAsia"/>
          <w:color w:val="000000" w:themeColor="text1"/>
          <w:kern w:val="0"/>
          <w:sz w:val="24"/>
        </w:rPr>
        <w:t>波形示例。</w:t>
      </w:r>
    </w:p>
    <w:p w:rsidR="002308A4" w:rsidRPr="009159B5" w:rsidRDefault="009A63C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2.2.2.3.5</w:t>
      </w:r>
      <w:r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2308A4" w:rsidRPr="009159B5">
        <w:rPr>
          <w:rFonts w:asciiTheme="minorEastAsia" w:eastAsiaTheme="minorEastAsia" w:hAnsiTheme="minorEastAsia" w:hint="eastAsia"/>
          <w:color w:val="000000" w:themeColor="text1"/>
          <w:kern w:val="0"/>
          <w:sz w:val="24"/>
        </w:rPr>
        <w:t xml:space="preserve">标准中 5.5条 </w:t>
      </w:r>
      <w:r w:rsidR="002308A4" w:rsidRPr="009159B5">
        <w:rPr>
          <w:rFonts w:asciiTheme="minorEastAsia" w:eastAsiaTheme="minorEastAsia" w:hAnsiTheme="minorEastAsia"/>
          <w:color w:val="000000" w:themeColor="text1"/>
          <w:kern w:val="0"/>
          <w:sz w:val="24"/>
        </w:rPr>
        <w:t>点火线圈放电能量测算</w:t>
      </w:r>
      <w:r w:rsidR="002308A4" w:rsidRPr="009159B5">
        <w:rPr>
          <w:rFonts w:asciiTheme="minorEastAsia" w:eastAsiaTheme="minorEastAsia" w:hAnsiTheme="minorEastAsia" w:hint="eastAsia"/>
          <w:color w:val="000000" w:themeColor="text1"/>
          <w:kern w:val="0"/>
          <w:sz w:val="24"/>
        </w:rPr>
        <w:t>，增加“点火</w:t>
      </w:r>
      <w:r w:rsidR="002308A4" w:rsidRPr="009159B5">
        <w:rPr>
          <w:rFonts w:asciiTheme="minorEastAsia" w:eastAsiaTheme="minorEastAsia" w:hAnsiTheme="minorEastAsia"/>
          <w:color w:val="000000" w:themeColor="text1"/>
          <w:kern w:val="0"/>
          <w:sz w:val="24"/>
        </w:rPr>
        <w:t>线圈测试电路</w:t>
      </w:r>
      <w:r w:rsidR="002308A4" w:rsidRPr="009159B5">
        <w:rPr>
          <w:rFonts w:asciiTheme="minorEastAsia" w:eastAsiaTheme="minorEastAsia" w:hAnsiTheme="minorEastAsia" w:hint="eastAsia"/>
          <w:color w:val="000000" w:themeColor="text1"/>
          <w:kern w:val="0"/>
          <w:sz w:val="24"/>
        </w:rPr>
        <w:t>”，增加了火花电压、火花电流、火花持续时间的检测方法，</w:t>
      </w:r>
      <w:r w:rsidR="00CE3467" w:rsidRPr="009159B5">
        <w:rPr>
          <w:rFonts w:asciiTheme="minorEastAsia" w:eastAsiaTheme="minorEastAsia" w:hAnsiTheme="minorEastAsia" w:hint="eastAsia"/>
          <w:color w:val="000000" w:themeColor="text1"/>
          <w:kern w:val="0"/>
          <w:sz w:val="24"/>
        </w:rPr>
        <w:t>及其波形示例</w:t>
      </w:r>
      <w:r w:rsidR="00605166" w:rsidRPr="009159B5">
        <w:rPr>
          <w:rFonts w:asciiTheme="minorEastAsia" w:eastAsiaTheme="minorEastAsia" w:hAnsiTheme="minorEastAsia" w:hint="eastAsia"/>
          <w:color w:val="000000" w:themeColor="text1"/>
          <w:kern w:val="0"/>
          <w:sz w:val="24"/>
        </w:rPr>
        <w:t>。</w:t>
      </w:r>
      <w:r w:rsidR="002308A4" w:rsidRPr="009159B5">
        <w:rPr>
          <w:rFonts w:asciiTheme="minorEastAsia" w:eastAsiaTheme="minorEastAsia" w:hAnsiTheme="minorEastAsia" w:hint="eastAsia"/>
          <w:color w:val="000000" w:themeColor="text1"/>
          <w:kern w:val="0"/>
          <w:sz w:val="24"/>
        </w:rPr>
        <w:t>增加了</w:t>
      </w:r>
      <w:r w:rsidR="00EF7BEC" w:rsidRPr="009159B5">
        <w:rPr>
          <w:rFonts w:asciiTheme="minorEastAsia" w:eastAsiaTheme="minorEastAsia" w:hAnsiTheme="minorEastAsia" w:hint="eastAsia"/>
          <w:color w:val="000000" w:themeColor="text1"/>
          <w:kern w:val="0"/>
          <w:sz w:val="24"/>
        </w:rPr>
        <w:t>三针放电器</w:t>
      </w:r>
      <w:r w:rsidR="00D932F0" w:rsidRPr="009159B5">
        <w:rPr>
          <w:rFonts w:asciiTheme="minorEastAsia" w:eastAsiaTheme="minorEastAsia" w:hAnsiTheme="minorEastAsia" w:hint="eastAsia"/>
          <w:color w:val="000000" w:themeColor="text1"/>
          <w:kern w:val="0"/>
          <w:sz w:val="24"/>
        </w:rPr>
        <w:t>测试时</w:t>
      </w:r>
      <w:r w:rsidR="00CE3467" w:rsidRPr="009159B5">
        <w:rPr>
          <w:rFonts w:asciiTheme="minorEastAsia" w:eastAsiaTheme="minorEastAsia" w:hAnsiTheme="minorEastAsia" w:hint="eastAsia"/>
          <w:color w:val="000000" w:themeColor="text1"/>
          <w:kern w:val="0"/>
          <w:sz w:val="24"/>
        </w:rPr>
        <w:t>的</w:t>
      </w:r>
      <w:r w:rsidR="00092925" w:rsidRPr="009159B5">
        <w:rPr>
          <w:rFonts w:asciiTheme="minorEastAsia" w:eastAsiaTheme="minorEastAsia" w:hAnsiTheme="minorEastAsia" w:hint="eastAsia"/>
          <w:color w:val="000000" w:themeColor="text1"/>
          <w:kern w:val="0"/>
          <w:sz w:val="24"/>
        </w:rPr>
        <w:t>火花能量</w:t>
      </w:r>
      <w:r w:rsidR="00092925" w:rsidRPr="009159B5">
        <w:rPr>
          <w:rFonts w:asciiTheme="minorEastAsia" w:eastAsiaTheme="minorEastAsia" w:hAnsiTheme="minorEastAsia"/>
          <w:color w:val="000000" w:themeColor="text1"/>
          <w:kern w:val="0"/>
          <w:sz w:val="24"/>
        </w:rPr>
        <w:t>测算</w:t>
      </w:r>
      <w:r w:rsidR="00092925" w:rsidRPr="009159B5">
        <w:rPr>
          <w:rFonts w:asciiTheme="minorEastAsia" w:eastAsiaTheme="minorEastAsia" w:hAnsiTheme="minorEastAsia" w:hint="eastAsia"/>
          <w:color w:val="000000" w:themeColor="text1"/>
          <w:kern w:val="0"/>
          <w:sz w:val="24"/>
        </w:rPr>
        <w:t>方法。</w:t>
      </w:r>
      <w:r w:rsidR="00CE3467" w:rsidRPr="009159B5">
        <w:rPr>
          <w:rFonts w:asciiTheme="minorEastAsia" w:eastAsiaTheme="minorEastAsia" w:hAnsiTheme="minorEastAsia" w:hint="eastAsia"/>
          <w:color w:val="000000" w:themeColor="text1"/>
          <w:kern w:val="0"/>
          <w:sz w:val="24"/>
        </w:rPr>
        <w:t>增加了</w:t>
      </w:r>
      <w:r w:rsidR="00CE3467" w:rsidRPr="009159B5">
        <w:rPr>
          <w:rFonts w:asciiTheme="minorEastAsia" w:eastAsiaTheme="minorEastAsia" w:hAnsiTheme="minorEastAsia"/>
          <w:color w:val="000000" w:themeColor="text1"/>
          <w:kern w:val="0"/>
          <w:sz w:val="24"/>
        </w:rPr>
        <w:t>齐纳放电电压</w:t>
      </w:r>
      <w:r w:rsidR="00CE3467" w:rsidRPr="009159B5">
        <w:rPr>
          <w:rFonts w:asciiTheme="minorEastAsia" w:eastAsiaTheme="minorEastAsia" w:hAnsiTheme="minorEastAsia" w:hint="eastAsia"/>
          <w:color w:val="000000" w:themeColor="text1"/>
          <w:kern w:val="0"/>
          <w:sz w:val="24"/>
        </w:rPr>
        <w:t>、</w:t>
      </w:r>
      <w:r w:rsidR="00CE3467" w:rsidRPr="009159B5">
        <w:rPr>
          <w:rFonts w:asciiTheme="minorEastAsia" w:eastAsiaTheme="minorEastAsia" w:hAnsiTheme="minorEastAsia"/>
          <w:color w:val="000000" w:themeColor="text1"/>
          <w:kern w:val="0"/>
          <w:sz w:val="24"/>
        </w:rPr>
        <w:t>齐纳放电电流</w:t>
      </w:r>
      <w:r w:rsidR="00CE3467" w:rsidRPr="009159B5">
        <w:rPr>
          <w:rFonts w:asciiTheme="minorEastAsia" w:eastAsiaTheme="minorEastAsia" w:hAnsiTheme="minorEastAsia" w:hint="eastAsia"/>
          <w:color w:val="000000" w:themeColor="text1"/>
          <w:kern w:val="0"/>
          <w:sz w:val="24"/>
        </w:rPr>
        <w:t>、</w:t>
      </w:r>
      <w:r w:rsidR="00CE3467" w:rsidRPr="009159B5">
        <w:rPr>
          <w:rFonts w:asciiTheme="minorEastAsia" w:eastAsiaTheme="minorEastAsia" w:hAnsiTheme="minorEastAsia"/>
          <w:color w:val="000000" w:themeColor="text1"/>
          <w:kern w:val="0"/>
          <w:sz w:val="24"/>
        </w:rPr>
        <w:t>齐纳放电持续</w:t>
      </w:r>
      <w:r w:rsidR="00CE3467" w:rsidRPr="009159B5">
        <w:rPr>
          <w:rFonts w:asciiTheme="minorEastAsia" w:eastAsiaTheme="minorEastAsia" w:hAnsiTheme="minorEastAsia" w:hint="eastAsia"/>
          <w:color w:val="000000" w:themeColor="text1"/>
          <w:kern w:val="0"/>
          <w:sz w:val="24"/>
        </w:rPr>
        <w:t>时间的检测方法，</w:t>
      </w:r>
      <w:r w:rsidR="00605166" w:rsidRPr="009159B5">
        <w:rPr>
          <w:rFonts w:asciiTheme="minorEastAsia" w:eastAsiaTheme="minorEastAsia" w:hAnsiTheme="minorEastAsia" w:hint="eastAsia"/>
          <w:color w:val="000000" w:themeColor="text1"/>
          <w:kern w:val="0"/>
          <w:sz w:val="24"/>
        </w:rPr>
        <w:t>及其波形示例。增加了</w:t>
      </w:r>
      <w:r w:rsidR="00D656C8" w:rsidRPr="009159B5">
        <w:rPr>
          <w:rFonts w:asciiTheme="minorEastAsia" w:eastAsiaTheme="minorEastAsia" w:hAnsiTheme="minorEastAsia"/>
          <w:color w:val="000000" w:themeColor="text1"/>
          <w:kern w:val="0"/>
          <w:sz w:val="24"/>
        </w:rPr>
        <w:t>齐纳</w:t>
      </w:r>
      <w:r w:rsidR="00D656C8" w:rsidRPr="009159B5">
        <w:rPr>
          <w:rFonts w:asciiTheme="minorEastAsia" w:eastAsiaTheme="minorEastAsia" w:hAnsiTheme="minorEastAsia" w:hint="eastAsia"/>
          <w:color w:val="000000" w:themeColor="text1"/>
          <w:kern w:val="0"/>
          <w:sz w:val="24"/>
        </w:rPr>
        <w:t>法</w:t>
      </w:r>
      <w:r w:rsidR="00605166" w:rsidRPr="009159B5">
        <w:rPr>
          <w:rFonts w:asciiTheme="minorEastAsia" w:eastAsiaTheme="minorEastAsia" w:hAnsiTheme="minorEastAsia" w:hint="eastAsia"/>
          <w:color w:val="000000" w:themeColor="text1"/>
          <w:kern w:val="0"/>
          <w:sz w:val="24"/>
        </w:rPr>
        <w:t>测试时的火花能量</w:t>
      </w:r>
      <w:r w:rsidR="00605166" w:rsidRPr="009159B5">
        <w:rPr>
          <w:rFonts w:asciiTheme="minorEastAsia" w:eastAsiaTheme="minorEastAsia" w:hAnsiTheme="minorEastAsia"/>
          <w:color w:val="000000" w:themeColor="text1"/>
          <w:kern w:val="0"/>
          <w:sz w:val="24"/>
        </w:rPr>
        <w:t>测算</w:t>
      </w:r>
      <w:r w:rsidR="00605166" w:rsidRPr="009159B5">
        <w:rPr>
          <w:rFonts w:asciiTheme="minorEastAsia" w:eastAsiaTheme="minorEastAsia" w:hAnsiTheme="minorEastAsia" w:hint="eastAsia"/>
          <w:color w:val="000000" w:themeColor="text1"/>
          <w:kern w:val="0"/>
          <w:sz w:val="24"/>
        </w:rPr>
        <w:t>方法。</w:t>
      </w:r>
    </w:p>
    <w:p w:rsidR="00DA04A6" w:rsidRPr="009159B5" w:rsidRDefault="009A63C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2.2.2.3.6</w:t>
      </w:r>
      <w:r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DA04A6" w:rsidRPr="009159B5">
        <w:rPr>
          <w:rFonts w:asciiTheme="minorEastAsia" w:eastAsiaTheme="minorEastAsia" w:hAnsiTheme="minorEastAsia" w:hint="eastAsia"/>
          <w:color w:val="000000" w:themeColor="text1"/>
          <w:kern w:val="0"/>
          <w:sz w:val="24"/>
        </w:rPr>
        <w:t>标准中 5.6条 开路试验 增加了</w:t>
      </w:r>
      <w:r w:rsidR="007E59BE" w:rsidRPr="009159B5">
        <w:rPr>
          <w:rFonts w:asciiTheme="minorEastAsia" w:eastAsiaTheme="minorEastAsia" w:hAnsiTheme="minorEastAsia" w:hint="eastAsia"/>
          <w:color w:val="000000" w:themeColor="text1"/>
          <w:kern w:val="0"/>
          <w:sz w:val="24"/>
        </w:rPr>
        <w:t>“8</w:t>
      </w:r>
      <w:r w:rsidR="007E59BE" w:rsidRPr="009159B5">
        <w:rPr>
          <w:rFonts w:asciiTheme="minorEastAsia" w:eastAsiaTheme="minorEastAsia" w:hAnsiTheme="minorEastAsia"/>
          <w:color w:val="000000" w:themeColor="text1"/>
          <w:kern w:val="0"/>
          <w:sz w:val="24"/>
        </w:rPr>
        <w:t>0 ℃</w:t>
      </w:r>
      <w:r w:rsidR="007E59BE" w:rsidRPr="009159B5">
        <w:rPr>
          <w:rFonts w:asciiTheme="minorEastAsia" w:eastAsiaTheme="minorEastAsia" w:hAnsiTheme="minorEastAsia" w:hint="eastAsia"/>
          <w:color w:val="000000" w:themeColor="text1"/>
          <w:kern w:val="0"/>
          <w:sz w:val="24"/>
        </w:rPr>
        <w:t>±2</w:t>
      </w:r>
      <w:r w:rsidR="007E59BE" w:rsidRPr="009159B5">
        <w:rPr>
          <w:rFonts w:asciiTheme="minorEastAsia" w:eastAsiaTheme="minorEastAsia" w:hAnsiTheme="minorEastAsia"/>
          <w:color w:val="000000" w:themeColor="text1"/>
          <w:kern w:val="0"/>
          <w:sz w:val="24"/>
        </w:rPr>
        <w:t xml:space="preserve"> ℃</w:t>
      </w:r>
      <w:r w:rsidR="007E59BE" w:rsidRPr="009159B5">
        <w:rPr>
          <w:rFonts w:asciiTheme="minorEastAsia" w:eastAsiaTheme="minorEastAsia" w:hAnsiTheme="minorEastAsia" w:hint="eastAsia"/>
          <w:color w:val="000000" w:themeColor="text1"/>
          <w:kern w:val="0"/>
          <w:sz w:val="24"/>
        </w:rPr>
        <w:t>”高温环境的开路测试方法。</w:t>
      </w:r>
    </w:p>
    <w:p w:rsidR="007E59BE" w:rsidRPr="009159B5" w:rsidRDefault="009A63C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lastRenderedPageBreak/>
        <w:t xml:space="preserve">2.2.2.3.7 </w:t>
      </w:r>
      <w:r w:rsidR="00C77885">
        <w:rPr>
          <w:rFonts w:ascii="黑体" w:eastAsia="黑体" w:hAnsi="黑体" w:hint="eastAsia"/>
          <w:color w:val="000000" w:themeColor="text1"/>
          <w:kern w:val="0"/>
          <w:sz w:val="24"/>
        </w:rPr>
        <w:t xml:space="preserve"> </w:t>
      </w:r>
      <w:r w:rsidR="00CC5613" w:rsidRPr="009159B5">
        <w:rPr>
          <w:rFonts w:asciiTheme="minorEastAsia" w:eastAsiaTheme="minorEastAsia" w:hAnsiTheme="minorEastAsia" w:hint="eastAsia"/>
          <w:color w:val="000000" w:themeColor="text1"/>
          <w:kern w:val="0"/>
          <w:sz w:val="24"/>
        </w:rPr>
        <w:t xml:space="preserve">标准中 5.7条 </w:t>
      </w:r>
      <w:r w:rsidR="00CC5613" w:rsidRPr="009159B5">
        <w:rPr>
          <w:rFonts w:asciiTheme="minorEastAsia" w:eastAsiaTheme="minorEastAsia" w:hAnsiTheme="minorEastAsia"/>
          <w:color w:val="000000" w:themeColor="text1"/>
          <w:kern w:val="0"/>
          <w:sz w:val="24"/>
        </w:rPr>
        <w:t>绝缘</w:t>
      </w:r>
      <w:r w:rsidR="00CC5613" w:rsidRPr="009159B5">
        <w:rPr>
          <w:rFonts w:asciiTheme="minorEastAsia" w:eastAsiaTheme="minorEastAsia" w:hAnsiTheme="minorEastAsia" w:hint="eastAsia"/>
          <w:color w:val="000000" w:themeColor="text1"/>
          <w:kern w:val="0"/>
          <w:sz w:val="24"/>
        </w:rPr>
        <w:t>试验  增加了“</w:t>
      </w:r>
      <w:r w:rsidR="00CC5613" w:rsidRPr="009159B5">
        <w:rPr>
          <w:rFonts w:asciiTheme="minorEastAsia" w:eastAsiaTheme="minorEastAsia" w:hAnsiTheme="minorEastAsia"/>
          <w:color w:val="000000" w:themeColor="text1"/>
          <w:kern w:val="0"/>
          <w:sz w:val="24"/>
        </w:rPr>
        <w:t>R1.5mm钢球的球浴装置</w:t>
      </w:r>
      <w:r w:rsidR="00CC5613" w:rsidRPr="009159B5">
        <w:rPr>
          <w:rFonts w:asciiTheme="minorEastAsia" w:eastAsiaTheme="minorEastAsia" w:hAnsiTheme="minorEastAsia" w:hint="eastAsia"/>
          <w:color w:val="000000" w:themeColor="text1"/>
          <w:kern w:val="0"/>
          <w:sz w:val="24"/>
        </w:rPr>
        <w:t>”，主要</w:t>
      </w:r>
      <w:r w:rsidR="007C63CD" w:rsidRPr="009159B5">
        <w:rPr>
          <w:rFonts w:asciiTheme="minorEastAsia" w:eastAsiaTheme="minorEastAsia" w:hAnsiTheme="minorEastAsia" w:hint="eastAsia"/>
          <w:color w:val="000000" w:themeColor="text1"/>
          <w:kern w:val="0"/>
          <w:sz w:val="24"/>
        </w:rPr>
        <w:t>检查</w:t>
      </w:r>
      <w:r w:rsidR="00CC5613" w:rsidRPr="009159B5">
        <w:rPr>
          <w:rFonts w:asciiTheme="minorEastAsia" w:eastAsiaTheme="minorEastAsia" w:hAnsiTheme="minorEastAsia" w:hint="eastAsia"/>
          <w:color w:val="000000" w:themeColor="text1"/>
          <w:kern w:val="0"/>
          <w:sz w:val="24"/>
        </w:rPr>
        <w:t>点火线圈与高压线</w:t>
      </w:r>
      <w:r w:rsidR="007C63CD" w:rsidRPr="009159B5">
        <w:rPr>
          <w:rFonts w:asciiTheme="minorEastAsia" w:eastAsiaTheme="minorEastAsia" w:hAnsiTheme="minorEastAsia" w:hint="eastAsia"/>
          <w:color w:val="000000" w:themeColor="text1"/>
          <w:kern w:val="0"/>
          <w:sz w:val="24"/>
        </w:rPr>
        <w:t>间</w:t>
      </w:r>
      <w:r w:rsidR="00CC5613" w:rsidRPr="009159B5">
        <w:rPr>
          <w:rFonts w:asciiTheme="minorEastAsia" w:eastAsiaTheme="minorEastAsia" w:hAnsiTheme="minorEastAsia" w:hint="eastAsia"/>
          <w:color w:val="000000" w:themeColor="text1"/>
          <w:kern w:val="0"/>
          <w:sz w:val="24"/>
        </w:rPr>
        <w:t>及高压线上各连接部位的绝缘是否可靠。</w:t>
      </w:r>
    </w:p>
    <w:p w:rsidR="007C63CD" w:rsidRPr="009159B5" w:rsidRDefault="009A63C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2.2.2.3.8</w:t>
      </w:r>
      <w:r w:rsidR="00C77885">
        <w:rPr>
          <w:rFonts w:ascii="黑体" w:eastAsia="黑体" w:hAnsi="黑体" w:hint="eastAsia"/>
          <w:color w:val="000000" w:themeColor="text1"/>
          <w:kern w:val="0"/>
          <w:sz w:val="24"/>
        </w:rPr>
        <w:t xml:space="preserve">  </w:t>
      </w:r>
      <w:r w:rsidR="007C63CD" w:rsidRPr="009159B5">
        <w:rPr>
          <w:rFonts w:asciiTheme="minorEastAsia" w:eastAsiaTheme="minorEastAsia" w:hAnsiTheme="minorEastAsia" w:hint="eastAsia"/>
          <w:color w:val="000000" w:themeColor="text1"/>
          <w:kern w:val="0"/>
          <w:sz w:val="24"/>
        </w:rPr>
        <w:t xml:space="preserve">标准中 5.8条 </w:t>
      </w:r>
      <w:r w:rsidR="007C63CD" w:rsidRPr="009159B5">
        <w:rPr>
          <w:rFonts w:asciiTheme="minorEastAsia" w:eastAsiaTheme="minorEastAsia" w:hAnsiTheme="minorEastAsia"/>
          <w:color w:val="000000" w:themeColor="text1"/>
          <w:kern w:val="0"/>
          <w:sz w:val="24"/>
        </w:rPr>
        <w:t>低温</w:t>
      </w:r>
      <w:r w:rsidR="007C63CD" w:rsidRPr="009159B5">
        <w:rPr>
          <w:rFonts w:asciiTheme="minorEastAsia" w:eastAsiaTheme="minorEastAsia" w:hAnsiTheme="minorEastAsia" w:hint="eastAsia"/>
          <w:color w:val="000000" w:themeColor="text1"/>
          <w:kern w:val="0"/>
          <w:sz w:val="24"/>
        </w:rPr>
        <w:t xml:space="preserve">试验 </w:t>
      </w:r>
      <w:r w:rsidR="00B32713" w:rsidRPr="009159B5">
        <w:rPr>
          <w:rFonts w:asciiTheme="minorEastAsia" w:eastAsiaTheme="minorEastAsia" w:hAnsiTheme="minorEastAsia" w:hint="eastAsia"/>
          <w:color w:val="000000" w:themeColor="text1"/>
          <w:kern w:val="0"/>
          <w:sz w:val="24"/>
        </w:rPr>
        <w:t>按 “</w:t>
      </w:r>
      <w:r w:rsidR="00B32713" w:rsidRPr="009159B5">
        <w:rPr>
          <w:rFonts w:asciiTheme="minorEastAsia" w:eastAsiaTheme="minorEastAsia" w:hAnsiTheme="minorEastAsia"/>
          <w:color w:val="000000" w:themeColor="text1"/>
          <w:kern w:val="0"/>
          <w:sz w:val="24"/>
        </w:rPr>
        <w:t>GB/T 2423.1</w:t>
      </w:r>
      <w:r w:rsidR="00B32713" w:rsidRPr="009159B5">
        <w:rPr>
          <w:rFonts w:asciiTheme="minorEastAsia" w:eastAsiaTheme="minorEastAsia" w:hAnsiTheme="minorEastAsia" w:hint="eastAsia"/>
          <w:color w:val="000000" w:themeColor="text1"/>
          <w:kern w:val="0"/>
          <w:sz w:val="24"/>
        </w:rPr>
        <w:t>-2008</w:t>
      </w:r>
      <w:r w:rsidR="0070695E" w:rsidRPr="009159B5">
        <w:rPr>
          <w:rFonts w:asciiTheme="minorEastAsia" w:eastAsiaTheme="minorEastAsia" w:hAnsiTheme="minorEastAsia" w:hint="eastAsia"/>
          <w:color w:val="000000" w:themeColor="text1"/>
          <w:kern w:val="0"/>
          <w:sz w:val="24"/>
        </w:rPr>
        <w:t>《</w:t>
      </w:r>
      <w:r w:rsidR="0070695E" w:rsidRPr="009159B5">
        <w:rPr>
          <w:rFonts w:asciiTheme="minorEastAsia" w:eastAsiaTheme="minorEastAsia" w:hAnsiTheme="minorEastAsia"/>
          <w:color w:val="000000" w:themeColor="text1"/>
          <w:kern w:val="0"/>
          <w:sz w:val="24"/>
        </w:rPr>
        <w:t>电工电子产品环境试验 第2部分：试验方法 试验A：低温</w:t>
      </w:r>
      <w:r w:rsidR="0070695E" w:rsidRPr="009159B5">
        <w:rPr>
          <w:rFonts w:asciiTheme="minorEastAsia" w:eastAsiaTheme="minorEastAsia" w:hAnsiTheme="minorEastAsia" w:hint="eastAsia"/>
          <w:color w:val="000000" w:themeColor="text1"/>
          <w:kern w:val="0"/>
          <w:sz w:val="24"/>
        </w:rPr>
        <w:t>》</w:t>
      </w:r>
      <w:r w:rsidR="00B32713" w:rsidRPr="009159B5">
        <w:rPr>
          <w:rFonts w:asciiTheme="minorEastAsia" w:eastAsiaTheme="minorEastAsia" w:hAnsiTheme="minorEastAsia"/>
          <w:color w:val="000000" w:themeColor="text1"/>
          <w:kern w:val="0"/>
          <w:sz w:val="24"/>
        </w:rPr>
        <w:t>中试验Ad的规定进行试验</w:t>
      </w:r>
      <w:r w:rsidR="00B32713" w:rsidRPr="009159B5">
        <w:rPr>
          <w:rFonts w:asciiTheme="minorEastAsia" w:eastAsiaTheme="minorEastAsia" w:hAnsiTheme="minorEastAsia" w:hint="eastAsia"/>
          <w:color w:val="000000" w:themeColor="text1"/>
          <w:kern w:val="0"/>
          <w:sz w:val="24"/>
        </w:rPr>
        <w:t>”。</w:t>
      </w:r>
    </w:p>
    <w:p w:rsidR="00CC5613" w:rsidRPr="009159B5" w:rsidRDefault="00160CED"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2.2.2.3.9</w:t>
      </w:r>
      <w:r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3B4056" w:rsidRPr="009159B5">
        <w:rPr>
          <w:rFonts w:asciiTheme="minorEastAsia" w:eastAsiaTheme="minorEastAsia" w:hAnsiTheme="minorEastAsia" w:hint="eastAsia"/>
          <w:color w:val="000000" w:themeColor="text1"/>
          <w:kern w:val="0"/>
          <w:sz w:val="24"/>
        </w:rPr>
        <w:t xml:space="preserve">标准中 5.9条 </w:t>
      </w:r>
      <w:r w:rsidR="003B4056" w:rsidRPr="009159B5">
        <w:rPr>
          <w:rFonts w:asciiTheme="minorEastAsia" w:eastAsiaTheme="minorEastAsia" w:hAnsiTheme="minorEastAsia"/>
          <w:color w:val="000000" w:themeColor="text1"/>
          <w:kern w:val="0"/>
          <w:sz w:val="24"/>
        </w:rPr>
        <w:t>高温试验</w:t>
      </w:r>
      <w:r w:rsidR="003B4056" w:rsidRPr="009159B5">
        <w:rPr>
          <w:rFonts w:asciiTheme="minorEastAsia" w:eastAsiaTheme="minorEastAsia" w:hAnsiTheme="minorEastAsia" w:hint="eastAsia"/>
          <w:color w:val="000000" w:themeColor="text1"/>
          <w:kern w:val="0"/>
          <w:sz w:val="24"/>
        </w:rPr>
        <w:t>按“</w:t>
      </w:r>
      <w:r w:rsidR="003B4056" w:rsidRPr="009159B5">
        <w:rPr>
          <w:rFonts w:asciiTheme="minorEastAsia" w:eastAsiaTheme="minorEastAsia" w:hAnsiTheme="minorEastAsia"/>
          <w:color w:val="000000" w:themeColor="text1"/>
          <w:kern w:val="0"/>
          <w:sz w:val="24"/>
        </w:rPr>
        <w:t>GB/T 2423.2</w:t>
      </w:r>
      <w:r w:rsidR="003B4056" w:rsidRPr="009159B5">
        <w:rPr>
          <w:rFonts w:asciiTheme="minorEastAsia" w:eastAsiaTheme="minorEastAsia" w:hAnsiTheme="minorEastAsia" w:hint="eastAsia"/>
          <w:color w:val="000000" w:themeColor="text1"/>
          <w:kern w:val="0"/>
          <w:sz w:val="24"/>
        </w:rPr>
        <w:t xml:space="preserve">-2008 </w:t>
      </w:r>
      <w:r w:rsidR="008B57E0" w:rsidRPr="009159B5">
        <w:rPr>
          <w:rFonts w:asciiTheme="minorEastAsia" w:eastAsiaTheme="minorEastAsia" w:hAnsiTheme="minorEastAsia" w:hint="eastAsia"/>
          <w:color w:val="000000" w:themeColor="text1"/>
          <w:kern w:val="0"/>
          <w:sz w:val="24"/>
        </w:rPr>
        <w:t>《</w:t>
      </w:r>
      <w:r w:rsidR="008B57E0" w:rsidRPr="009159B5">
        <w:rPr>
          <w:rFonts w:asciiTheme="minorEastAsia" w:eastAsiaTheme="minorEastAsia" w:hAnsiTheme="minorEastAsia"/>
          <w:color w:val="000000" w:themeColor="text1"/>
          <w:kern w:val="0"/>
          <w:sz w:val="24"/>
        </w:rPr>
        <w:t>电工电子产品环境试验 第2部分：试验方法 试验B：高温</w:t>
      </w:r>
      <w:r w:rsidR="008B57E0" w:rsidRPr="009159B5">
        <w:rPr>
          <w:rFonts w:asciiTheme="minorEastAsia" w:eastAsiaTheme="minorEastAsia" w:hAnsiTheme="minorEastAsia" w:hint="eastAsia"/>
          <w:color w:val="000000" w:themeColor="text1"/>
          <w:kern w:val="0"/>
          <w:sz w:val="24"/>
        </w:rPr>
        <w:t>》</w:t>
      </w:r>
      <w:r w:rsidR="003B4056" w:rsidRPr="009159B5">
        <w:rPr>
          <w:rFonts w:asciiTheme="minorEastAsia" w:eastAsiaTheme="minorEastAsia" w:hAnsiTheme="minorEastAsia"/>
          <w:color w:val="000000" w:themeColor="text1"/>
          <w:kern w:val="0"/>
          <w:sz w:val="24"/>
        </w:rPr>
        <w:t>中试验Bd的规定进行试验</w:t>
      </w:r>
      <w:r w:rsidR="003B4056" w:rsidRPr="009159B5">
        <w:rPr>
          <w:rFonts w:asciiTheme="minorEastAsia" w:eastAsiaTheme="minorEastAsia" w:hAnsiTheme="minorEastAsia" w:hint="eastAsia"/>
          <w:color w:val="000000" w:themeColor="text1"/>
          <w:kern w:val="0"/>
          <w:sz w:val="24"/>
        </w:rPr>
        <w:t>”。</w:t>
      </w:r>
    </w:p>
    <w:p w:rsidR="003B4056" w:rsidRPr="009159B5" w:rsidRDefault="00160CED"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2.2.2.3.10</w:t>
      </w:r>
      <w:r w:rsidR="007659CB" w:rsidRPr="009159B5">
        <w:rPr>
          <w:rFonts w:ascii="黑体" w:eastAsia="黑体" w:hAnsi="黑体" w:hint="eastAsia"/>
          <w:color w:val="000000" w:themeColor="text1"/>
          <w:kern w:val="0"/>
          <w:sz w:val="24"/>
        </w:rPr>
        <w:t xml:space="preserve"> </w:t>
      </w:r>
      <w:r w:rsidR="00C77885">
        <w:rPr>
          <w:rFonts w:ascii="黑体" w:eastAsia="黑体" w:hAnsi="黑体" w:hint="eastAsia"/>
          <w:color w:val="000000" w:themeColor="text1"/>
          <w:kern w:val="0"/>
          <w:sz w:val="24"/>
        </w:rPr>
        <w:t xml:space="preserve"> </w:t>
      </w:r>
      <w:r w:rsidR="007659CB" w:rsidRPr="009159B5">
        <w:rPr>
          <w:rFonts w:asciiTheme="minorEastAsia" w:eastAsiaTheme="minorEastAsia" w:hAnsiTheme="minorEastAsia" w:hint="eastAsia"/>
          <w:color w:val="000000" w:themeColor="text1"/>
          <w:kern w:val="0"/>
          <w:sz w:val="24"/>
        </w:rPr>
        <w:t>标准中 5.</w:t>
      </w:r>
      <w:r w:rsidR="006408E1" w:rsidRPr="009159B5">
        <w:rPr>
          <w:rFonts w:asciiTheme="minorEastAsia" w:eastAsiaTheme="minorEastAsia" w:hAnsiTheme="minorEastAsia" w:hint="eastAsia"/>
          <w:color w:val="000000" w:themeColor="text1"/>
          <w:kern w:val="0"/>
          <w:sz w:val="24"/>
        </w:rPr>
        <w:t>10</w:t>
      </w:r>
      <w:r w:rsidR="007659CB" w:rsidRPr="009159B5">
        <w:rPr>
          <w:rFonts w:asciiTheme="minorEastAsia" w:eastAsiaTheme="minorEastAsia" w:hAnsiTheme="minorEastAsia" w:hint="eastAsia"/>
          <w:color w:val="000000" w:themeColor="text1"/>
          <w:kern w:val="0"/>
          <w:sz w:val="24"/>
        </w:rPr>
        <w:t xml:space="preserve">条 </w:t>
      </w:r>
      <w:r w:rsidR="006408E1" w:rsidRPr="009159B5">
        <w:rPr>
          <w:rFonts w:asciiTheme="minorEastAsia" w:eastAsiaTheme="minorEastAsia" w:hAnsiTheme="minorEastAsia"/>
          <w:color w:val="000000" w:themeColor="text1"/>
          <w:kern w:val="0"/>
          <w:sz w:val="24"/>
        </w:rPr>
        <w:t>温度冲击试验</w:t>
      </w:r>
      <w:r w:rsidR="006408E1" w:rsidRPr="009159B5">
        <w:rPr>
          <w:rFonts w:asciiTheme="minorEastAsia" w:eastAsiaTheme="minorEastAsia" w:hAnsiTheme="minorEastAsia" w:hint="eastAsia"/>
          <w:color w:val="000000" w:themeColor="text1"/>
          <w:kern w:val="0"/>
          <w:sz w:val="24"/>
        </w:rPr>
        <w:t>按“</w:t>
      </w:r>
      <w:r w:rsidR="00621E59" w:rsidRPr="009159B5">
        <w:rPr>
          <w:rFonts w:asciiTheme="minorEastAsia" w:eastAsiaTheme="minorEastAsia" w:hAnsiTheme="minorEastAsia"/>
          <w:color w:val="000000" w:themeColor="text1"/>
          <w:kern w:val="0"/>
          <w:sz w:val="24"/>
        </w:rPr>
        <w:t>GB/T 2423.22-2012《环境试验 第2部分：试验方法 试验N：温度变化》</w:t>
      </w:r>
      <w:r w:rsidR="006408E1" w:rsidRPr="009159B5">
        <w:rPr>
          <w:rFonts w:asciiTheme="minorEastAsia" w:eastAsiaTheme="minorEastAsia" w:hAnsiTheme="minorEastAsia" w:hint="eastAsia"/>
          <w:color w:val="000000" w:themeColor="text1"/>
          <w:kern w:val="0"/>
          <w:sz w:val="24"/>
        </w:rPr>
        <w:t xml:space="preserve"> </w:t>
      </w:r>
      <w:r w:rsidR="006408E1" w:rsidRPr="009159B5">
        <w:rPr>
          <w:rFonts w:asciiTheme="minorEastAsia" w:eastAsiaTheme="minorEastAsia" w:hAnsiTheme="minorEastAsia"/>
          <w:color w:val="000000" w:themeColor="text1"/>
          <w:kern w:val="0"/>
          <w:sz w:val="24"/>
        </w:rPr>
        <w:t>中试验Nc的规定进行试验</w:t>
      </w:r>
      <w:r w:rsidR="006408E1" w:rsidRPr="009159B5">
        <w:rPr>
          <w:rFonts w:asciiTheme="minorEastAsia" w:eastAsiaTheme="minorEastAsia" w:hAnsiTheme="minorEastAsia" w:hint="eastAsia"/>
          <w:color w:val="000000" w:themeColor="text1"/>
          <w:kern w:val="0"/>
          <w:sz w:val="24"/>
        </w:rPr>
        <w:t>”。</w:t>
      </w:r>
    </w:p>
    <w:p w:rsidR="006408E1" w:rsidRPr="009159B5" w:rsidRDefault="00160CED"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2.2.2.3.11</w:t>
      </w:r>
      <w:r w:rsidR="006408E1" w:rsidRPr="009159B5">
        <w:rPr>
          <w:rFonts w:asciiTheme="minorEastAsia" w:eastAsiaTheme="minorEastAsia" w:hAnsiTheme="minorEastAsia" w:hint="eastAsia"/>
          <w:color w:val="000000" w:themeColor="text1"/>
          <w:kern w:val="0"/>
          <w:sz w:val="24"/>
        </w:rPr>
        <w:t xml:space="preserve"> </w:t>
      </w:r>
      <w:r w:rsidR="00C77885">
        <w:rPr>
          <w:rFonts w:asciiTheme="minorEastAsia" w:eastAsiaTheme="minorEastAsia" w:hAnsiTheme="minorEastAsia" w:hint="eastAsia"/>
          <w:color w:val="000000" w:themeColor="text1"/>
          <w:kern w:val="0"/>
          <w:sz w:val="24"/>
        </w:rPr>
        <w:t xml:space="preserve"> </w:t>
      </w:r>
      <w:r w:rsidR="006408E1" w:rsidRPr="009159B5">
        <w:rPr>
          <w:rFonts w:asciiTheme="minorEastAsia" w:eastAsiaTheme="minorEastAsia" w:hAnsiTheme="minorEastAsia" w:hint="eastAsia"/>
          <w:color w:val="000000" w:themeColor="text1"/>
          <w:kern w:val="0"/>
          <w:sz w:val="24"/>
        </w:rPr>
        <w:t xml:space="preserve">标准中 5.11条 </w:t>
      </w:r>
      <w:r w:rsidR="006408E1" w:rsidRPr="009159B5">
        <w:rPr>
          <w:rFonts w:asciiTheme="minorEastAsia" w:eastAsiaTheme="minorEastAsia" w:hAnsiTheme="minorEastAsia"/>
          <w:color w:val="000000" w:themeColor="text1"/>
          <w:kern w:val="0"/>
          <w:sz w:val="24"/>
        </w:rPr>
        <w:t>冰水试验</w:t>
      </w:r>
      <w:r w:rsidR="00C47B3F" w:rsidRPr="009159B5">
        <w:rPr>
          <w:rFonts w:asciiTheme="minorEastAsia" w:eastAsiaTheme="minorEastAsia" w:hAnsiTheme="minorEastAsia" w:hint="eastAsia"/>
          <w:color w:val="000000" w:themeColor="text1"/>
          <w:kern w:val="0"/>
          <w:sz w:val="24"/>
        </w:rPr>
        <w:t xml:space="preserve"> </w:t>
      </w:r>
      <w:r w:rsidR="0022739F" w:rsidRPr="009159B5">
        <w:rPr>
          <w:rFonts w:asciiTheme="minorEastAsia" w:eastAsiaTheme="minorEastAsia" w:hAnsiTheme="minorEastAsia" w:hint="eastAsia"/>
          <w:color w:val="000000" w:themeColor="text1"/>
          <w:kern w:val="0"/>
          <w:sz w:val="24"/>
        </w:rPr>
        <w:t>“</w:t>
      </w:r>
      <w:r w:rsidR="0022739F" w:rsidRPr="009159B5">
        <w:rPr>
          <w:rFonts w:asciiTheme="minorEastAsia" w:eastAsiaTheme="minorEastAsia" w:hAnsiTheme="minorEastAsia"/>
          <w:color w:val="000000" w:themeColor="text1"/>
          <w:kern w:val="0"/>
          <w:sz w:val="24"/>
        </w:rPr>
        <w:t>点火线圈在非工作状态下，放置于</w:t>
      </w:r>
      <w:r w:rsidR="0022739F" w:rsidRPr="009159B5">
        <w:rPr>
          <w:rFonts w:asciiTheme="minorEastAsia" w:eastAsiaTheme="minorEastAsia" w:hAnsiTheme="minorEastAsia" w:hint="eastAsia"/>
          <w:color w:val="000000" w:themeColor="text1"/>
          <w:kern w:val="0"/>
          <w:sz w:val="24"/>
        </w:rPr>
        <w:t>8</w:t>
      </w:r>
      <w:r w:rsidR="0022739F" w:rsidRPr="009159B5">
        <w:rPr>
          <w:rFonts w:asciiTheme="minorEastAsia" w:eastAsiaTheme="minorEastAsia" w:hAnsiTheme="minorEastAsia"/>
          <w:color w:val="000000" w:themeColor="text1"/>
          <w:kern w:val="0"/>
          <w:sz w:val="24"/>
        </w:rPr>
        <w:t>0 ℃</w:t>
      </w:r>
      <w:r w:rsidR="0022739F" w:rsidRPr="009159B5">
        <w:rPr>
          <w:rFonts w:asciiTheme="minorEastAsia" w:eastAsiaTheme="minorEastAsia" w:hAnsiTheme="minorEastAsia" w:hint="eastAsia"/>
          <w:color w:val="000000" w:themeColor="text1"/>
          <w:kern w:val="0"/>
          <w:sz w:val="24"/>
        </w:rPr>
        <w:t>±2</w:t>
      </w:r>
      <w:r w:rsidR="0022739F" w:rsidRPr="009159B5">
        <w:rPr>
          <w:rFonts w:asciiTheme="minorEastAsia" w:eastAsiaTheme="minorEastAsia" w:hAnsiTheme="minorEastAsia"/>
          <w:color w:val="000000" w:themeColor="text1"/>
          <w:kern w:val="0"/>
          <w:sz w:val="24"/>
        </w:rPr>
        <w:t xml:space="preserve"> ℃的高温箱中，保持1h后取出，立即放置于0</w:t>
      </w:r>
      <w:r w:rsidR="0022739F" w:rsidRPr="009159B5">
        <w:rPr>
          <w:rFonts w:asciiTheme="minorEastAsia" w:eastAsiaTheme="minorEastAsia" w:hAnsiTheme="minorEastAsia" w:hint="eastAsia"/>
          <w:color w:val="000000" w:themeColor="text1"/>
          <w:kern w:val="0"/>
          <w:sz w:val="24"/>
        </w:rPr>
        <w:t xml:space="preserve"> </w:t>
      </w:r>
      <w:r w:rsidR="0022739F" w:rsidRPr="009159B5">
        <w:rPr>
          <w:rFonts w:asciiTheme="minorEastAsia" w:eastAsiaTheme="minorEastAsia" w:hAnsiTheme="minorEastAsia"/>
          <w:color w:val="000000" w:themeColor="text1"/>
          <w:kern w:val="0"/>
          <w:sz w:val="24"/>
        </w:rPr>
        <w:t>℃冰水中，浸泡1h后取出，此过程为一个循环，连续10个循环</w:t>
      </w:r>
      <w:r w:rsidR="0022739F" w:rsidRPr="009159B5">
        <w:rPr>
          <w:rFonts w:asciiTheme="minorEastAsia" w:eastAsiaTheme="minorEastAsia" w:hAnsiTheme="minorEastAsia" w:hint="eastAsia"/>
          <w:color w:val="000000" w:themeColor="text1"/>
          <w:kern w:val="0"/>
          <w:sz w:val="24"/>
        </w:rPr>
        <w:t>”</w:t>
      </w:r>
      <w:r w:rsidR="00C47B3F" w:rsidRPr="009159B5">
        <w:rPr>
          <w:rFonts w:asciiTheme="minorEastAsia" w:eastAsiaTheme="minorEastAsia" w:hAnsiTheme="minorEastAsia" w:hint="eastAsia"/>
          <w:color w:val="000000" w:themeColor="text1"/>
          <w:kern w:val="0"/>
          <w:sz w:val="24"/>
        </w:rPr>
        <w:t>。</w:t>
      </w:r>
    </w:p>
    <w:p w:rsidR="000F4BAE" w:rsidRPr="009159B5" w:rsidRDefault="00160CED"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2.2.2.3.12</w:t>
      </w:r>
      <w:r w:rsidR="00814947" w:rsidRPr="009159B5">
        <w:rPr>
          <w:rFonts w:asciiTheme="minorEastAsia" w:eastAsiaTheme="minorEastAsia" w:hAnsiTheme="minorEastAsia" w:hint="eastAsia"/>
          <w:color w:val="000000" w:themeColor="text1"/>
          <w:kern w:val="0"/>
          <w:sz w:val="24"/>
        </w:rPr>
        <w:t xml:space="preserve"> </w:t>
      </w:r>
      <w:r w:rsidR="00C77885">
        <w:rPr>
          <w:rFonts w:asciiTheme="minorEastAsia" w:eastAsiaTheme="minorEastAsia" w:hAnsiTheme="minorEastAsia" w:hint="eastAsia"/>
          <w:color w:val="000000" w:themeColor="text1"/>
          <w:kern w:val="0"/>
          <w:sz w:val="24"/>
        </w:rPr>
        <w:t xml:space="preserve"> </w:t>
      </w:r>
      <w:r w:rsidR="00814947" w:rsidRPr="009159B5">
        <w:rPr>
          <w:rFonts w:asciiTheme="minorEastAsia" w:eastAsiaTheme="minorEastAsia" w:hAnsiTheme="minorEastAsia" w:hint="eastAsia"/>
          <w:color w:val="000000" w:themeColor="text1"/>
          <w:kern w:val="0"/>
          <w:sz w:val="24"/>
        </w:rPr>
        <w:t>标准中 5.12条</w:t>
      </w:r>
      <w:r w:rsidR="00595C8D" w:rsidRPr="009159B5">
        <w:rPr>
          <w:rFonts w:asciiTheme="minorEastAsia" w:eastAsiaTheme="minorEastAsia" w:hAnsiTheme="minorEastAsia" w:hint="eastAsia"/>
          <w:color w:val="000000" w:themeColor="text1"/>
          <w:kern w:val="0"/>
          <w:sz w:val="24"/>
        </w:rPr>
        <w:t xml:space="preserve"> </w:t>
      </w:r>
      <w:r w:rsidR="00595C8D" w:rsidRPr="009159B5">
        <w:rPr>
          <w:rFonts w:asciiTheme="minorEastAsia" w:eastAsiaTheme="minorEastAsia" w:hAnsiTheme="minorEastAsia"/>
          <w:color w:val="000000" w:themeColor="text1"/>
          <w:kern w:val="0"/>
          <w:sz w:val="24"/>
        </w:rPr>
        <w:t>湿热试验</w:t>
      </w:r>
      <w:r w:rsidR="00595C8D" w:rsidRPr="009159B5">
        <w:rPr>
          <w:rFonts w:asciiTheme="minorEastAsia" w:eastAsiaTheme="minorEastAsia" w:hAnsiTheme="minorEastAsia" w:hint="eastAsia"/>
          <w:color w:val="000000" w:themeColor="text1"/>
          <w:kern w:val="0"/>
          <w:sz w:val="24"/>
        </w:rPr>
        <w:t xml:space="preserve"> </w:t>
      </w:r>
      <w:r w:rsidR="00CB68C7" w:rsidRPr="009159B5">
        <w:rPr>
          <w:rFonts w:asciiTheme="minorEastAsia" w:eastAsiaTheme="minorEastAsia" w:hAnsiTheme="minorEastAsia" w:hint="eastAsia"/>
          <w:color w:val="000000" w:themeColor="text1"/>
          <w:kern w:val="0"/>
          <w:sz w:val="24"/>
        </w:rPr>
        <w:t>参考</w:t>
      </w:r>
      <w:r w:rsidR="00022613" w:rsidRPr="009159B5">
        <w:rPr>
          <w:rFonts w:asciiTheme="minorEastAsia" w:eastAsiaTheme="minorEastAsia" w:hAnsiTheme="minorEastAsia" w:hint="eastAsia"/>
          <w:color w:val="000000" w:themeColor="text1"/>
          <w:kern w:val="0"/>
          <w:sz w:val="24"/>
        </w:rPr>
        <w:t>JB/T9865-2021 《磁电机用点火线圈》编制。</w:t>
      </w:r>
    </w:p>
    <w:p w:rsidR="00022613" w:rsidRPr="009159B5" w:rsidRDefault="00160CED"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2.2.2.3.13</w:t>
      </w:r>
      <w:r w:rsidRPr="009159B5">
        <w:rPr>
          <w:rFonts w:asciiTheme="minorEastAsia" w:eastAsiaTheme="minorEastAsia" w:hAnsiTheme="minorEastAsia" w:hint="eastAsia"/>
          <w:color w:val="000000" w:themeColor="text1"/>
          <w:kern w:val="0"/>
          <w:sz w:val="24"/>
        </w:rPr>
        <w:t xml:space="preserve"> </w:t>
      </w:r>
      <w:r w:rsidR="00C77885">
        <w:rPr>
          <w:rFonts w:asciiTheme="minorEastAsia" w:eastAsiaTheme="minorEastAsia" w:hAnsiTheme="minorEastAsia" w:hint="eastAsia"/>
          <w:color w:val="000000" w:themeColor="text1"/>
          <w:kern w:val="0"/>
          <w:sz w:val="24"/>
        </w:rPr>
        <w:t xml:space="preserve"> </w:t>
      </w:r>
      <w:r w:rsidR="00DA2A33" w:rsidRPr="009159B5">
        <w:rPr>
          <w:rFonts w:asciiTheme="minorEastAsia" w:eastAsiaTheme="minorEastAsia" w:hAnsiTheme="minorEastAsia" w:hint="eastAsia"/>
          <w:color w:val="000000" w:themeColor="text1"/>
          <w:kern w:val="0"/>
          <w:sz w:val="24"/>
        </w:rPr>
        <w:t>标准中 5.13条</w:t>
      </w:r>
      <w:r w:rsidR="00595C8D" w:rsidRPr="009159B5">
        <w:rPr>
          <w:rFonts w:asciiTheme="minorEastAsia" w:eastAsiaTheme="minorEastAsia" w:hAnsiTheme="minorEastAsia" w:hint="eastAsia"/>
          <w:color w:val="000000" w:themeColor="text1"/>
          <w:kern w:val="0"/>
          <w:sz w:val="24"/>
        </w:rPr>
        <w:t xml:space="preserve"> </w:t>
      </w:r>
      <w:r w:rsidR="00595C8D" w:rsidRPr="009159B5">
        <w:rPr>
          <w:rFonts w:asciiTheme="minorEastAsia" w:eastAsiaTheme="minorEastAsia" w:hAnsiTheme="minorEastAsia"/>
          <w:color w:val="000000" w:themeColor="text1"/>
          <w:kern w:val="0"/>
          <w:sz w:val="24"/>
        </w:rPr>
        <w:t>防护等级试验</w:t>
      </w:r>
      <w:r w:rsidR="00595C8D" w:rsidRPr="009159B5">
        <w:rPr>
          <w:rFonts w:asciiTheme="minorEastAsia" w:eastAsiaTheme="minorEastAsia" w:hAnsiTheme="minorEastAsia" w:hint="eastAsia"/>
          <w:color w:val="000000" w:themeColor="text1"/>
          <w:kern w:val="0"/>
          <w:sz w:val="24"/>
        </w:rPr>
        <w:t xml:space="preserve"> </w:t>
      </w:r>
      <w:r w:rsidR="00595C8D" w:rsidRPr="009159B5">
        <w:rPr>
          <w:rFonts w:asciiTheme="minorEastAsia" w:eastAsiaTheme="minorEastAsia" w:hAnsiTheme="minorEastAsia"/>
          <w:color w:val="000000" w:themeColor="text1"/>
          <w:kern w:val="0"/>
          <w:sz w:val="24"/>
        </w:rPr>
        <w:t>按</w:t>
      </w:r>
      <w:hyperlink r:id="rId18" w:history="1">
        <w:r w:rsidR="00595C8D" w:rsidRPr="009159B5">
          <w:rPr>
            <w:rFonts w:asciiTheme="minorEastAsia" w:eastAsiaTheme="minorEastAsia" w:hAnsiTheme="minorEastAsia"/>
            <w:color w:val="000000" w:themeColor="text1"/>
            <w:kern w:val="0"/>
            <w:sz w:val="24"/>
          </w:rPr>
          <w:t>GB/T 4208</w:t>
        </w:r>
      </w:hyperlink>
      <w:r w:rsidR="00621E59" w:rsidRPr="009159B5">
        <w:rPr>
          <w:rFonts w:asciiTheme="minorEastAsia" w:eastAsiaTheme="minorEastAsia" w:hAnsiTheme="minorEastAsia" w:hint="eastAsia"/>
          <w:color w:val="000000" w:themeColor="text1"/>
          <w:kern w:val="0"/>
          <w:sz w:val="24"/>
        </w:rPr>
        <w:t>《</w:t>
      </w:r>
      <w:r w:rsidR="00621E59" w:rsidRPr="009159B5">
        <w:rPr>
          <w:rFonts w:asciiTheme="minorEastAsia" w:eastAsiaTheme="minorEastAsia" w:hAnsiTheme="minorEastAsia"/>
          <w:color w:val="000000" w:themeColor="text1"/>
          <w:kern w:val="0"/>
          <w:sz w:val="24"/>
        </w:rPr>
        <w:t>外壳防护等级（IP代码）</w:t>
      </w:r>
      <w:r w:rsidR="00621E59" w:rsidRPr="009159B5">
        <w:rPr>
          <w:rFonts w:asciiTheme="minorEastAsia" w:eastAsiaTheme="minorEastAsia" w:hAnsiTheme="minorEastAsia" w:hint="eastAsia"/>
          <w:color w:val="000000" w:themeColor="text1"/>
          <w:kern w:val="0"/>
          <w:sz w:val="24"/>
        </w:rPr>
        <w:t>》</w:t>
      </w:r>
      <w:r w:rsidR="00595C8D" w:rsidRPr="009159B5">
        <w:rPr>
          <w:rFonts w:asciiTheme="minorEastAsia" w:eastAsiaTheme="minorEastAsia" w:hAnsiTheme="minorEastAsia"/>
          <w:color w:val="000000" w:themeColor="text1"/>
          <w:kern w:val="0"/>
          <w:sz w:val="24"/>
        </w:rPr>
        <w:t>中的规定进行试验。</w:t>
      </w:r>
    </w:p>
    <w:p w:rsidR="005A2715" w:rsidRPr="009159B5" w:rsidRDefault="009050ED"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2.2.2.3.14</w:t>
      </w:r>
      <w:r w:rsidR="005A2715" w:rsidRPr="009159B5">
        <w:rPr>
          <w:rFonts w:asciiTheme="minorEastAsia" w:eastAsiaTheme="minorEastAsia" w:hAnsiTheme="minorEastAsia" w:hint="eastAsia"/>
          <w:color w:val="000000" w:themeColor="text1"/>
          <w:kern w:val="0"/>
          <w:sz w:val="24"/>
        </w:rPr>
        <w:t xml:space="preserve"> </w:t>
      </w:r>
      <w:r w:rsidR="00C77885">
        <w:rPr>
          <w:rFonts w:asciiTheme="minorEastAsia" w:eastAsiaTheme="minorEastAsia" w:hAnsiTheme="minorEastAsia" w:hint="eastAsia"/>
          <w:color w:val="000000" w:themeColor="text1"/>
          <w:kern w:val="0"/>
          <w:sz w:val="24"/>
        </w:rPr>
        <w:t xml:space="preserve"> </w:t>
      </w:r>
      <w:r w:rsidR="005A2715" w:rsidRPr="009159B5">
        <w:rPr>
          <w:rFonts w:asciiTheme="minorEastAsia" w:eastAsiaTheme="minorEastAsia" w:hAnsiTheme="minorEastAsia" w:hint="eastAsia"/>
          <w:color w:val="000000" w:themeColor="text1"/>
          <w:kern w:val="0"/>
          <w:sz w:val="24"/>
        </w:rPr>
        <w:t xml:space="preserve">标准中 5.14条 </w:t>
      </w:r>
      <w:r w:rsidR="005A2715" w:rsidRPr="009159B5">
        <w:rPr>
          <w:rFonts w:asciiTheme="minorEastAsia" w:eastAsiaTheme="minorEastAsia" w:hAnsiTheme="minorEastAsia"/>
          <w:color w:val="000000" w:themeColor="text1"/>
          <w:kern w:val="0"/>
          <w:sz w:val="24"/>
        </w:rPr>
        <w:t>振动试验按GB/T 2423.10</w:t>
      </w:r>
      <w:r w:rsidR="00621E59" w:rsidRPr="009159B5">
        <w:rPr>
          <w:rFonts w:asciiTheme="minorEastAsia" w:eastAsiaTheme="minorEastAsia" w:hAnsiTheme="minorEastAsia" w:hint="eastAsia"/>
          <w:color w:val="000000" w:themeColor="text1"/>
          <w:kern w:val="0"/>
          <w:sz w:val="24"/>
        </w:rPr>
        <w:t>《</w:t>
      </w:r>
      <w:r w:rsidR="00621E59" w:rsidRPr="009159B5">
        <w:rPr>
          <w:rFonts w:asciiTheme="minorEastAsia" w:eastAsiaTheme="minorEastAsia" w:hAnsiTheme="minorEastAsia"/>
          <w:color w:val="000000" w:themeColor="text1"/>
          <w:kern w:val="0"/>
          <w:sz w:val="24"/>
        </w:rPr>
        <w:t>环境试验 第2部分：试验方法试验Fe和导则 振动（正弦）</w:t>
      </w:r>
      <w:r w:rsidR="00621E59" w:rsidRPr="009159B5">
        <w:rPr>
          <w:rFonts w:asciiTheme="minorEastAsia" w:eastAsiaTheme="minorEastAsia" w:hAnsiTheme="minorEastAsia" w:hint="eastAsia"/>
          <w:color w:val="000000" w:themeColor="text1"/>
          <w:kern w:val="0"/>
          <w:sz w:val="24"/>
        </w:rPr>
        <w:t>》</w:t>
      </w:r>
      <w:r w:rsidR="005A2715" w:rsidRPr="009159B5">
        <w:rPr>
          <w:rFonts w:asciiTheme="minorEastAsia" w:eastAsiaTheme="minorEastAsia" w:hAnsiTheme="minorEastAsia"/>
          <w:color w:val="000000" w:themeColor="text1"/>
          <w:kern w:val="0"/>
          <w:sz w:val="24"/>
        </w:rPr>
        <w:t>的规定进行试验</w:t>
      </w:r>
      <w:r w:rsidR="005A2715" w:rsidRPr="009159B5">
        <w:rPr>
          <w:rFonts w:asciiTheme="minorEastAsia" w:eastAsiaTheme="minorEastAsia" w:hAnsiTheme="minorEastAsia" w:hint="eastAsia"/>
          <w:color w:val="000000" w:themeColor="text1"/>
          <w:kern w:val="0"/>
          <w:sz w:val="24"/>
        </w:rPr>
        <w:t>。</w:t>
      </w:r>
    </w:p>
    <w:p w:rsidR="005A2715" w:rsidRPr="009159B5" w:rsidRDefault="009050ED"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2.2.2.3.15</w:t>
      </w:r>
      <w:r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5A2715" w:rsidRPr="009159B5">
        <w:rPr>
          <w:rFonts w:asciiTheme="minorEastAsia" w:eastAsiaTheme="minorEastAsia" w:hAnsiTheme="minorEastAsia" w:hint="eastAsia"/>
          <w:color w:val="000000" w:themeColor="text1"/>
          <w:kern w:val="0"/>
          <w:sz w:val="24"/>
        </w:rPr>
        <w:t xml:space="preserve">标准中 5.15条 </w:t>
      </w:r>
      <w:r w:rsidR="005A2715" w:rsidRPr="009159B5">
        <w:rPr>
          <w:rFonts w:asciiTheme="minorEastAsia" w:eastAsiaTheme="minorEastAsia" w:hAnsiTheme="minorEastAsia"/>
          <w:color w:val="000000" w:themeColor="text1"/>
          <w:kern w:val="0"/>
          <w:sz w:val="24"/>
        </w:rPr>
        <w:t>跌落试验</w:t>
      </w:r>
      <w:r w:rsidR="005A2715" w:rsidRPr="009159B5">
        <w:rPr>
          <w:rFonts w:asciiTheme="minorEastAsia" w:eastAsiaTheme="minorEastAsia" w:hAnsiTheme="minorEastAsia" w:hint="eastAsia"/>
          <w:color w:val="000000" w:themeColor="text1"/>
          <w:kern w:val="0"/>
          <w:sz w:val="24"/>
        </w:rPr>
        <w:t xml:space="preserve"> </w:t>
      </w:r>
      <w:r w:rsidR="005A2715" w:rsidRPr="009159B5">
        <w:rPr>
          <w:rFonts w:asciiTheme="minorEastAsia" w:eastAsiaTheme="minorEastAsia" w:hAnsiTheme="minorEastAsia"/>
          <w:color w:val="000000" w:themeColor="text1"/>
          <w:kern w:val="0"/>
          <w:sz w:val="24"/>
        </w:rPr>
        <w:t>按GB/T</w:t>
      </w:r>
      <w:r w:rsidR="005A2715" w:rsidRPr="009159B5">
        <w:rPr>
          <w:rFonts w:asciiTheme="minorEastAsia" w:eastAsiaTheme="minorEastAsia" w:hAnsiTheme="minorEastAsia" w:hint="eastAsia"/>
          <w:color w:val="000000" w:themeColor="text1"/>
          <w:kern w:val="0"/>
          <w:sz w:val="24"/>
        </w:rPr>
        <w:t xml:space="preserve"> </w:t>
      </w:r>
      <w:r w:rsidR="005A2715" w:rsidRPr="009159B5">
        <w:rPr>
          <w:rFonts w:asciiTheme="minorEastAsia" w:eastAsiaTheme="minorEastAsia" w:hAnsiTheme="minorEastAsia"/>
          <w:color w:val="000000" w:themeColor="text1"/>
          <w:kern w:val="0"/>
          <w:sz w:val="24"/>
        </w:rPr>
        <w:t>2423.7</w:t>
      </w:r>
      <w:r w:rsidR="00621E59" w:rsidRPr="009159B5">
        <w:rPr>
          <w:rFonts w:asciiTheme="minorEastAsia" w:eastAsiaTheme="minorEastAsia" w:hAnsiTheme="minorEastAsia" w:hint="eastAsia"/>
          <w:color w:val="000000" w:themeColor="text1"/>
          <w:kern w:val="0"/>
          <w:sz w:val="24"/>
        </w:rPr>
        <w:t>《</w:t>
      </w:r>
      <w:r w:rsidR="00621E59" w:rsidRPr="009159B5">
        <w:rPr>
          <w:rFonts w:asciiTheme="minorEastAsia" w:eastAsiaTheme="minorEastAsia" w:hAnsiTheme="minorEastAsia"/>
          <w:color w:val="000000" w:themeColor="text1"/>
          <w:kern w:val="0"/>
          <w:sz w:val="24"/>
        </w:rPr>
        <w:t>环境试验 第2部分:试验方法 试验Ec:粗率操作造成的冲击</w:t>
      </w:r>
      <w:r w:rsidR="00621E59" w:rsidRPr="009159B5">
        <w:rPr>
          <w:rFonts w:asciiTheme="minorEastAsia" w:eastAsiaTheme="minorEastAsia" w:hAnsiTheme="minorEastAsia" w:hint="eastAsia"/>
          <w:color w:val="000000" w:themeColor="text1"/>
          <w:kern w:val="0"/>
          <w:sz w:val="24"/>
        </w:rPr>
        <w:t>》</w:t>
      </w:r>
      <w:r w:rsidR="005A2715" w:rsidRPr="009159B5">
        <w:rPr>
          <w:rFonts w:asciiTheme="minorEastAsia" w:eastAsiaTheme="minorEastAsia" w:hAnsiTheme="minorEastAsia"/>
          <w:color w:val="000000" w:themeColor="text1"/>
          <w:kern w:val="0"/>
          <w:sz w:val="24"/>
        </w:rPr>
        <w:t>的规定进行试验</w:t>
      </w:r>
      <w:r w:rsidR="005A2715" w:rsidRPr="009159B5">
        <w:rPr>
          <w:rFonts w:asciiTheme="minorEastAsia" w:eastAsiaTheme="minorEastAsia" w:hAnsiTheme="minorEastAsia" w:hint="eastAsia"/>
          <w:color w:val="000000" w:themeColor="text1"/>
          <w:kern w:val="0"/>
          <w:sz w:val="24"/>
        </w:rPr>
        <w:t>。</w:t>
      </w:r>
    </w:p>
    <w:p w:rsidR="005A2715" w:rsidRPr="009159B5" w:rsidRDefault="00507F2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2.2.2.3.16</w:t>
      </w:r>
      <w:r w:rsidR="005A2715" w:rsidRPr="009159B5">
        <w:rPr>
          <w:rFonts w:ascii="黑体" w:eastAsia="黑体" w:hAnsi="黑体" w:hint="eastAsia"/>
          <w:color w:val="000000" w:themeColor="text1"/>
          <w:kern w:val="0"/>
          <w:sz w:val="24"/>
        </w:rPr>
        <w:t xml:space="preserve"> </w:t>
      </w:r>
      <w:r w:rsidR="00C77885">
        <w:rPr>
          <w:rFonts w:ascii="黑体" w:eastAsia="黑体" w:hAnsi="黑体" w:hint="eastAsia"/>
          <w:color w:val="000000" w:themeColor="text1"/>
          <w:kern w:val="0"/>
          <w:sz w:val="24"/>
        </w:rPr>
        <w:t xml:space="preserve"> </w:t>
      </w:r>
      <w:r w:rsidR="005A2715" w:rsidRPr="009159B5">
        <w:rPr>
          <w:rFonts w:asciiTheme="minorEastAsia" w:eastAsiaTheme="minorEastAsia" w:hAnsiTheme="minorEastAsia" w:hint="eastAsia"/>
          <w:color w:val="000000" w:themeColor="text1"/>
          <w:kern w:val="0"/>
          <w:sz w:val="24"/>
        </w:rPr>
        <w:t xml:space="preserve">标准中 5.16条 </w:t>
      </w:r>
      <w:r w:rsidR="005A2715" w:rsidRPr="009159B5">
        <w:rPr>
          <w:rFonts w:asciiTheme="minorEastAsia" w:eastAsiaTheme="minorEastAsia" w:hAnsiTheme="minorEastAsia"/>
          <w:color w:val="000000" w:themeColor="text1"/>
          <w:kern w:val="0"/>
          <w:sz w:val="24"/>
        </w:rPr>
        <w:t>初级导线与高压线的拉脱力试验</w:t>
      </w:r>
      <w:r w:rsidR="005A2715" w:rsidRPr="009159B5">
        <w:rPr>
          <w:rFonts w:asciiTheme="minorEastAsia" w:eastAsiaTheme="minorEastAsia" w:hAnsiTheme="minorEastAsia" w:hint="eastAsia"/>
          <w:color w:val="000000" w:themeColor="text1"/>
          <w:kern w:val="0"/>
          <w:sz w:val="24"/>
        </w:rPr>
        <w:t xml:space="preserve"> “</w:t>
      </w:r>
      <w:r w:rsidR="00BD37F9" w:rsidRPr="009159B5">
        <w:rPr>
          <w:rFonts w:asciiTheme="minorEastAsia" w:eastAsiaTheme="minorEastAsia" w:hAnsiTheme="minorEastAsia"/>
          <w:color w:val="000000" w:themeColor="text1"/>
          <w:kern w:val="0"/>
          <w:sz w:val="24"/>
        </w:rPr>
        <w:t>拉力试验机检测，在点火线圈初级导线连接处两端和高压线的连接处两端，分别施加30</w:t>
      </w:r>
      <w:r w:rsidR="00BD37F9" w:rsidRPr="009159B5">
        <w:rPr>
          <w:rFonts w:asciiTheme="minorEastAsia" w:eastAsiaTheme="minorEastAsia" w:hAnsiTheme="minorEastAsia" w:hint="eastAsia"/>
          <w:color w:val="000000" w:themeColor="text1"/>
          <w:kern w:val="0"/>
          <w:sz w:val="24"/>
        </w:rPr>
        <w:t xml:space="preserve"> </w:t>
      </w:r>
      <w:r w:rsidR="00BD37F9" w:rsidRPr="009159B5">
        <w:rPr>
          <w:rFonts w:asciiTheme="minorEastAsia" w:eastAsiaTheme="minorEastAsia" w:hAnsiTheme="minorEastAsia"/>
          <w:color w:val="000000" w:themeColor="text1"/>
          <w:kern w:val="0"/>
          <w:sz w:val="24"/>
        </w:rPr>
        <w:t>N和120</w:t>
      </w:r>
      <w:r w:rsidR="00BD37F9" w:rsidRPr="009159B5">
        <w:rPr>
          <w:rFonts w:asciiTheme="minorEastAsia" w:eastAsiaTheme="minorEastAsia" w:hAnsiTheme="minorEastAsia" w:hint="eastAsia"/>
          <w:color w:val="000000" w:themeColor="text1"/>
          <w:kern w:val="0"/>
          <w:sz w:val="24"/>
        </w:rPr>
        <w:t xml:space="preserve"> </w:t>
      </w:r>
      <w:r w:rsidR="00BD37F9" w:rsidRPr="009159B5">
        <w:rPr>
          <w:rFonts w:asciiTheme="minorEastAsia" w:eastAsiaTheme="minorEastAsia" w:hAnsiTheme="minorEastAsia"/>
          <w:color w:val="000000" w:themeColor="text1"/>
          <w:kern w:val="0"/>
          <w:sz w:val="24"/>
        </w:rPr>
        <w:t>N静拉力，试验样件夹具应匀速运动</w:t>
      </w:r>
      <w:r w:rsidR="00BD37F9" w:rsidRPr="009159B5">
        <w:rPr>
          <w:rFonts w:asciiTheme="minorEastAsia" w:eastAsiaTheme="minorEastAsia" w:hAnsiTheme="minorEastAsia" w:hint="eastAsia"/>
          <w:color w:val="000000" w:themeColor="text1"/>
          <w:kern w:val="0"/>
          <w:sz w:val="24"/>
        </w:rPr>
        <w:t>，</w:t>
      </w:r>
      <w:r w:rsidR="00BD37F9" w:rsidRPr="009159B5">
        <w:rPr>
          <w:rFonts w:asciiTheme="minorEastAsia" w:eastAsiaTheme="minorEastAsia" w:hAnsiTheme="minorEastAsia"/>
          <w:color w:val="000000" w:themeColor="text1"/>
          <w:kern w:val="0"/>
          <w:sz w:val="24"/>
        </w:rPr>
        <w:t>当拉力达到设定值时保持1min以上。</w:t>
      </w:r>
      <w:r w:rsidR="005A2715" w:rsidRPr="009159B5">
        <w:rPr>
          <w:rFonts w:asciiTheme="minorEastAsia" w:eastAsiaTheme="minorEastAsia" w:hAnsiTheme="minorEastAsia" w:hint="eastAsia"/>
          <w:color w:val="000000" w:themeColor="text1"/>
          <w:kern w:val="0"/>
          <w:sz w:val="24"/>
        </w:rPr>
        <w:t>”</w:t>
      </w:r>
      <w:r w:rsidR="00BD37F9" w:rsidRPr="009159B5">
        <w:rPr>
          <w:rFonts w:asciiTheme="minorEastAsia" w:eastAsiaTheme="minorEastAsia" w:hAnsiTheme="minorEastAsia" w:hint="eastAsia"/>
          <w:color w:val="000000" w:themeColor="text1"/>
          <w:kern w:val="0"/>
          <w:sz w:val="24"/>
        </w:rPr>
        <w:t>由实际检测方法和测试数据</w:t>
      </w:r>
      <w:r w:rsidR="00275E48" w:rsidRPr="009159B5">
        <w:rPr>
          <w:rFonts w:asciiTheme="minorEastAsia" w:eastAsiaTheme="minorEastAsia" w:hAnsiTheme="minorEastAsia" w:hint="eastAsia"/>
          <w:color w:val="000000" w:themeColor="text1"/>
          <w:kern w:val="0"/>
          <w:sz w:val="24"/>
        </w:rPr>
        <w:t>总结评价得出</w:t>
      </w:r>
      <w:r w:rsidR="00BD37F9" w:rsidRPr="009159B5">
        <w:rPr>
          <w:rFonts w:asciiTheme="minorEastAsia" w:eastAsiaTheme="minorEastAsia" w:hAnsiTheme="minorEastAsia" w:hint="eastAsia"/>
          <w:color w:val="000000" w:themeColor="text1"/>
          <w:kern w:val="0"/>
          <w:sz w:val="24"/>
        </w:rPr>
        <w:t>。</w:t>
      </w:r>
    </w:p>
    <w:p w:rsidR="005A2715" w:rsidRPr="009159B5" w:rsidRDefault="00507F2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2.2.2.3.17</w:t>
      </w:r>
      <w:r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CE7A7D" w:rsidRPr="009159B5">
        <w:rPr>
          <w:rFonts w:asciiTheme="minorEastAsia" w:eastAsiaTheme="minorEastAsia" w:hAnsiTheme="minorEastAsia" w:hint="eastAsia"/>
          <w:color w:val="000000" w:themeColor="text1"/>
          <w:kern w:val="0"/>
          <w:sz w:val="24"/>
        </w:rPr>
        <w:t xml:space="preserve">标准中 5.17条 </w:t>
      </w:r>
      <w:r w:rsidR="00CE7A7D" w:rsidRPr="009159B5">
        <w:rPr>
          <w:rFonts w:asciiTheme="minorEastAsia" w:eastAsiaTheme="minorEastAsia" w:hAnsiTheme="minorEastAsia"/>
          <w:color w:val="000000" w:themeColor="text1"/>
          <w:kern w:val="0"/>
          <w:sz w:val="24"/>
        </w:rPr>
        <w:t>电磁兼容</w:t>
      </w:r>
      <w:r w:rsidR="00CE7A7D" w:rsidRPr="009159B5">
        <w:rPr>
          <w:rFonts w:asciiTheme="minorEastAsia" w:eastAsiaTheme="minorEastAsia" w:hAnsiTheme="minorEastAsia" w:hint="eastAsia"/>
          <w:color w:val="000000" w:themeColor="text1"/>
          <w:kern w:val="0"/>
          <w:sz w:val="24"/>
        </w:rPr>
        <w:t xml:space="preserve">试验 </w:t>
      </w:r>
      <w:r w:rsidR="003A4443" w:rsidRPr="009159B5">
        <w:rPr>
          <w:rFonts w:asciiTheme="minorEastAsia" w:eastAsiaTheme="minorEastAsia" w:hAnsiTheme="minorEastAsia"/>
          <w:color w:val="000000" w:themeColor="text1"/>
          <w:kern w:val="0"/>
          <w:sz w:val="24"/>
        </w:rPr>
        <w:t>按GB 34660</w:t>
      </w:r>
      <w:r w:rsidR="003A4443" w:rsidRPr="009159B5">
        <w:rPr>
          <w:rFonts w:asciiTheme="minorEastAsia" w:eastAsiaTheme="minorEastAsia" w:hAnsiTheme="minorEastAsia" w:hint="eastAsia"/>
          <w:color w:val="000000" w:themeColor="text1"/>
          <w:kern w:val="0"/>
          <w:sz w:val="24"/>
        </w:rPr>
        <w:t>-2017</w:t>
      </w:r>
      <w:r w:rsidR="00F8014A" w:rsidRPr="009159B5">
        <w:rPr>
          <w:rFonts w:asciiTheme="minorEastAsia" w:eastAsiaTheme="minorEastAsia" w:hAnsiTheme="minorEastAsia" w:hint="eastAsia"/>
          <w:color w:val="000000" w:themeColor="text1"/>
          <w:kern w:val="0"/>
          <w:sz w:val="24"/>
        </w:rPr>
        <w:t>《</w:t>
      </w:r>
      <w:r w:rsidR="00F8014A" w:rsidRPr="009159B5">
        <w:rPr>
          <w:rFonts w:asciiTheme="minorEastAsia" w:eastAsiaTheme="minorEastAsia" w:hAnsiTheme="minorEastAsia"/>
          <w:color w:val="000000" w:themeColor="text1"/>
          <w:kern w:val="0"/>
          <w:sz w:val="24"/>
        </w:rPr>
        <w:t>道路车辆 电磁兼容性要求和试验方法</w:t>
      </w:r>
      <w:r w:rsidR="00F8014A" w:rsidRPr="009159B5">
        <w:rPr>
          <w:rFonts w:asciiTheme="minorEastAsia" w:eastAsiaTheme="minorEastAsia" w:hAnsiTheme="minorEastAsia" w:hint="eastAsia"/>
          <w:color w:val="000000" w:themeColor="text1"/>
          <w:kern w:val="0"/>
          <w:sz w:val="24"/>
        </w:rPr>
        <w:t>》</w:t>
      </w:r>
      <w:r w:rsidR="003A4443" w:rsidRPr="009159B5">
        <w:rPr>
          <w:rFonts w:asciiTheme="minorEastAsia" w:eastAsiaTheme="minorEastAsia" w:hAnsiTheme="minorEastAsia"/>
          <w:color w:val="000000" w:themeColor="text1"/>
          <w:kern w:val="0"/>
          <w:sz w:val="24"/>
        </w:rPr>
        <w:t>中的规定进行试验</w:t>
      </w:r>
      <w:r w:rsidR="003A4443" w:rsidRPr="009159B5">
        <w:rPr>
          <w:rFonts w:asciiTheme="minorEastAsia" w:eastAsiaTheme="minorEastAsia" w:hAnsiTheme="minorEastAsia" w:hint="eastAsia"/>
          <w:color w:val="000000" w:themeColor="text1"/>
          <w:kern w:val="0"/>
          <w:sz w:val="24"/>
        </w:rPr>
        <w:t>。</w:t>
      </w:r>
    </w:p>
    <w:p w:rsidR="005A2715" w:rsidRPr="009159B5" w:rsidRDefault="00507F2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2.2.2.3.18</w:t>
      </w:r>
      <w:r w:rsidRPr="009159B5">
        <w:rPr>
          <w:rFonts w:asciiTheme="minorEastAsia" w:eastAsiaTheme="minorEastAsia" w:hAnsiTheme="minorEastAsia" w:hint="eastAsia"/>
          <w:b/>
          <w:color w:val="000000" w:themeColor="text1"/>
          <w:kern w:val="0"/>
          <w:sz w:val="24"/>
        </w:rPr>
        <w:t xml:space="preserve"> </w:t>
      </w:r>
      <w:r w:rsidR="00C77885">
        <w:rPr>
          <w:rFonts w:asciiTheme="minorEastAsia" w:eastAsiaTheme="minorEastAsia" w:hAnsiTheme="minorEastAsia" w:hint="eastAsia"/>
          <w:b/>
          <w:color w:val="000000" w:themeColor="text1"/>
          <w:kern w:val="0"/>
          <w:sz w:val="24"/>
        </w:rPr>
        <w:t xml:space="preserve"> </w:t>
      </w:r>
      <w:r w:rsidR="005C31E6" w:rsidRPr="009159B5">
        <w:rPr>
          <w:rFonts w:asciiTheme="minorEastAsia" w:eastAsiaTheme="minorEastAsia" w:hAnsiTheme="minorEastAsia" w:hint="eastAsia"/>
          <w:color w:val="000000" w:themeColor="text1"/>
          <w:kern w:val="0"/>
          <w:sz w:val="24"/>
        </w:rPr>
        <w:t xml:space="preserve">标准中 5.18条 </w:t>
      </w:r>
      <w:r w:rsidR="005C31E6" w:rsidRPr="009159B5">
        <w:rPr>
          <w:rFonts w:asciiTheme="minorEastAsia" w:eastAsiaTheme="minorEastAsia" w:hAnsiTheme="minorEastAsia"/>
          <w:color w:val="000000" w:themeColor="text1"/>
          <w:kern w:val="0"/>
          <w:sz w:val="24"/>
        </w:rPr>
        <w:t>盐雾</w:t>
      </w:r>
      <w:r w:rsidR="005C31E6" w:rsidRPr="009159B5">
        <w:rPr>
          <w:rFonts w:asciiTheme="minorEastAsia" w:eastAsiaTheme="minorEastAsia" w:hAnsiTheme="minorEastAsia" w:hint="eastAsia"/>
          <w:color w:val="000000" w:themeColor="text1"/>
          <w:kern w:val="0"/>
          <w:sz w:val="24"/>
        </w:rPr>
        <w:t xml:space="preserve">试验 </w:t>
      </w:r>
      <w:r w:rsidR="005C31E6" w:rsidRPr="009159B5">
        <w:rPr>
          <w:rFonts w:asciiTheme="minorEastAsia" w:eastAsiaTheme="minorEastAsia" w:hAnsiTheme="minorEastAsia"/>
          <w:color w:val="000000" w:themeColor="text1"/>
          <w:kern w:val="0"/>
          <w:sz w:val="24"/>
        </w:rPr>
        <w:t>按GB/T</w:t>
      </w:r>
      <w:r w:rsidR="005C31E6" w:rsidRPr="009159B5">
        <w:rPr>
          <w:rFonts w:asciiTheme="minorEastAsia" w:eastAsiaTheme="minorEastAsia" w:hAnsiTheme="minorEastAsia" w:hint="eastAsia"/>
          <w:color w:val="000000" w:themeColor="text1"/>
          <w:kern w:val="0"/>
          <w:sz w:val="24"/>
        </w:rPr>
        <w:t xml:space="preserve"> </w:t>
      </w:r>
      <w:r w:rsidR="005C31E6" w:rsidRPr="009159B5">
        <w:rPr>
          <w:rFonts w:asciiTheme="minorEastAsia" w:eastAsiaTheme="minorEastAsia" w:hAnsiTheme="minorEastAsia"/>
          <w:color w:val="000000" w:themeColor="text1"/>
          <w:kern w:val="0"/>
          <w:sz w:val="24"/>
        </w:rPr>
        <w:t>2423.18</w:t>
      </w:r>
      <w:r w:rsidR="005C31E6" w:rsidRPr="009159B5">
        <w:rPr>
          <w:rFonts w:asciiTheme="minorEastAsia" w:eastAsiaTheme="minorEastAsia" w:hAnsiTheme="minorEastAsia" w:hint="eastAsia"/>
          <w:color w:val="000000" w:themeColor="text1"/>
          <w:kern w:val="0"/>
          <w:sz w:val="24"/>
        </w:rPr>
        <w:t xml:space="preserve">-2021 </w:t>
      </w:r>
      <w:r w:rsidR="00F8014A" w:rsidRPr="009159B5">
        <w:rPr>
          <w:rFonts w:asciiTheme="minorEastAsia" w:eastAsiaTheme="minorEastAsia" w:hAnsiTheme="minorEastAsia" w:hint="eastAsia"/>
          <w:color w:val="000000" w:themeColor="text1"/>
          <w:kern w:val="0"/>
          <w:sz w:val="24"/>
        </w:rPr>
        <w:t>《</w:t>
      </w:r>
      <w:r w:rsidR="00F8014A" w:rsidRPr="009159B5">
        <w:rPr>
          <w:rFonts w:asciiTheme="minorEastAsia" w:eastAsiaTheme="minorEastAsia" w:hAnsiTheme="minorEastAsia"/>
          <w:color w:val="000000" w:themeColor="text1"/>
          <w:kern w:val="0"/>
          <w:sz w:val="24"/>
        </w:rPr>
        <w:t>环境试验 第2部分：试验方法 试验Kb：盐雾，交变（氯化钠溶液）</w:t>
      </w:r>
      <w:r w:rsidR="00F8014A" w:rsidRPr="009159B5">
        <w:rPr>
          <w:rFonts w:asciiTheme="minorEastAsia" w:eastAsiaTheme="minorEastAsia" w:hAnsiTheme="minorEastAsia" w:hint="eastAsia"/>
          <w:color w:val="000000" w:themeColor="text1"/>
          <w:kern w:val="0"/>
          <w:sz w:val="24"/>
        </w:rPr>
        <w:t>》</w:t>
      </w:r>
      <w:r w:rsidR="005C31E6" w:rsidRPr="009159B5">
        <w:rPr>
          <w:rFonts w:asciiTheme="minorEastAsia" w:eastAsiaTheme="minorEastAsia" w:hAnsiTheme="minorEastAsia"/>
          <w:color w:val="000000" w:themeColor="text1"/>
          <w:kern w:val="0"/>
          <w:sz w:val="24"/>
        </w:rPr>
        <w:t>中试验方法2的规定进行1个循环试验</w:t>
      </w:r>
      <w:r w:rsidR="005C31E6" w:rsidRPr="009159B5">
        <w:rPr>
          <w:rFonts w:asciiTheme="minorEastAsia" w:eastAsiaTheme="minorEastAsia" w:hAnsiTheme="minorEastAsia" w:hint="eastAsia"/>
          <w:color w:val="000000" w:themeColor="text1"/>
          <w:kern w:val="0"/>
          <w:sz w:val="24"/>
        </w:rPr>
        <w:t>。</w:t>
      </w:r>
    </w:p>
    <w:p w:rsidR="005C31E6" w:rsidRPr="009159B5" w:rsidRDefault="00507F2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lastRenderedPageBreak/>
        <w:t>2.2.2.3.19</w:t>
      </w:r>
      <w:r w:rsidR="00C77885">
        <w:rPr>
          <w:rFonts w:ascii="黑体" w:eastAsia="黑体" w:hAnsi="黑体" w:hint="eastAsia"/>
          <w:color w:val="000000" w:themeColor="text1"/>
          <w:kern w:val="0"/>
          <w:sz w:val="24"/>
        </w:rPr>
        <w:t xml:space="preserve"> </w:t>
      </w:r>
      <w:r w:rsidR="005C31E6" w:rsidRPr="009159B5">
        <w:rPr>
          <w:rFonts w:asciiTheme="minorEastAsia" w:eastAsiaTheme="minorEastAsia" w:hAnsiTheme="minorEastAsia" w:hint="eastAsia"/>
          <w:color w:val="000000" w:themeColor="text1"/>
          <w:kern w:val="0"/>
          <w:sz w:val="24"/>
        </w:rPr>
        <w:t>标准中 5.1</w:t>
      </w:r>
      <w:r w:rsidR="0001318E" w:rsidRPr="009159B5">
        <w:rPr>
          <w:rFonts w:asciiTheme="minorEastAsia" w:eastAsiaTheme="minorEastAsia" w:hAnsiTheme="minorEastAsia" w:hint="eastAsia"/>
          <w:color w:val="000000" w:themeColor="text1"/>
          <w:kern w:val="0"/>
          <w:sz w:val="24"/>
        </w:rPr>
        <w:t>9</w:t>
      </w:r>
      <w:r w:rsidR="005C31E6" w:rsidRPr="009159B5">
        <w:rPr>
          <w:rFonts w:asciiTheme="minorEastAsia" w:eastAsiaTheme="minorEastAsia" w:hAnsiTheme="minorEastAsia" w:hint="eastAsia"/>
          <w:color w:val="000000" w:themeColor="text1"/>
          <w:kern w:val="0"/>
          <w:sz w:val="24"/>
        </w:rPr>
        <w:t>条</w:t>
      </w:r>
      <w:r w:rsidR="0001318E" w:rsidRPr="009159B5">
        <w:rPr>
          <w:rFonts w:asciiTheme="minorEastAsia" w:eastAsiaTheme="minorEastAsia" w:hAnsiTheme="minorEastAsia" w:hint="eastAsia"/>
          <w:color w:val="000000" w:themeColor="text1"/>
          <w:kern w:val="0"/>
          <w:sz w:val="24"/>
        </w:rPr>
        <w:t xml:space="preserve">  </w:t>
      </w:r>
      <w:r w:rsidR="0001318E" w:rsidRPr="009159B5">
        <w:rPr>
          <w:rFonts w:asciiTheme="minorEastAsia" w:eastAsiaTheme="minorEastAsia" w:hAnsiTheme="minorEastAsia"/>
          <w:color w:val="000000" w:themeColor="text1"/>
          <w:kern w:val="0"/>
          <w:sz w:val="24"/>
        </w:rPr>
        <w:t>工业溶剂</w:t>
      </w:r>
      <w:r w:rsidR="0001318E" w:rsidRPr="009159B5">
        <w:rPr>
          <w:rFonts w:asciiTheme="minorEastAsia" w:eastAsiaTheme="minorEastAsia" w:hAnsiTheme="minorEastAsia" w:hint="eastAsia"/>
          <w:color w:val="000000" w:themeColor="text1"/>
          <w:kern w:val="0"/>
          <w:sz w:val="24"/>
        </w:rPr>
        <w:t xml:space="preserve">试验 </w:t>
      </w:r>
      <w:r w:rsidR="00726FF0" w:rsidRPr="009159B5">
        <w:rPr>
          <w:rFonts w:asciiTheme="minorEastAsia" w:eastAsiaTheme="minorEastAsia" w:hAnsiTheme="minorEastAsia" w:hint="eastAsia"/>
          <w:color w:val="000000" w:themeColor="text1"/>
          <w:kern w:val="0"/>
          <w:sz w:val="24"/>
        </w:rPr>
        <w:t>“</w:t>
      </w:r>
      <w:r w:rsidR="00726FF0" w:rsidRPr="009159B5">
        <w:rPr>
          <w:rFonts w:asciiTheme="minorEastAsia" w:eastAsiaTheme="minorEastAsia" w:hAnsiTheme="minorEastAsia"/>
          <w:color w:val="000000" w:themeColor="text1"/>
          <w:kern w:val="0"/>
          <w:sz w:val="24"/>
        </w:rPr>
        <w:t>点火线圈在非工作状态下，将机油、汽油、</w:t>
      </w:r>
      <w:r w:rsidR="00726FF0" w:rsidRPr="009159B5">
        <w:rPr>
          <w:rFonts w:asciiTheme="minorEastAsia" w:eastAsiaTheme="minorEastAsia" w:hAnsiTheme="minorEastAsia" w:hint="eastAsia"/>
          <w:color w:val="000000" w:themeColor="text1"/>
          <w:kern w:val="0"/>
          <w:sz w:val="24"/>
        </w:rPr>
        <w:t>冷却液、</w:t>
      </w:r>
      <w:r w:rsidR="00726FF0" w:rsidRPr="009159B5">
        <w:rPr>
          <w:rFonts w:asciiTheme="minorEastAsia" w:eastAsiaTheme="minorEastAsia" w:hAnsiTheme="minorEastAsia"/>
          <w:color w:val="000000" w:themeColor="text1"/>
          <w:kern w:val="0"/>
          <w:sz w:val="24"/>
        </w:rPr>
        <w:t>清洁剂等溶剂均匀涂在点火线圈本体表面，</w:t>
      </w:r>
      <w:r w:rsidR="00726FF0" w:rsidRPr="009159B5">
        <w:rPr>
          <w:rFonts w:asciiTheme="minorEastAsia" w:eastAsiaTheme="minorEastAsia" w:hAnsiTheme="minorEastAsia" w:hint="eastAsia"/>
          <w:color w:val="000000" w:themeColor="text1"/>
          <w:kern w:val="0"/>
          <w:sz w:val="24"/>
        </w:rPr>
        <w:t>常温下，</w:t>
      </w:r>
      <w:r w:rsidR="00726FF0" w:rsidRPr="009159B5">
        <w:rPr>
          <w:rFonts w:asciiTheme="minorEastAsia" w:eastAsiaTheme="minorEastAsia" w:hAnsiTheme="minorEastAsia"/>
          <w:color w:val="000000" w:themeColor="text1"/>
          <w:kern w:val="0"/>
          <w:sz w:val="24"/>
        </w:rPr>
        <w:t>放置24 h后检测</w:t>
      </w:r>
      <w:r w:rsidR="006E0E13" w:rsidRPr="009159B5">
        <w:rPr>
          <w:rFonts w:asciiTheme="minorEastAsia" w:eastAsiaTheme="minorEastAsia" w:hAnsiTheme="minorEastAsia" w:hint="eastAsia"/>
          <w:color w:val="000000" w:themeColor="text1"/>
          <w:kern w:val="0"/>
          <w:sz w:val="24"/>
        </w:rPr>
        <w:t>”为制造</w:t>
      </w:r>
      <w:r w:rsidR="00726FF0" w:rsidRPr="009159B5">
        <w:rPr>
          <w:rFonts w:asciiTheme="minorEastAsia" w:eastAsiaTheme="minorEastAsia" w:hAnsiTheme="minorEastAsia" w:hint="eastAsia"/>
          <w:color w:val="000000" w:themeColor="text1"/>
          <w:kern w:val="0"/>
          <w:sz w:val="24"/>
        </w:rPr>
        <w:t>厂家</w:t>
      </w:r>
      <w:r w:rsidR="006E0E13" w:rsidRPr="009159B5">
        <w:rPr>
          <w:rFonts w:asciiTheme="minorEastAsia" w:eastAsiaTheme="minorEastAsia" w:hAnsiTheme="minorEastAsia" w:hint="eastAsia"/>
          <w:color w:val="000000" w:themeColor="text1"/>
          <w:kern w:val="0"/>
          <w:sz w:val="24"/>
        </w:rPr>
        <w:t>执行的</w:t>
      </w:r>
      <w:r w:rsidR="00726FF0" w:rsidRPr="009159B5">
        <w:rPr>
          <w:rFonts w:asciiTheme="minorEastAsia" w:eastAsiaTheme="minorEastAsia" w:hAnsiTheme="minorEastAsia" w:hint="eastAsia"/>
          <w:color w:val="000000" w:themeColor="text1"/>
          <w:kern w:val="0"/>
          <w:sz w:val="24"/>
        </w:rPr>
        <w:t>检验</w:t>
      </w:r>
      <w:r w:rsidR="006E0E13" w:rsidRPr="009159B5">
        <w:rPr>
          <w:rFonts w:asciiTheme="minorEastAsia" w:eastAsiaTheme="minorEastAsia" w:hAnsiTheme="minorEastAsia" w:hint="eastAsia"/>
          <w:color w:val="000000" w:themeColor="text1"/>
          <w:kern w:val="0"/>
          <w:sz w:val="24"/>
        </w:rPr>
        <w:t>方法</w:t>
      </w:r>
      <w:r w:rsidR="00CF543D" w:rsidRPr="009159B5">
        <w:rPr>
          <w:rFonts w:asciiTheme="minorEastAsia" w:eastAsiaTheme="minorEastAsia" w:hAnsiTheme="minorEastAsia" w:hint="eastAsia"/>
          <w:color w:val="000000" w:themeColor="text1"/>
          <w:kern w:val="0"/>
          <w:sz w:val="24"/>
        </w:rPr>
        <w:t>，已纳</w:t>
      </w:r>
      <w:r w:rsidR="00F7722C" w:rsidRPr="009159B5">
        <w:rPr>
          <w:rFonts w:asciiTheme="minorEastAsia" w:eastAsiaTheme="minorEastAsia" w:hAnsiTheme="minorEastAsia" w:hint="eastAsia"/>
          <w:color w:val="000000" w:themeColor="text1"/>
          <w:kern w:val="0"/>
          <w:sz w:val="24"/>
        </w:rPr>
        <w:t>形式试验</w:t>
      </w:r>
      <w:r w:rsidR="00CF543D" w:rsidRPr="009159B5">
        <w:rPr>
          <w:rFonts w:asciiTheme="minorEastAsia" w:eastAsiaTheme="minorEastAsia" w:hAnsiTheme="minorEastAsia" w:hint="eastAsia"/>
          <w:color w:val="000000" w:themeColor="text1"/>
          <w:kern w:val="0"/>
          <w:sz w:val="24"/>
        </w:rPr>
        <w:t>检验</w:t>
      </w:r>
      <w:r w:rsidR="00726FF0" w:rsidRPr="009159B5">
        <w:rPr>
          <w:rFonts w:asciiTheme="minorEastAsia" w:eastAsiaTheme="minorEastAsia" w:hAnsiTheme="minorEastAsia" w:hint="eastAsia"/>
          <w:color w:val="000000" w:themeColor="text1"/>
          <w:kern w:val="0"/>
          <w:sz w:val="24"/>
        </w:rPr>
        <w:t>。</w:t>
      </w:r>
    </w:p>
    <w:p w:rsidR="00C918D9" w:rsidRPr="009159B5" w:rsidRDefault="00507F2C" w:rsidP="009159B5">
      <w:pPr>
        <w:widowControl/>
        <w:spacing w:line="360" w:lineRule="auto"/>
        <w:ind w:firstLineChars="200" w:firstLine="480"/>
        <w:rPr>
          <w:rFonts w:asciiTheme="minorEastAsia" w:eastAsiaTheme="minorEastAsia" w:hAnsiTheme="minorEastAsia"/>
          <w:color w:val="000000" w:themeColor="text1"/>
          <w:kern w:val="0"/>
          <w:sz w:val="24"/>
        </w:rPr>
      </w:pPr>
      <w:r w:rsidRPr="009159B5">
        <w:rPr>
          <w:rFonts w:ascii="黑体" w:eastAsia="黑体" w:hAnsi="黑体" w:hint="eastAsia"/>
          <w:color w:val="000000" w:themeColor="text1"/>
          <w:kern w:val="0"/>
          <w:sz w:val="24"/>
        </w:rPr>
        <w:t>2.2.2.3.20</w:t>
      </w:r>
      <w:r w:rsidRPr="009159B5">
        <w:rPr>
          <w:rFonts w:asciiTheme="minorEastAsia" w:eastAsiaTheme="minorEastAsia" w:hAnsiTheme="minorEastAsia" w:hint="eastAsia"/>
          <w:color w:val="000000" w:themeColor="text1"/>
          <w:kern w:val="0"/>
          <w:sz w:val="24"/>
        </w:rPr>
        <w:t xml:space="preserve"> </w:t>
      </w:r>
      <w:r w:rsidR="00C77885">
        <w:rPr>
          <w:rFonts w:asciiTheme="minorEastAsia" w:eastAsiaTheme="minorEastAsia" w:hAnsiTheme="minorEastAsia" w:hint="eastAsia"/>
          <w:color w:val="000000" w:themeColor="text1"/>
          <w:kern w:val="0"/>
          <w:sz w:val="24"/>
        </w:rPr>
        <w:t xml:space="preserve"> </w:t>
      </w:r>
      <w:r w:rsidR="00374B55" w:rsidRPr="009159B5">
        <w:rPr>
          <w:rFonts w:asciiTheme="minorEastAsia" w:eastAsiaTheme="minorEastAsia" w:hAnsiTheme="minorEastAsia" w:hint="eastAsia"/>
          <w:color w:val="000000" w:themeColor="text1"/>
          <w:kern w:val="0"/>
          <w:sz w:val="24"/>
        </w:rPr>
        <w:t xml:space="preserve">标准中 5.20条 </w:t>
      </w:r>
      <w:r w:rsidR="00374B55" w:rsidRPr="009159B5">
        <w:rPr>
          <w:rFonts w:asciiTheme="minorEastAsia" w:eastAsiaTheme="minorEastAsia" w:hAnsiTheme="minorEastAsia"/>
          <w:color w:val="000000" w:themeColor="text1"/>
          <w:kern w:val="0"/>
          <w:sz w:val="24"/>
        </w:rPr>
        <w:t>强化耐久</w:t>
      </w:r>
      <w:r w:rsidR="00374B55" w:rsidRPr="009159B5">
        <w:rPr>
          <w:rFonts w:asciiTheme="minorEastAsia" w:eastAsiaTheme="minorEastAsia" w:hAnsiTheme="minorEastAsia" w:hint="eastAsia"/>
          <w:color w:val="000000" w:themeColor="text1"/>
          <w:kern w:val="0"/>
          <w:sz w:val="24"/>
        </w:rPr>
        <w:t>试验</w:t>
      </w:r>
      <w:r w:rsidR="000C79D8" w:rsidRPr="009159B5">
        <w:rPr>
          <w:rFonts w:asciiTheme="minorEastAsia" w:eastAsiaTheme="minorEastAsia" w:hAnsiTheme="minorEastAsia" w:hint="eastAsia"/>
          <w:color w:val="000000" w:themeColor="text1"/>
          <w:kern w:val="0"/>
          <w:sz w:val="24"/>
        </w:rPr>
        <w:t xml:space="preserve"> 参考JB/T9865-2021 《磁电机用点火线圈》编制。</w:t>
      </w:r>
    </w:p>
    <w:p w:rsidR="0023124D" w:rsidRPr="002B25F8" w:rsidRDefault="00C56048" w:rsidP="00BC7DCC">
      <w:pPr>
        <w:spacing w:beforeLines="50" w:afterLines="50" w:line="360" w:lineRule="auto"/>
        <w:rPr>
          <w:rFonts w:asciiTheme="minorEastAsia" w:eastAsiaTheme="minorEastAsia" w:hAnsiTheme="minorEastAsia"/>
          <w:b/>
          <w:sz w:val="24"/>
        </w:rPr>
      </w:pPr>
      <w:r w:rsidRPr="009159B5">
        <w:rPr>
          <w:rFonts w:asciiTheme="minorEastAsia" w:eastAsiaTheme="minorEastAsia" w:hAnsiTheme="minorEastAsia" w:hint="eastAsia"/>
          <w:b/>
          <w:color w:val="000000" w:themeColor="text1"/>
          <w:sz w:val="24"/>
        </w:rPr>
        <w:t>三、</w:t>
      </w:r>
      <w:r w:rsidR="0023124D" w:rsidRPr="009159B5">
        <w:rPr>
          <w:rFonts w:asciiTheme="minorEastAsia" w:eastAsiaTheme="minorEastAsia" w:hAnsiTheme="minorEastAsia" w:hint="eastAsia"/>
          <w:b/>
          <w:color w:val="000000" w:themeColor="text1"/>
          <w:sz w:val="24"/>
        </w:rPr>
        <w:t>标准中涉及专</w:t>
      </w:r>
      <w:r w:rsidR="0023124D" w:rsidRPr="002B25F8">
        <w:rPr>
          <w:rFonts w:asciiTheme="minorEastAsia" w:eastAsiaTheme="minorEastAsia" w:hAnsiTheme="minorEastAsia" w:hint="eastAsia"/>
          <w:b/>
          <w:sz w:val="24"/>
        </w:rPr>
        <w:t>利的情况，对于涉及专利的标准项目，应提供全部专利所有权人的专利许可声明和专利披露声明</w:t>
      </w:r>
    </w:p>
    <w:p w:rsidR="006D0DC5" w:rsidRDefault="00767278" w:rsidP="006D0DC5">
      <w:pPr>
        <w:widowControl/>
        <w:spacing w:line="360" w:lineRule="auto"/>
        <w:ind w:firstLineChars="200" w:firstLine="480"/>
        <w:rPr>
          <w:rFonts w:asciiTheme="minorEastAsia" w:eastAsiaTheme="minorEastAsia" w:hAnsiTheme="minorEastAsia"/>
          <w:kern w:val="0"/>
          <w:sz w:val="24"/>
        </w:rPr>
      </w:pPr>
      <w:r w:rsidRPr="009159B5">
        <w:rPr>
          <w:rFonts w:asciiTheme="minorEastAsia" w:eastAsiaTheme="minorEastAsia" w:hAnsiTheme="minorEastAsia" w:hint="eastAsia"/>
          <w:color w:val="000000" w:themeColor="text1"/>
          <w:kern w:val="0"/>
          <w:sz w:val="24"/>
        </w:rPr>
        <w:t>标准</w:t>
      </w:r>
      <w:r w:rsidR="0023124D" w:rsidRPr="0023124D">
        <w:rPr>
          <w:rFonts w:asciiTheme="minorEastAsia" w:eastAsiaTheme="minorEastAsia" w:hAnsiTheme="minorEastAsia"/>
          <w:kern w:val="0"/>
          <w:sz w:val="24"/>
        </w:rPr>
        <w:t>的发布机构不承担识别专利的责任</w:t>
      </w:r>
      <w:r w:rsidR="0023124D">
        <w:rPr>
          <w:rFonts w:asciiTheme="minorEastAsia" w:eastAsiaTheme="minorEastAsia" w:hAnsiTheme="minorEastAsia" w:hint="eastAsia"/>
          <w:kern w:val="0"/>
          <w:sz w:val="24"/>
        </w:rPr>
        <w:t>。</w:t>
      </w:r>
    </w:p>
    <w:p w:rsidR="0023124D" w:rsidRPr="006D0DC5" w:rsidRDefault="00C56048" w:rsidP="006D0DC5">
      <w:pPr>
        <w:widowControl/>
        <w:spacing w:line="360" w:lineRule="auto"/>
        <w:rPr>
          <w:rFonts w:asciiTheme="minorEastAsia" w:eastAsiaTheme="minorEastAsia" w:hAnsiTheme="minorEastAsia"/>
          <w:kern w:val="0"/>
          <w:sz w:val="24"/>
        </w:rPr>
      </w:pPr>
      <w:r w:rsidRPr="002B25F8">
        <w:rPr>
          <w:rFonts w:asciiTheme="minorEastAsia" w:eastAsiaTheme="minorEastAsia" w:hAnsiTheme="minorEastAsia" w:hint="eastAsia"/>
          <w:b/>
          <w:sz w:val="24"/>
        </w:rPr>
        <w:t>四、预期达到的社会效益、对产业发展的作用等情况</w:t>
      </w:r>
    </w:p>
    <w:p w:rsidR="0023124D" w:rsidRPr="0023124D" w:rsidRDefault="0023124D" w:rsidP="0023124D">
      <w:pPr>
        <w:widowControl/>
        <w:spacing w:line="360" w:lineRule="auto"/>
        <w:ind w:firstLineChars="200" w:firstLine="480"/>
        <w:rPr>
          <w:rFonts w:asciiTheme="minorEastAsia" w:eastAsiaTheme="minorEastAsia" w:hAnsiTheme="minorEastAsia"/>
          <w:kern w:val="0"/>
          <w:sz w:val="24"/>
        </w:rPr>
      </w:pPr>
      <w:r w:rsidRPr="009159B5">
        <w:rPr>
          <w:rFonts w:asciiTheme="minorEastAsia" w:eastAsiaTheme="minorEastAsia" w:hAnsiTheme="minorEastAsia" w:hint="eastAsia"/>
          <w:color w:val="000000" w:themeColor="text1"/>
          <w:kern w:val="0"/>
          <w:sz w:val="24"/>
        </w:rPr>
        <w:t>标准</w:t>
      </w:r>
      <w:r w:rsidRPr="0023124D">
        <w:rPr>
          <w:rFonts w:asciiTheme="minorEastAsia" w:eastAsiaTheme="minorEastAsia" w:hAnsiTheme="minorEastAsia" w:hint="eastAsia"/>
          <w:kern w:val="0"/>
          <w:sz w:val="24"/>
        </w:rPr>
        <w:t>的实施将大大支持摩托车</w:t>
      </w:r>
      <w:r w:rsidR="00C56048">
        <w:rPr>
          <w:rFonts w:asciiTheme="minorEastAsia" w:eastAsiaTheme="minorEastAsia" w:hAnsiTheme="minorEastAsia" w:hint="eastAsia"/>
          <w:kern w:val="0"/>
          <w:sz w:val="24"/>
        </w:rPr>
        <w:t>点火线圈新产品、新</w:t>
      </w:r>
      <w:r w:rsidRPr="0023124D">
        <w:rPr>
          <w:rFonts w:asciiTheme="minorEastAsia" w:eastAsiaTheme="minorEastAsia" w:hAnsiTheme="minorEastAsia" w:hint="eastAsia"/>
          <w:kern w:val="0"/>
          <w:sz w:val="24"/>
        </w:rPr>
        <w:t>技术的发展，提升</w:t>
      </w:r>
      <w:r w:rsidR="00C56048">
        <w:rPr>
          <w:rFonts w:asciiTheme="minorEastAsia" w:eastAsiaTheme="minorEastAsia" w:hAnsiTheme="minorEastAsia" w:hint="eastAsia"/>
          <w:kern w:val="0"/>
          <w:sz w:val="24"/>
        </w:rPr>
        <w:t>点火线圈</w:t>
      </w:r>
      <w:r w:rsidRPr="0023124D">
        <w:rPr>
          <w:rFonts w:asciiTheme="minorEastAsia" w:eastAsiaTheme="minorEastAsia" w:hAnsiTheme="minorEastAsia" w:hint="eastAsia"/>
          <w:kern w:val="0"/>
          <w:sz w:val="24"/>
        </w:rPr>
        <w:t>的技术水平，促进行业技术进步。</w:t>
      </w:r>
    </w:p>
    <w:p w:rsidR="0023124D" w:rsidRPr="002B25F8" w:rsidRDefault="00C56048" w:rsidP="00BC7DCC">
      <w:pPr>
        <w:spacing w:beforeLines="50" w:afterLines="50" w:line="360" w:lineRule="auto"/>
        <w:rPr>
          <w:rFonts w:asciiTheme="minorEastAsia" w:eastAsiaTheme="minorEastAsia" w:hAnsiTheme="minorEastAsia"/>
          <w:b/>
          <w:sz w:val="24"/>
        </w:rPr>
      </w:pPr>
      <w:r w:rsidRPr="002B25F8">
        <w:rPr>
          <w:rFonts w:asciiTheme="minorEastAsia" w:eastAsiaTheme="minorEastAsia" w:hAnsiTheme="minorEastAsia" w:hint="eastAsia"/>
          <w:b/>
          <w:sz w:val="24"/>
        </w:rPr>
        <w:t>五、</w:t>
      </w:r>
      <w:r w:rsidR="0023124D" w:rsidRPr="002B25F8">
        <w:rPr>
          <w:rFonts w:asciiTheme="minorEastAsia" w:eastAsiaTheme="minorEastAsia" w:hAnsiTheme="minorEastAsia" w:hint="eastAsia"/>
          <w:b/>
          <w:sz w:val="24"/>
        </w:rPr>
        <w:t>采用国际标准和国外先进标准情况，与国际、国外同类标准水平的对比情况，国内外关键指标对比分析或与测试的国外样品、样机的相关数据对比情况</w:t>
      </w:r>
    </w:p>
    <w:p w:rsidR="0023124D" w:rsidRPr="0023124D" w:rsidRDefault="0023124D" w:rsidP="00563E44">
      <w:pPr>
        <w:spacing w:line="360" w:lineRule="auto"/>
        <w:ind w:firstLineChars="200" w:firstLine="480"/>
        <w:rPr>
          <w:rFonts w:asciiTheme="minorEastAsia" w:eastAsiaTheme="minorEastAsia" w:hAnsiTheme="minorEastAsia"/>
          <w:kern w:val="0"/>
          <w:sz w:val="24"/>
        </w:rPr>
      </w:pPr>
      <w:r w:rsidRPr="009159B5">
        <w:rPr>
          <w:rFonts w:asciiTheme="minorEastAsia" w:eastAsiaTheme="minorEastAsia" w:hAnsiTheme="minorEastAsia" w:hint="eastAsia"/>
          <w:color w:val="000000" w:themeColor="text1"/>
          <w:kern w:val="0"/>
          <w:sz w:val="24"/>
        </w:rPr>
        <w:t>标准</w:t>
      </w:r>
      <w:r w:rsidRPr="0023124D">
        <w:rPr>
          <w:rFonts w:asciiTheme="minorEastAsia" w:eastAsiaTheme="minorEastAsia" w:hAnsiTheme="minorEastAsia" w:hint="eastAsia"/>
          <w:kern w:val="0"/>
          <w:sz w:val="24"/>
        </w:rPr>
        <w:t>的</w:t>
      </w:r>
      <w:r w:rsidR="00B24220">
        <w:rPr>
          <w:rFonts w:asciiTheme="minorEastAsia" w:eastAsiaTheme="minorEastAsia" w:hAnsiTheme="minorEastAsia" w:hint="eastAsia"/>
          <w:kern w:val="0"/>
          <w:sz w:val="24"/>
        </w:rPr>
        <w:t>编制以</w:t>
      </w:r>
      <w:r w:rsidR="00B24220" w:rsidRPr="00B24220">
        <w:rPr>
          <w:rFonts w:asciiTheme="minorEastAsia" w:eastAsiaTheme="minorEastAsia" w:hAnsiTheme="minorEastAsia"/>
          <w:kern w:val="0"/>
          <w:sz w:val="24"/>
        </w:rPr>
        <w:t>QC/T 16-2016</w:t>
      </w:r>
      <w:r w:rsidR="00B24220">
        <w:rPr>
          <w:rFonts w:asciiTheme="minorEastAsia" w:eastAsiaTheme="minorEastAsia" w:hAnsiTheme="minorEastAsia" w:hint="eastAsia"/>
          <w:kern w:val="0"/>
          <w:sz w:val="24"/>
        </w:rPr>
        <w:t>《</w:t>
      </w:r>
      <w:r w:rsidR="00B24220" w:rsidRPr="00B24220">
        <w:rPr>
          <w:rFonts w:asciiTheme="minorEastAsia" w:eastAsiaTheme="minorEastAsia" w:hAnsiTheme="minorEastAsia"/>
          <w:kern w:val="0"/>
          <w:sz w:val="24"/>
        </w:rPr>
        <w:t>汽车用点火线圈</w:t>
      </w:r>
      <w:r w:rsidR="00B24220">
        <w:rPr>
          <w:rFonts w:asciiTheme="minorEastAsia" w:eastAsiaTheme="minorEastAsia" w:hAnsiTheme="minorEastAsia" w:hint="eastAsia"/>
          <w:kern w:val="0"/>
          <w:sz w:val="24"/>
        </w:rPr>
        <w:t>》</w:t>
      </w:r>
      <w:r w:rsidR="00B24220" w:rsidRPr="0023124D">
        <w:rPr>
          <w:rFonts w:asciiTheme="minorEastAsia" w:eastAsiaTheme="minorEastAsia" w:hAnsiTheme="minorEastAsia" w:hint="eastAsia"/>
          <w:kern w:val="0"/>
          <w:sz w:val="24"/>
        </w:rPr>
        <w:t>为基础</w:t>
      </w:r>
      <w:r w:rsidR="00B24220">
        <w:rPr>
          <w:rFonts w:asciiTheme="minorEastAsia" w:eastAsiaTheme="minorEastAsia" w:hAnsiTheme="minorEastAsia" w:hint="eastAsia"/>
          <w:kern w:val="0"/>
          <w:sz w:val="24"/>
        </w:rPr>
        <w:t>，同时</w:t>
      </w:r>
      <w:r w:rsidR="00B24220" w:rsidRPr="0023124D">
        <w:rPr>
          <w:rFonts w:asciiTheme="minorEastAsia" w:eastAsiaTheme="minorEastAsia" w:hAnsiTheme="minorEastAsia" w:hint="eastAsia"/>
          <w:kern w:val="0"/>
          <w:sz w:val="24"/>
        </w:rPr>
        <w:t>参照</w:t>
      </w:r>
      <w:r w:rsidR="00B24220" w:rsidRPr="00B24220">
        <w:rPr>
          <w:rFonts w:asciiTheme="minorEastAsia" w:eastAsiaTheme="minorEastAsia" w:hAnsiTheme="minorEastAsia"/>
          <w:kern w:val="0"/>
          <w:sz w:val="24"/>
        </w:rPr>
        <w:t>GB/T 26673-2011</w:t>
      </w:r>
      <w:r w:rsidR="00B24220">
        <w:rPr>
          <w:rFonts w:asciiTheme="minorEastAsia" w:eastAsiaTheme="minorEastAsia" w:hAnsiTheme="minorEastAsia" w:hint="eastAsia"/>
          <w:kern w:val="0"/>
          <w:sz w:val="24"/>
        </w:rPr>
        <w:t>《</w:t>
      </w:r>
      <w:r w:rsidR="00B24220" w:rsidRPr="00B24220">
        <w:rPr>
          <w:rFonts w:asciiTheme="minorEastAsia" w:eastAsiaTheme="minorEastAsia" w:hAnsiTheme="minorEastAsia"/>
          <w:kern w:val="0"/>
          <w:sz w:val="24"/>
        </w:rPr>
        <w:t>道路车辆 点火系统电气特性试验方法</w:t>
      </w:r>
      <w:r w:rsidR="00B24220">
        <w:rPr>
          <w:rFonts w:asciiTheme="minorEastAsia" w:eastAsiaTheme="minorEastAsia" w:hAnsiTheme="minorEastAsia" w:hint="eastAsia"/>
          <w:kern w:val="0"/>
          <w:sz w:val="24"/>
        </w:rPr>
        <w:t>》</w:t>
      </w:r>
      <w:r w:rsidR="00B24220" w:rsidRPr="0023124D">
        <w:rPr>
          <w:rFonts w:asciiTheme="minorEastAsia" w:eastAsiaTheme="minorEastAsia" w:hAnsiTheme="minorEastAsia" w:hint="eastAsia"/>
          <w:kern w:val="0"/>
          <w:sz w:val="24"/>
        </w:rPr>
        <w:t>为主要采用依据</w:t>
      </w:r>
      <w:r w:rsidR="00B24220">
        <w:rPr>
          <w:rFonts w:asciiTheme="minorEastAsia" w:eastAsiaTheme="minorEastAsia" w:hAnsiTheme="minorEastAsia" w:hint="eastAsia"/>
          <w:kern w:val="0"/>
          <w:sz w:val="24"/>
        </w:rPr>
        <w:t>。</w:t>
      </w:r>
      <w:r w:rsidRPr="0023124D">
        <w:rPr>
          <w:rFonts w:asciiTheme="minorEastAsia" w:eastAsiaTheme="minorEastAsia" w:hAnsiTheme="minorEastAsia" w:hint="eastAsia"/>
          <w:kern w:val="0"/>
          <w:sz w:val="24"/>
        </w:rPr>
        <w:t>对采标中的部分参数据根据</w:t>
      </w:r>
      <w:r w:rsidR="00563E44" w:rsidRPr="00F11B0B">
        <w:rPr>
          <w:rFonts w:asciiTheme="minorEastAsia" w:eastAsiaTheme="minorEastAsia" w:hAnsiTheme="minorEastAsia" w:hint="eastAsia"/>
          <w:kern w:val="0"/>
          <w:sz w:val="24"/>
        </w:rPr>
        <w:t>JB/T9865-2021 《磁电机用点火线圈》</w:t>
      </w:r>
      <w:r w:rsidR="00563E44">
        <w:rPr>
          <w:rFonts w:asciiTheme="minorEastAsia" w:eastAsiaTheme="minorEastAsia" w:hAnsiTheme="minorEastAsia" w:hint="eastAsia"/>
          <w:kern w:val="0"/>
          <w:sz w:val="24"/>
        </w:rPr>
        <w:t>和</w:t>
      </w:r>
      <w:r w:rsidRPr="0023124D">
        <w:rPr>
          <w:rFonts w:asciiTheme="minorEastAsia" w:eastAsiaTheme="minorEastAsia" w:hAnsiTheme="minorEastAsia" w:hint="eastAsia"/>
          <w:kern w:val="0"/>
          <w:sz w:val="24"/>
        </w:rPr>
        <w:t>国内现状做适当修改。</w:t>
      </w:r>
    </w:p>
    <w:p w:rsidR="0023124D" w:rsidRPr="002B25F8" w:rsidRDefault="00563E44" w:rsidP="00BC7DCC">
      <w:pPr>
        <w:spacing w:beforeLines="50" w:afterLines="50" w:line="360" w:lineRule="auto"/>
        <w:rPr>
          <w:rFonts w:asciiTheme="minorEastAsia" w:eastAsiaTheme="minorEastAsia" w:hAnsiTheme="minorEastAsia"/>
          <w:b/>
          <w:sz w:val="24"/>
        </w:rPr>
      </w:pPr>
      <w:r w:rsidRPr="002B25F8">
        <w:rPr>
          <w:rFonts w:asciiTheme="minorEastAsia" w:eastAsiaTheme="minorEastAsia" w:hAnsiTheme="minorEastAsia" w:hint="eastAsia"/>
          <w:b/>
          <w:sz w:val="24"/>
        </w:rPr>
        <w:t>六、</w:t>
      </w:r>
      <w:r w:rsidR="0023124D" w:rsidRPr="002B25F8">
        <w:rPr>
          <w:rFonts w:asciiTheme="minorEastAsia" w:eastAsiaTheme="minorEastAsia" w:hAnsiTheme="minorEastAsia" w:hint="eastAsia"/>
          <w:b/>
          <w:sz w:val="24"/>
        </w:rPr>
        <w:t>在标准体系中的位置，与现行相关法律、法规、规章及标准，特别是强制性标准的协调性；</w:t>
      </w:r>
    </w:p>
    <w:p w:rsidR="0023124D" w:rsidRPr="0023124D" w:rsidRDefault="0023124D" w:rsidP="0023124D">
      <w:pPr>
        <w:widowControl/>
        <w:spacing w:line="360" w:lineRule="auto"/>
        <w:ind w:firstLineChars="200" w:firstLine="480"/>
        <w:rPr>
          <w:rFonts w:asciiTheme="minorEastAsia" w:eastAsiaTheme="minorEastAsia" w:hAnsiTheme="minorEastAsia"/>
          <w:kern w:val="0"/>
          <w:sz w:val="24"/>
        </w:rPr>
      </w:pPr>
      <w:r w:rsidRPr="0023124D">
        <w:rPr>
          <w:rFonts w:asciiTheme="minorEastAsia" w:eastAsiaTheme="minorEastAsia" w:hAnsiTheme="minorEastAsia" w:hint="eastAsia"/>
          <w:kern w:val="0"/>
          <w:sz w:val="24"/>
        </w:rPr>
        <w:t>标准</w:t>
      </w:r>
      <w:r w:rsidR="00563E44">
        <w:rPr>
          <w:rFonts w:asciiTheme="minorEastAsia" w:eastAsiaTheme="minorEastAsia" w:hAnsiTheme="minorEastAsia" w:hint="eastAsia"/>
          <w:kern w:val="0"/>
          <w:sz w:val="24"/>
        </w:rPr>
        <w:t>与行业用其他点火线圈标准无冲突，补充了</w:t>
      </w:r>
      <w:r w:rsidRPr="0023124D">
        <w:rPr>
          <w:rFonts w:asciiTheme="minorEastAsia" w:eastAsiaTheme="minorEastAsia" w:hAnsiTheme="minorEastAsia" w:hint="eastAsia"/>
          <w:kern w:val="0"/>
          <w:sz w:val="24"/>
        </w:rPr>
        <w:t>摩托</w:t>
      </w:r>
      <w:r w:rsidR="003718C0">
        <w:rPr>
          <w:rFonts w:asciiTheme="minorEastAsia" w:eastAsiaTheme="minorEastAsia" w:hAnsiTheme="minorEastAsia" w:hint="eastAsia"/>
          <w:kern w:val="0"/>
          <w:sz w:val="24"/>
        </w:rPr>
        <w:t>车行业无</w:t>
      </w:r>
      <w:r w:rsidR="00563E44">
        <w:rPr>
          <w:rFonts w:asciiTheme="minorEastAsia" w:eastAsiaTheme="minorEastAsia" w:hAnsiTheme="minorEastAsia" w:hint="eastAsia"/>
          <w:kern w:val="0"/>
          <w:sz w:val="24"/>
        </w:rPr>
        <w:t>点火线圈</w:t>
      </w:r>
      <w:r w:rsidR="003718C0">
        <w:rPr>
          <w:rFonts w:asciiTheme="minorEastAsia" w:eastAsiaTheme="minorEastAsia" w:hAnsiTheme="minorEastAsia" w:hint="eastAsia"/>
          <w:kern w:val="0"/>
          <w:sz w:val="24"/>
        </w:rPr>
        <w:t>专用</w:t>
      </w:r>
      <w:r w:rsidR="00563E44">
        <w:rPr>
          <w:rFonts w:asciiTheme="minorEastAsia" w:eastAsiaTheme="minorEastAsia" w:hAnsiTheme="minorEastAsia" w:hint="eastAsia"/>
          <w:kern w:val="0"/>
          <w:sz w:val="24"/>
        </w:rPr>
        <w:t>标准的空缺，使摩托车</w:t>
      </w:r>
      <w:r w:rsidRPr="0023124D">
        <w:rPr>
          <w:rFonts w:asciiTheme="minorEastAsia" w:eastAsiaTheme="minorEastAsia" w:hAnsiTheme="minorEastAsia" w:hint="eastAsia"/>
          <w:kern w:val="0"/>
          <w:sz w:val="24"/>
        </w:rPr>
        <w:t>电器</w:t>
      </w:r>
      <w:r w:rsidR="00563E44">
        <w:rPr>
          <w:rFonts w:asciiTheme="minorEastAsia" w:eastAsiaTheme="minorEastAsia" w:hAnsiTheme="minorEastAsia" w:hint="eastAsia"/>
          <w:kern w:val="0"/>
          <w:sz w:val="24"/>
        </w:rPr>
        <w:t>件</w:t>
      </w:r>
      <w:r w:rsidR="003718C0">
        <w:rPr>
          <w:rFonts w:asciiTheme="minorEastAsia" w:eastAsiaTheme="minorEastAsia" w:hAnsiTheme="minorEastAsia" w:hint="eastAsia"/>
          <w:kern w:val="0"/>
          <w:sz w:val="24"/>
        </w:rPr>
        <w:t>的</w:t>
      </w:r>
      <w:r w:rsidRPr="0023124D">
        <w:rPr>
          <w:rFonts w:asciiTheme="minorEastAsia" w:eastAsiaTheme="minorEastAsia" w:hAnsiTheme="minorEastAsia" w:hint="eastAsia"/>
          <w:kern w:val="0"/>
          <w:sz w:val="24"/>
        </w:rPr>
        <w:t>标准体系</w:t>
      </w:r>
      <w:r w:rsidR="00563E44">
        <w:rPr>
          <w:rFonts w:asciiTheme="minorEastAsia" w:eastAsiaTheme="minorEastAsia" w:hAnsiTheme="minorEastAsia" w:hint="eastAsia"/>
          <w:kern w:val="0"/>
          <w:sz w:val="24"/>
        </w:rPr>
        <w:t>更完善</w:t>
      </w:r>
      <w:r w:rsidRPr="0023124D">
        <w:rPr>
          <w:rFonts w:asciiTheme="minorEastAsia" w:eastAsiaTheme="minorEastAsia" w:hAnsiTheme="minorEastAsia" w:hint="eastAsia"/>
          <w:kern w:val="0"/>
          <w:sz w:val="24"/>
        </w:rPr>
        <w:t>。</w:t>
      </w:r>
    </w:p>
    <w:p w:rsidR="009159B5" w:rsidRDefault="001C3C20" w:rsidP="00BC7DCC">
      <w:pPr>
        <w:spacing w:beforeLines="50" w:afterLines="50" w:line="360" w:lineRule="auto"/>
        <w:rPr>
          <w:rFonts w:asciiTheme="minorEastAsia" w:eastAsiaTheme="minorEastAsia" w:hAnsiTheme="minorEastAsia"/>
          <w:b/>
          <w:sz w:val="24"/>
        </w:rPr>
      </w:pPr>
      <w:r w:rsidRPr="002B25F8">
        <w:rPr>
          <w:rFonts w:asciiTheme="minorEastAsia" w:eastAsiaTheme="minorEastAsia" w:hAnsiTheme="minorEastAsia" w:hint="eastAsia"/>
          <w:b/>
          <w:sz w:val="24"/>
        </w:rPr>
        <w:t>七、</w:t>
      </w:r>
      <w:r w:rsidR="0023124D" w:rsidRPr="002B25F8">
        <w:rPr>
          <w:rFonts w:asciiTheme="minorEastAsia" w:eastAsiaTheme="minorEastAsia" w:hAnsiTheme="minorEastAsia" w:hint="eastAsia"/>
          <w:b/>
          <w:sz w:val="24"/>
        </w:rPr>
        <w:t>重大分歧意见的处理经过和依据</w:t>
      </w:r>
    </w:p>
    <w:p w:rsidR="0023124D" w:rsidRPr="002B25F8" w:rsidRDefault="0023124D" w:rsidP="009159B5">
      <w:pPr>
        <w:widowControl/>
        <w:spacing w:line="360" w:lineRule="auto"/>
        <w:ind w:firstLineChars="200" w:firstLine="480"/>
        <w:rPr>
          <w:rFonts w:asciiTheme="minorEastAsia" w:eastAsiaTheme="minorEastAsia" w:hAnsiTheme="minorEastAsia"/>
          <w:b/>
          <w:sz w:val="24"/>
        </w:rPr>
      </w:pPr>
      <w:r w:rsidRPr="009159B5">
        <w:rPr>
          <w:rFonts w:asciiTheme="minorEastAsia" w:eastAsiaTheme="minorEastAsia" w:hAnsiTheme="minorEastAsia" w:hint="eastAsia"/>
          <w:kern w:val="0"/>
          <w:sz w:val="24"/>
        </w:rPr>
        <w:t>无</w:t>
      </w:r>
      <w:r w:rsidR="009159B5">
        <w:rPr>
          <w:rFonts w:asciiTheme="minorEastAsia" w:eastAsiaTheme="minorEastAsia" w:hAnsiTheme="minorEastAsia" w:hint="eastAsia"/>
          <w:kern w:val="0"/>
          <w:sz w:val="24"/>
        </w:rPr>
        <w:t>。</w:t>
      </w:r>
    </w:p>
    <w:p w:rsidR="0023124D" w:rsidRPr="002B25F8" w:rsidRDefault="00EE157A" w:rsidP="00BC7DCC">
      <w:pPr>
        <w:spacing w:beforeLines="50" w:afterLines="50" w:line="360" w:lineRule="auto"/>
        <w:rPr>
          <w:rFonts w:asciiTheme="minorEastAsia" w:eastAsiaTheme="minorEastAsia" w:hAnsiTheme="minorEastAsia"/>
          <w:b/>
          <w:sz w:val="24"/>
        </w:rPr>
      </w:pPr>
      <w:r w:rsidRPr="002B25F8">
        <w:rPr>
          <w:rFonts w:asciiTheme="minorEastAsia" w:eastAsiaTheme="minorEastAsia" w:hAnsiTheme="minorEastAsia" w:hint="eastAsia"/>
          <w:b/>
          <w:sz w:val="24"/>
        </w:rPr>
        <w:t>八、标准性质的建议说明</w:t>
      </w:r>
    </w:p>
    <w:p w:rsidR="0023124D" w:rsidRPr="0023124D" w:rsidRDefault="00EE157A" w:rsidP="0023124D">
      <w:pPr>
        <w:widowControl/>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w:t>
      </w:r>
      <w:r w:rsidR="0023124D" w:rsidRPr="0023124D">
        <w:rPr>
          <w:rFonts w:asciiTheme="minorEastAsia" w:eastAsiaTheme="minorEastAsia" w:hAnsiTheme="minorEastAsia" w:hint="eastAsia"/>
          <w:kern w:val="0"/>
          <w:sz w:val="24"/>
        </w:rPr>
        <w:t>建议</w:t>
      </w:r>
      <w:r w:rsidR="0023124D" w:rsidRPr="009159B5">
        <w:rPr>
          <w:rFonts w:asciiTheme="minorEastAsia" w:eastAsiaTheme="minorEastAsia" w:hAnsiTheme="minorEastAsia" w:hint="eastAsia"/>
          <w:color w:val="000000" w:themeColor="text1"/>
          <w:kern w:val="0"/>
          <w:sz w:val="24"/>
        </w:rPr>
        <w:t>标准</w:t>
      </w:r>
      <w:r w:rsidR="0023124D" w:rsidRPr="0023124D">
        <w:rPr>
          <w:rFonts w:asciiTheme="minorEastAsia" w:eastAsiaTheme="minorEastAsia" w:hAnsiTheme="minorEastAsia" w:hint="eastAsia"/>
          <w:kern w:val="0"/>
          <w:sz w:val="24"/>
        </w:rPr>
        <w:t>作为推荐性标准实施</w:t>
      </w:r>
      <w:r w:rsidR="0060733E">
        <w:rPr>
          <w:rFonts w:asciiTheme="minorEastAsia" w:eastAsiaTheme="minorEastAsia" w:hAnsiTheme="minorEastAsia" w:hint="eastAsia"/>
          <w:kern w:val="0"/>
          <w:sz w:val="24"/>
        </w:rPr>
        <w:t>。</w:t>
      </w:r>
    </w:p>
    <w:p w:rsidR="0023124D" w:rsidRPr="002B25F8" w:rsidRDefault="00EE157A" w:rsidP="00BC7DCC">
      <w:pPr>
        <w:spacing w:beforeLines="50" w:afterLines="50" w:line="360" w:lineRule="auto"/>
        <w:rPr>
          <w:rFonts w:asciiTheme="minorEastAsia" w:eastAsiaTheme="minorEastAsia" w:hAnsiTheme="minorEastAsia"/>
          <w:b/>
          <w:sz w:val="24"/>
        </w:rPr>
      </w:pPr>
      <w:r w:rsidRPr="002B25F8">
        <w:rPr>
          <w:rFonts w:asciiTheme="minorEastAsia" w:eastAsiaTheme="minorEastAsia" w:hAnsiTheme="minorEastAsia" w:hint="eastAsia"/>
          <w:b/>
          <w:sz w:val="24"/>
        </w:rPr>
        <w:t>九、</w:t>
      </w:r>
      <w:r w:rsidR="0023124D" w:rsidRPr="002B25F8">
        <w:rPr>
          <w:rFonts w:asciiTheme="minorEastAsia" w:eastAsiaTheme="minorEastAsia" w:hAnsiTheme="minorEastAsia" w:hint="eastAsia"/>
          <w:b/>
          <w:sz w:val="24"/>
        </w:rPr>
        <w:t>贯彻标准的要求和措施建议（包括组织措施、技术措施、过渡办法、实施日期等）；</w:t>
      </w:r>
    </w:p>
    <w:p w:rsidR="0023124D" w:rsidRPr="0023124D" w:rsidRDefault="00576FA9" w:rsidP="0023124D">
      <w:pPr>
        <w:widowControl/>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lastRenderedPageBreak/>
        <w:t xml:space="preserve"> </w:t>
      </w:r>
      <w:r w:rsidR="0023124D" w:rsidRPr="0023124D">
        <w:rPr>
          <w:rFonts w:asciiTheme="minorEastAsia" w:eastAsiaTheme="minorEastAsia" w:hAnsiTheme="minorEastAsia" w:hint="eastAsia"/>
          <w:kern w:val="0"/>
          <w:sz w:val="24"/>
        </w:rPr>
        <w:t>建议发布后立即执行新标准。</w:t>
      </w:r>
    </w:p>
    <w:p w:rsidR="0023124D" w:rsidRPr="002B25F8" w:rsidRDefault="00EE157A" w:rsidP="00BC7DCC">
      <w:pPr>
        <w:spacing w:beforeLines="50" w:afterLines="50" w:line="360" w:lineRule="auto"/>
        <w:rPr>
          <w:rFonts w:asciiTheme="minorEastAsia" w:eastAsiaTheme="minorEastAsia" w:hAnsiTheme="minorEastAsia"/>
          <w:b/>
          <w:sz w:val="24"/>
        </w:rPr>
      </w:pPr>
      <w:r w:rsidRPr="002B25F8">
        <w:rPr>
          <w:rFonts w:asciiTheme="minorEastAsia" w:eastAsiaTheme="minorEastAsia" w:hAnsiTheme="minorEastAsia" w:hint="eastAsia"/>
          <w:b/>
          <w:sz w:val="24"/>
        </w:rPr>
        <w:t>十、</w:t>
      </w:r>
      <w:r w:rsidR="0023124D" w:rsidRPr="002B25F8">
        <w:rPr>
          <w:rFonts w:asciiTheme="minorEastAsia" w:eastAsiaTheme="minorEastAsia" w:hAnsiTheme="minorEastAsia" w:hint="eastAsia"/>
          <w:b/>
          <w:sz w:val="24"/>
        </w:rPr>
        <w:t>其他应予说明的事项</w:t>
      </w:r>
      <w:r w:rsidRPr="002B25F8">
        <w:rPr>
          <w:rFonts w:asciiTheme="minorEastAsia" w:eastAsiaTheme="minorEastAsia" w:hAnsiTheme="minorEastAsia" w:hint="eastAsia"/>
          <w:b/>
          <w:sz w:val="24"/>
        </w:rPr>
        <w:t xml:space="preserve">  </w:t>
      </w:r>
      <w:r w:rsidR="0023124D" w:rsidRPr="002B25F8">
        <w:rPr>
          <w:rFonts w:asciiTheme="minorEastAsia" w:eastAsiaTheme="minorEastAsia" w:hAnsiTheme="minorEastAsia" w:hint="eastAsia"/>
          <w:b/>
          <w:sz w:val="24"/>
        </w:rPr>
        <w:t>无</w:t>
      </w:r>
    </w:p>
    <w:p w:rsidR="0023124D" w:rsidRPr="0023124D" w:rsidRDefault="0023124D" w:rsidP="0023124D">
      <w:pPr>
        <w:widowControl/>
        <w:spacing w:line="360" w:lineRule="auto"/>
        <w:ind w:firstLineChars="200" w:firstLine="480"/>
        <w:rPr>
          <w:rFonts w:asciiTheme="minorEastAsia" w:eastAsiaTheme="minorEastAsia" w:hAnsiTheme="minorEastAsia"/>
          <w:kern w:val="0"/>
          <w:sz w:val="24"/>
        </w:rPr>
      </w:pPr>
      <w:r w:rsidRPr="0023124D">
        <w:rPr>
          <w:rFonts w:asciiTheme="minorEastAsia" w:eastAsiaTheme="minorEastAsia" w:hAnsiTheme="minorEastAsia" w:hint="eastAsia"/>
          <w:kern w:val="0"/>
          <w:sz w:val="24"/>
        </w:rPr>
        <w:t xml:space="preserve">                                    </w:t>
      </w:r>
      <w:r w:rsidR="00D703F8">
        <w:rPr>
          <w:rFonts w:asciiTheme="minorEastAsia" w:eastAsiaTheme="minorEastAsia" w:hAnsiTheme="minorEastAsia" w:hint="eastAsia"/>
          <w:kern w:val="0"/>
          <w:sz w:val="24"/>
        </w:rPr>
        <w:t xml:space="preserve">         </w:t>
      </w:r>
      <w:r w:rsidRPr="0023124D">
        <w:rPr>
          <w:rFonts w:asciiTheme="minorEastAsia" w:eastAsiaTheme="minorEastAsia" w:hAnsiTheme="minorEastAsia" w:hint="eastAsia"/>
          <w:kern w:val="0"/>
          <w:sz w:val="24"/>
        </w:rPr>
        <w:t xml:space="preserve"> 标准编制</w:t>
      </w:r>
      <w:r w:rsidR="0060733E">
        <w:rPr>
          <w:rFonts w:asciiTheme="minorEastAsia" w:eastAsiaTheme="minorEastAsia" w:hAnsiTheme="minorEastAsia" w:hint="eastAsia"/>
          <w:kern w:val="0"/>
          <w:sz w:val="24"/>
        </w:rPr>
        <w:t>项目</w:t>
      </w:r>
      <w:r w:rsidRPr="0023124D">
        <w:rPr>
          <w:rFonts w:asciiTheme="minorEastAsia" w:eastAsiaTheme="minorEastAsia" w:hAnsiTheme="minorEastAsia" w:hint="eastAsia"/>
          <w:kern w:val="0"/>
          <w:sz w:val="24"/>
        </w:rPr>
        <w:t>组</w:t>
      </w:r>
    </w:p>
    <w:p w:rsidR="0023124D" w:rsidRPr="0023124D" w:rsidRDefault="0023124D" w:rsidP="0023124D">
      <w:pPr>
        <w:widowControl/>
        <w:spacing w:line="360" w:lineRule="auto"/>
        <w:ind w:firstLineChars="200" w:firstLine="480"/>
        <w:rPr>
          <w:rFonts w:asciiTheme="minorEastAsia" w:eastAsiaTheme="minorEastAsia" w:hAnsiTheme="minorEastAsia"/>
          <w:kern w:val="0"/>
          <w:sz w:val="24"/>
        </w:rPr>
      </w:pPr>
      <w:r w:rsidRPr="0023124D">
        <w:rPr>
          <w:rFonts w:asciiTheme="minorEastAsia" w:eastAsiaTheme="minorEastAsia" w:hAnsiTheme="minorEastAsia" w:hint="eastAsia"/>
          <w:kern w:val="0"/>
          <w:sz w:val="24"/>
        </w:rPr>
        <w:t xml:space="preserve">                                    </w:t>
      </w:r>
      <w:r w:rsidR="00D703F8">
        <w:rPr>
          <w:rFonts w:asciiTheme="minorEastAsia" w:eastAsiaTheme="minorEastAsia" w:hAnsiTheme="minorEastAsia" w:hint="eastAsia"/>
          <w:kern w:val="0"/>
          <w:sz w:val="24"/>
        </w:rPr>
        <w:t xml:space="preserve">          </w:t>
      </w:r>
      <w:r w:rsidRPr="0023124D">
        <w:rPr>
          <w:rFonts w:asciiTheme="minorEastAsia" w:eastAsiaTheme="minorEastAsia" w:hAnsiTheme="minorEastAsia" w:hint="eastAsia"/>
          <w:kern w:val="0"/>
          <w:sz w:val="24"/>
        </w:rPr>
        <w:t xml:space="preserve"> </w:t>
      </w:r>
      <w:r w:rsidR="00EE157A">
        <w:rPr>
          <w:rFonts w:asciiTheme="minorEastAsia" w:eastAsiaTheme="minorEastAsia" w:hAnsiTheme="minorEastAsia" w:hint="eastAsia"/>
          <w:kern w:val="0"/>
          <w:sz w:val="24"/>
        </w:rPr>
        <w:t>2022</w:t>
      </w:r>
      <w:r w:rsidRPr="0023124D">
        <w:rPr>
          <w:rFonts w:asciiTheme="minorEastAsia" w:eastAsiaTheme="minorEastAsia" w:hAnsiTheme="minorEastAsia" w:hint="eastAsia"/>
          <w:kern w:val="0"/>
          <w:sz w:val="24"/>
        </w:rPr>
        <w:t>年</w:t>
      </w:r>
      <w:r w:rsidR="00EE157A">
        <w:rPr>
          <w:rFonts w:asciiTheme="minorEastAsia" w:eastAsiaTheme="minorEastAsia" w:hAnsiTheme="minorEastAsia" w:hint="eastAsia"/>
          <w:kern w:val="0"/>
          <w:sz w:val="24"/>
        </w:rPr>
        <w:t>8</w:t>
      </w:r>
      <w:r w:rsidRPr="0023124D">
        <w:rPr>
          <w:rFonts w:asciiTheme="minorEastAsia" w:eastAsiaTheme="minorEastAsia" w:hAnsiTheme="minorEastAsia" w:hint="eastAsia"/>
          <w:kern w:val="0"/>
          <w:sz w:val="24"/>
        </w:rPr>
        <w:t>月</w:t>
      </w:r>
    </w:p>
    <w:p w:rsidR="0023124D" w:rsidRPr="005A2715" w:rsidRDefault="0023124D" w:rsidP="005A2715">
      <w:pPr>
        <w:widowControl/>
        <w:spacing w:line="360" w:lineRule="auto"/>
        <w:ind w:firstLineChars="200" w:firstLine="480"/>
        <w:rPr>
          <w:rFonts w:asciiTheme="minorEastAsia" w:eastAsiaTheme="minorEastAsia" w:hAnsiTheme="minorEastAsia"/>
          <w:kern w:val="0"/>
          <w:sz w:val="24"/>
        </w:rPr>
      </w:pPr>
    </w:p>
    <w:sectPr w:rsidR="0023124D" w:rsidRPr="005A2715" w:rsidSect="00DF4469">
      <w:footerReference w:type="default" r:id="rId19"/>
      <w:pgSz w:w="11906" w:h="16838"/>
      <w:pgMar w:top="1247" w:right="1558" w:bottom="1077"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4F3" w:rsidRDefault="003154F3">
      <w:r>
        <w:separator/>
      </w:r>
    </w:p>
  </w:endnote>
  <w:endnote w:type="continuationSeparator" w:id="1">
    <w:p w:rsidR="003154F3" w:rsidRDefault="003154F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FangSong">
    <w:altName w:val="Arial Unicode MS"/>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521" w:rsidRDefault="00334592">
    <w:pPr>
      <w:pStyle w:val="a8"/>
      <w:jc w:val="right"/>
    </w:pPr>
    <w:r>
      <w:rPr>
        <w:rStyle w:val="ac"/>
      </w:rPr>
      <w:fldChar w:fldCharType="begin"/>
    </w:r>
    <w:r w:rsidR="00852521">
      <w:rPr>
        <w:rStyle w:val="ac"/>
      </w:rPr>
      <w:instrText xml:space="preserve"> PAGE </w:instrText>
    </w:r>
    <w:r>
      <w:rPr>
        <w:rStyle w:val="ac"/>
      </w:rPr>
      <w:fldChar w:fldCharType="separate"/>
    </w:r>
    <w:r w:rsidR="00BC7DCC">
      <w:rPr>
        <w:rStyle w:val="ac"/>
        <w:noProof/>
      </w:rPr>
      <w:t>13</w:t>
    </w:r>
    <w:r>
      <w:rPr>
        <w:rStyle w:val="a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4F3" w:rsidRDefault="003154F3">
      <w:r>
        <w:separator/>
      </w:r>
    </w:p>
  </w:footnote>
  <w:footnote w:type="continuationSeparator" w:id="1">
    <w:p w:rsidR="003154F3" w:rsidRDefault="003154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04C5B"/>
    <w:multiLevelType w:val="hybridMultilevel"/>
    <w:tmpl w:val="2B6C441A"/>
    <w:lvl w:ilvl="0" w:tplc="E7DA186C">
      <w:start w:val="1"/>
      <w:numFmt w:val="bullet"/>
      <w:lvlText w:val="•"/>
      <w:lvlJc w:val="left"/>
      <w:pPr>
        <w:tabs>
          <w:tab w:val="num" w:pos="720"/>
        </w:tabs>
        <w:ind w:left="720" w:hanging="360"/>
      </w:pPr>
      <w:rPr>
        <w:rFonts w:ascii="宋体" w:hAnsi="宋体" w:hint="default"/>
      </w:rPr>
    </w:lvl>
    <w:lvl w:ilvl="1" w:tplc="4028BFEC" w:tentative="1">
      <w:start w:val="1"/>
      <w:numFmt w:val="bullet"/>
      <w:lvlText w:val="•"/>
      <w:lvlJc w:val="left"/>
      <w:pPr>
        <w:tabs>
          <w:tab w:val="num" w:pos="1440"/>
        </w:tabs>
        <w:ind w:left="1440" w:hanging="360"/>
      </w:pPr>
      <w:rPr>
        <w:rFonts w:ascii="宋体" w:hAnsi="宋体" w:hint="default"/>
      </w:rPr>
    </w:lvl>
    <w:lvl w:ilvl="2" w:tplc="3C7E30E6" w:tentative="1">
      <w:start w:val="1"/>
      <w:numFmt w:val="bullet"/>
      <w:lvlText w:val="•"/>
      <w:lvlJc w:val="left"/>
      <w:pPr>
        <w:tabs>
          <w:tab w:val="num" w:pos="2160"/>
        </w:tabs>
        <w:ind w:left="2160" w:hanging="360"/>
      </w:pPr>
      <w:rPr>
        <w:rFonts w:ascii="宋体" w:hAnsi="宋体" w:hint="default"/>
      </w:rPr>
    </w:lvl>
    <w:lvl w:ilvl="3" w:tplc="3CCCB6B0" w:tentative="1">
      <w:start w:val="1"/>
      <w:numFmt w:val="bullet"/>
      <w:lvlText w:val="•"/>
      <w:lvlJc w:val="left"/>
      <w:pPr>
        <w:tabs>
          <w:tab w:val="num" w:pos="2880"/>
        </w:tabs>
        <w:ind w:left="2880" w:hanging="360"/>
      </w:pPr>
      <w:rPr>
        <w:rFonts w:ascii="宋体" w:hAnsi="宋体" w:hint="default"/>
      </w:rPr>
    </w:lvl>
    <w:lvl w:ilvl="4" w:tplc="1576AAB4" w:tentative="1">
      <w:start w:val="1"/>
      <w:numFmt w:val="bullet"/>
      <w:lvlText w:val="•"/>
      <w:lvlJc w:val="left"/>
      <w:pPr>
        <w:tabs>
          <w:tab w:val="num" w:pos="3600"/>
        </w:tabs>
        <w:ind w:left="3600" w:hanging="360"/>
      </w:pPr>
      <w:rPr>
        <w:rFonts w:ascii="宋体" w:hAnsi="宋体" w:hint="default"/>
      </w:rPr>
    </w:lvl>
    <w:lvl w:ilvl="5" w:tplc="6E24CED6" w:tentative="1">
      <w:start w:val="1"/>
      <w:numFmt w:val="bullet"/>
      <w:lvlText w:val="•"/>
      <w:lvlJc w:val="left"/>
      <w:pPr>
        <w:tabs>
          <w:tab w:val="num" w:pos="4320"/>
        </w:tabs>
        <w:ind w:left="4320" w:hanging="360"/>
      </w:pPr>
      <w:rPr>
        <w:rFonts w:ascii="宋体" w:hAnsi="宋体" w:hint="default"/>
      </w:rPr>
    </w:lvl>
    <w:lvl w:ilvl="6" w:tplc="A1D4E866" w:tentative="1">
      <w:start w:val="1"/>
      <w:numFmt w:val="bullet"/>
      <w:lvlText w:val="•"/>
      <w:lvlJc w:val="left"/>
      <w:pPr>
        <w:tabs>
          <w:tab w:val="num" w:pos="5040"/>
        </w:tabs>
        <w:ind w:left="5040" w:hanging="360"/>
      </w:pPr>
      <w:rPr>
        <w:rFonts w:ascii="宋体" w:hAnsi="宋体" w:hint="default"/>
      </w:rPr>
    </w:lvl>
    <w:lvl w:ilvl="7" w:tplc="43989BF4" w:tentative="1">
      <w:start w:val="1"/>
      <w:numFmt w:val="bullet"/>
      <w:lvlText w:val="•"/>
      <w:lvlJc w:val="left"/>
      <w:pPr>
        <w:tabs>
          <w:tab w:val="num" w:pos="5760"/>
        </w:tabs>
        <w:ind w:left="5760" w:hanging="360"/>
      </w:pPr>
      <w:rPr>
        <w:rFonts w:ascii="宋体" w:hAnsi="宋体" w:hint="default"/>
      </w:rPr>
    </w:lvl>
    <w:lvl w:ilvl="8" w:tplc="905A4BF4" w:tentative="1">
      <w:start w:val="1"/>
      <w:numFmt w:val="bullet"/>
      <w:lvlText w:val="•"/>
      <w:lvlJc w:val="left"/>
      <w:pPr>
        <w:tabs>
          <w:tab w:val="num" w:pos="6480"/>
        </w:tabs>
        <w:ind w:left="6480" w:hanging="360"/>
      </w:pPr>
      <w:rPr>
        <w:rFonts w:ascii="宋体" w:hAnsi="宋体" w:hint="default"/>
      </w:rPr>
    </w:lvl>
  </w:abstractNum>
  <w:abstractNum w:abstractNumId="1">
    <w:nsid w:val="753B2909"/>
    <w:multiLevelType w:val="hybridMultilevel"/>
    <w:tmpl w:val="F1AE2E92"/>
    <w:lvl w:ilvl="0" w:tplc="1F52DB7C">
      <w:start w:val="1"/>
      <w:numFmt w:val="bullet"/>
      <w:lvlText w:val="•"/>
      <w:lvlJc w:val="left"/>
      <w:pPr>
        <w:tabs>
          <w:tab w:val="num" w:pos="720"/>
        </w:tabs>
        <w:ind w:left="720" w:hanging="360"/>
      </w:pPr>
      <w:rPr>
        <w:rFonts w:ascii="宋体" w:hAnsi="宋体" w:hint="default"/>
      </w:rPr>
    </w:lvl>
    <w:lvl w:ilvl="1" w:tplc="BF025BA2" w:tentative="1">
      <w:start w:val="1"/>
      <w:numFmt w:val="bullet"/>
      <w:lvlText w:val="•"/>
      <w:lvlJc w:val="left"/>
      <w:pPr>
        <w:tabs>
          <w:tab w:val="num" w:pos="1440"/>
        </w:tabs>
        <w:ind w:left="1440" w:hanging="360"/>
      </w:pPr>
      <w:rPr>
        <w:rFonts w:ascii="宋体" w:hAnsi="宋体" w:hint="default"/>
      </w:rPr>
    </w:lvl>
    <w:lvl w:ilvl="2" w:tplc="E15E8870" w:tentative="1">
      <w:start w:val="1"/>
      <w:numFmt w:val="bullet"/>
      <w:lvlText w:val="•"/>
      <w:lvlJc w:val="left"/>
      <w:pPr>
        <w:tabs>
          <w:tab w:val="num" w:pos="2160"/>
        </w:tabs>
        <w:ind w:left="2160" w:hanging="360"/>
      </w:pPr>
      <w:rPr>
        <w:rFonts w:ascii="宋体" w:hAnsi="宋体" w:hint="default"/>
      </w:rPr>
    </w:lvl>
    <w:lvl w:ilvl="3" w:tplc="CC0A288E" w:tentative="1">
      <w:start w:val="1"/>
      <w:numFmt w:val="bullet"/>
      <w:lvlText w:val="•"/>
      <w:lvlJc w:val="left"/>
      <w:pPr>
        <w:tabs>
          <w:tab w:val="num" w:pos="2880"/>
        </w:tabs>
        <w:ind w:left="2880" w:hanging="360"/>
      </w:pPr>
      <w:rPr>
        <w:rFonts w:ascii="宋体" w:hAnsi="宋体" w:hint="default"/>
      </w:rPr>
    </w:lvl>
    <w:lvl w:ilvl="4" w:tplc="19AC28C8" w:tentative="1">
      <w:start w:val="1"/>
      <w:numFmt w:val="bullet"/>
      <w:lvlText w:val="•"/>
      <w:lvlJc w:val="left"/>
      <w:pPr>
        <w:tabs>
          <w:tab w:val="num" w:pos="3600"/>
        </w:tabs>
        <w:ind w:left="3600" w:hanging="360"/>
      </w:pPr>
      <w:rPr>
        <w:rFonts w:ascii="宋体" w:hAnsi="宋体" w:hint="default"/>
      </w:rPr>
    </w:lvl>
    <w:lvl w:ilvl="5" w:tplc="C98CAF8E" w:tentative="1">
      <w:start w:val="1"/>
      <w:numFmt w:val="bullet"/>
      <w:lvlText w:val="•"/>
      <w:lvlJc w:val="left"/>
      <w:pPr>
        <w:tabs>
          <w:tab w:val="num" w:pos="4320"/>
        </w:tabs>
        <w:ind w:left="4320" w:hanging="360"/>
      </w:pPr>
      <w:rPr>
        <w:rFonts w:ascii="宋体" w:hAnsi="宋体" w:hint="default"/>
      </w:rPr>
    </w:lvl>
    <w:lvl w:ilvl="6" w:tplc="5292FD1C" w:tentative="1">
      <w:start w:val="1"/>
      <w:numFmt w:val="bullet"/>
      <w:lvlText w:val="•"/>
      <w:lvlJc w:val="left"/>
      <w:pPr>
        <w:tabs>
          <w:tab w:val="num" w:pos="5040"/>
        </w:tabs>
        <w:ind w:left="5040" w:hanging="360"/>
      </w:pPr>
      <w:rPr>
        <w:rFonts w:ascii="宋体" w:hAnsi="宋体" w:hint="default"/>
      </w:rPr>
    </w:lvl>
    <w:lvl w:ilvl="7" w:tplc="BDD415DA" w:tentative="1">
      <w:start w:val="1"/>
      <w:numFmt w:val="bullet"/>
      <w:lvlText w:val="•"/>
      <w:lvlJc w:val="left"/>
      <w:pPr>
        <w:tabs>
          <w:tab w:val="num" w:pos="5760"/>
        </w:tabs>
        <w:ind w:left="5760" w:hanging="360"/>
      </w:pPr>
      <w:rPr>
        <w:rFonts w:ascii="宋体" w:hAnsi="宋体" w:hint="default"/>
      </w:rPr>
    </w:lvl>
    <w:lvl w:ilvl="8" w:tplc="C37AAA52" w:tentative="1">
      <w:start w:val="1"/>
      <w:numFmt w:val="bullet"/>
      <w:lvlText w:val="•"/>
      <w:lvlJc w:val="left"/>
      <w:pPr>
        <w:tabs>
          <w:tab w:val="num" w:pos="6480"/>
        </w:tabs>
        <w:ind w:left="6480" w:hanging="360"/>
      </w:pPr>
      <w:rPr>
        <w:rFonts w:ascii="宋体" w:hAnsi="宋体"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450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F2BCB"/>
    <w:rsid w:val="00000FF6"/>
    <w:rsid w:val="00002F7C"/>
    <w:rsid w:val="000073CA"/>
    <w:rsid w:val="000075E4"/>
    <w:rsid w:val="00011E10"/>
    <w:rsid w:val="0001318E"/>
    <w:rsid w:val="0001386E"/>
    <w:rsid w:val="00013A6C"/>
    <w:rsid w:val="00016C4E"/>
    <w:rsid w:val="00017828"/>
    <w:rsid w:val="000221D8"/>
    <w:rsid w:val="00022613"/>
    <w:rsid w:val="00022EF3"/>
    <w:rsid w:val="00023D2F"/>
    <w:rsid w:val="0002603C"/>
    <w:rsid w:val="00026412"/>
    <w:rsid w:val="00027223"/>
    <w:rsid w:val="0002723C"/>
    <w:rsid w:val="00036B9C"/>
    <w:rsid w:val="00036F04"/>
    <w:rsid w:val="0003776D"/>
    <w:rsid w:val="000400BC"/>
    <w:rsid w:val="0004200A"/>
    <w:rsid w:val="00042127"/>
    <w:rsid w:val="0004247B"/>
    <w:rsid w:val="00042914"/>
    <w:rsid w:val="000459C6"/>
    <w:rsid w:val="00045E73"/>
    <w:rsid w:val="00046B56"/>
    <w:rsid w:val="00050472"/>
    <w:rsid w:val="00050D91"/>
    <w:rsid w:val="00063995"/>
    <w:rsid w:val="00064DFA"/>
    <w:rsid w:val="00065BFB"/>
    <w:rsid w:val="000727B3"/>
    <w:rsid w:val="000737F9"/>
    <w:rsid w:val="00074F80"/>
    <w:rsid w:val="00077902"/>
    <w:rsid w:val="0007797A"/>
    <w:rsid w:val="00082219"/>
    <w:rsid w:val="00082CF2"/>
    <w:rsid w:val="00083602"/>
    <w:rsid w:val="00086D3E"/>
    <w:rsid w:val="00091E0C"/>
    <w:rsid w:val="00092925"/>
    <w:rsid w:val="00092C24"/>
    <w:rsid w:val="000969B6"/>
    <w:rsid w:val="000A0B6A"/>
    <w:rsid w:val="000A126A"/>
    <w:rsid w:val="000A20B8"/>
    <w:rsid w:val="000A2126"/>
    <w:rsid w:val="000A443E"/>
    <w:rsid w:val="000A458C"/>
    <w:rsid w:val="000A4DDF"/>
    <w:rsid w:val="000A67A5"/>
    <w:rsid w:val="000A724F"/>
    <w:rsid w:val="000B00F0"/>
    <w:rsid w:val="000B0ACB"/>
    <w:rsid w:val="000B51AD"/>
    <w:rsid w:val="000B63EB"/>
    <w:rsid w:val="000C254A"/>
    <w:rsid w:val="000C2887"/>
    <w:rsid w:val="000C428F"/>
    <w:rsid w:val="000C62AA"/>
    <w:rsid w:val="000C79D8"/>
    <w:rsid w:val="000D25EA"/>
    <w:rsid w:val="000D2E63"/>
    <w:rsid w:val="000D44F9"/>
    <w:rsid w:val="000E1D08"/>
    <w:rsid w:val="000E6B6F"/>
    <w:rsid w:val="000F4566"/>
    <w:rsid w:val="000F4BAE"/>
    <w:rsid w:val="00103D62"/>
    <w:rsid w:val="00103F3F"/>
    <w:rsid w:val="001078F7"/>
    <w:rsid w:val="00110148"/>
    <w:rsid w:val="00115D39"/>
    <w:rsid w:val="0011700C"/>
    <w:rsid w:val="00117496"/>
    <w:rsid w:val="001212F5"/>
    <w:rsid w:val="001224AF"/>
    <w:rsid w:val="00124A95"/>
    <w:rsid w:val="00130904"/>
    <w:rsid w:val="00131A20"/>
    <w:rsid w:val="00131B34"/>
    <w:rsid w:val="0013522F"/>
    <w:rsid w:val="0013728F"/>
    <w:rsid w:val="00147ED3"/>
    <w:rsid w:val="0015377E"/>
    <w:rsid w:val="0015529C"/>
    <w:rsid w:val="00156965"/>
    <w:rsid w:val="00157617"/>
    <w:rsid w:val="00160CED"/>
    <w:rsid w:val="00162F5E"/>
    <w:rsid w:val="001663FA"/>
    <w:rsid w:val="00166453"/>
    <w:rsid w:val="0017121B"/>
    <w:rsid w:val="00172937"/>
    <w:rsid w:val="0017310F"/>
    <w:rsid w:val="0017331E"/>
    <w:rsid w:val="00173792"/>
    <w:rsid w:val="001740FD"/>
    <w:rsid w:val="0017586A"/>
    <w:rsid w:val="00175C9D"/>
    <w:rsid w:val="00181843"/>
    <w:rsid w:val="00181BE1"/>
    <w:rsid w:val="0018278F"/>
    <w:rsid w:val="00182B5E"/>
    <w:rsid w:val="00182C9D"/>
    <w:rsid w:val="001834A2"/>
    <w:rsid w:val="001858C2"/>
    <w:rsid w:val="0019107E"/>
    <w:rsid w:val="00196B50"/>
    <w:rsid w:val="00197B12"/>
    <w:rsid w:val="001A1FE6"/>
    <w:rsid w:val="001A22E4"/>
    <w:rsid w:val="001A2A1C"/>
    <w:rsid w:val="001A5A13"/>
    <w:rsid w:val="001A6853"/>
    <w:rsid w:val="001B2B24"/>
    <w:rsid w:val="001B35C6"/>
    <w:rsid w:val="001B43E9"/>
    <w:rsid w:val="001B7EB0"/>
    <w:rsid w:val="001C3C20"/>
    <w:rsid w:val="001C753E"/>
    <w:rsid w:val="001D6372"/>
    <w:rsid w:val="001E617D"/>
    <w:rsid w:val="001E6C7C"/>
    <w:rsid w:val="001F467A"/>
    <w:rsid w:val="001F57DC"/>
    <w:rsid w:val="00201EF7"/>
    <w:rsid w:val="0021097D"/>
    <w:rsid w:val="00214642"/>
    <w:rsid w:val="002162F4"/>
    <w:rsid w:val="00222CB4"/>
    <w:rsid w:val="002238EB"/>
    <w:rsid w:val="0022739F"/>
    <w:rsid w:val="002308A4"/>
    <w:rsid w:val="0023124D"/>
    <w:rsid w:val="002347B6"/>
    <w:rsid w:val="00235011"/>
    <w:rsid w:val="002355FC"/>
    <w:rsid w:val="00236908"/>
    <w:rsid w:val="002419CE"/>
    <w:rsid w:val="00244E2F"/>
    <w:rsid w:val="002523B3"/>
    <w:rsid w:val="00254CCC"/>
    <w:rsid w:val="0026001B"/>
    <w:rsid w:val="0026577A"/>
    <w:rsid w:val="00266374"/>
    <w:rsid w:val="00270432"/>
    <w:rsid w:val="00275399"/>
    <w:rsid w:val="00275E48"/>
    <w:rsid w:val="00276112"/>
    <w:rsid w:val="00282CA7"/>
    <w:rsid w:val="00283587"/>
    <w:rsid w:val="00286ACA"/>
    <w:rsid w:val="00292E6D"/>
    <w:rsid w:val="002A0C48"/>
    <w:rsid w:val="002A1F03"/>
    <w:rsid w:val="002A3B55"/>
    <w:rsid w:val="002A616B"/>
    <w:rsid w:val="002A7261"/>
    <w:rsid w:val="002B25F8"/>
    <w:rsid w:val="002B77A2"/>
    <w:rsid w:val="002C1939"/>
    <w:rsid w:val="002C5FA6"/>
    <w:rsid w:val="002C6E90"/>
    <w:rsid w:val="002C7361"/>
    <w:rsid w:val="002D0314"/>
    <w:rsid w:val="002D1C4C"/>
    <w:rsid w:val="002D3047"/>
    <w:rsid w:val="002D50E1"/>
    <w:rsid w:val="002D7AB4"/>
    <w:rsid w:val="002E0025"/>
    <w:rsid w:val="002E2918"/>
    <w:rsid w:val="002E34CA"/>
    <w:rsid w:val="002E3E6E"/>
    <w:rsid w:val="002E4639"/>
    <w:rsid w:val="002F0098"/>
    <w:rsid w:val="002F1071"/>
    <w:rsid w:val="002F18DA"/>
    <w:rsid w:val="002F2292"/>
    <w:rsid w:val="002F7323"/>
    <w:rsid w:val="003022B9"/>
    <w:rsid w:val="003067EA"/>
    <w:rsid w:val="0030702F"/>
    <w:rsid w:val="00312649"/>
    <w:rsid w:val="003154F3"/>
    <w:rsid w:val="00317F15"/>
    <w:rsid w:val="00322DCA"/>
    <w:rsid w:val="003233C4"/>
    <w:rsid w:val="00324594"/>
    <w:rsid w:val="00324C6C"/>
    <w:rsid w:val="00325D73"/>
    <w:rsid w:val="00326FE8"/>
    <w:rsid w:val="00327359"/>
    <w:rsid w:val="00327383"/>
    <w:rsid w:val="00330AD4"/>
    <w:rsid w:val="00331131"/>
    <w:rsid w:val="00334592"/>
    <w:rsid w:val="00335597"/>
    <w:rsid w:val="00335776"/>
    <w:rsid w:val="003408BF"/>
    <w:rsid w:val="00343A31"/>
    <w:rsid w:val="00343D6E"/>
    <w:rsid w:val="00347D7E"/>
    <w:rsid w:val="00350031"/>
    <w:rsid w:val="0035144A"/>
    <w:rsid w:val="00351EBF"/>
    <w:rsid w:val="00353F56"/>
    <w:rsid w:val="00357C45"/>
    <w:rsid w:val="00363572"/>
    <w:rsid w:val="00365698"/>
    <w:rsid w:val="00366B41"/>
    <w:rsid w:val="003718C0"/>
    <w:rsid w:val="00373B5F"/>
    <w:rsid w:val="00374B55"/>
    <w:rsid w:val="00375B0D"/>
    <w:rsid w:val="0038279E"/>
    <w:rsid w:val="003856D1"/>
    <w:rsid w:val="0038704D"/>
    <w:rsid w:val="003877DD"/>
    <w:rsid w:val="00391471"/>
    <w:rsid w:val="00392BAF"/>
    <w:rsid w:val="003A3CDE"/>
    <w:rsid w:val="003A4443"/>
    <w:rsid w:val="003A5108"/>
    <w:rsid w:val="003A73FE"/>
    <w:rsid w:val="003B150A"/>
    <w:rsid w:val="003B359C"/>
    <w:rsid w:val="003B4056"/>
    <w:rsid w:val="003B6145"/>
    <w:rsid w:val="003B6405"/>
    <w:rsid w:val="003C0DD2"/>
    <w:rsid w:val="003C38F6"/>
    <w:rsid w:val="003C50ED"/>
    <w:rsid w:val="003D033A"/>
    <w:rsid w:val="003D1C01"/>
    <w:rsid w:val="003D26D3"/>
    <w:rsid w:val="003D364E"/>
    <w:rsid w:val="003D3E0E"/>
    <w:rsid w:val="003D5AEE"/>
    <w:rsid w:val="003E3711"/>
    <w:rsid w:val="003E54F1"/>
    <w:rsid w:val="003E6614"/>
    <w:rsid w:val="003F0D0C"/>
    <w:rsid w:val="003F1BE9"/>
    <w:rsid w:val="003F4710"/>
    <w:rsid w:val="003F50AD"/>
    <w:rsid w:val="003F5675"/>
    <w:rsid w:val="00400554"/>
    <w:rsid w:val="00400CF0"/>
    <w:rsid w:val="0040757B"/>
    <w:rsid w:val="00410D32"/>
    <w:rsid w:val="004120E0"/>
    <w:rsid w:val="00413970"/>
    <w:rsid w:val="00414D23"/>
    <w:rsid w:val="004152FB"/>
    <w:rsid w:val="00417A43"/>
    <w:rsid w:val="00424BDC"/>
    <w:rsid w:val="004317F5"/>
    <w:rsid w:val="004332E5"/>
    <w:rsid w:val="004352A3"/>
    <w:rsid w:val="0044110B"/>
    <w:rsid w:val="00446ADE"/>
    <w:rsid w:val="004471D5"/>
    <w:rsid w:val="00452151"/>
    <w:rsid w:val="00455FE9"/>
    <w:rsid w:val="004573B4"/>
    <w:rsid w:val="00460EAD"/>
    <w:rsid w:val="00460F0F"/>
    <w:rsid w:val="00461F48"/>
    <w:rsid w:val="004621A0"/>
    <w:rsid w:val="00462715"/>
    <w:rsid w:val="00462A94"/>
    <w:rsid w:val="00466554"/>
    <w:rsid w:val="004715F3"/>
    <w:rsid w:val="004729F8"/>
    <w:rsid w:val="00474FC7"/>
    <w:rsid w:val="00480E1D"/>
    <w:rsid w:val="00483362"/>
    <w:rsid w:val="00484CEB"/>
    <w:rsid w:val="00485000"/>
    <w:rsid w:val="00486AE8"/>
    <w:rsid w:val="0049103C"/>
    <w:rsid w:val="00494C39"/>
    <w:rsid w:val="004A12DC"/>
    <w:rsid w:val="004A1456"/>
    <w:rsid w:val="004A2350"/>
    <w:rsid w:val="004A3113"/>
    <w:rsid w:val="004A4C80"/>
    <w:rsid w:val="004B37BA"/>
    <w:rsid w:val="004C4D4B"/>
    <w:rsid w:val="004C4D4E"/>
    <w:rsid w:val="004D3592"/>
    <w:rsid w:val="004D4C69"/>
    <w:rsid w:val="004D633B"/>
    <w:rsid w:val="004E1EAB"/>
    <w:rsid w:val="004E7DB0"/>
    <w:rsid w:val="004F110D"/>
    <w:rsid w:val="004F139E"/>
    <w:rsid w:val="004F439E"/>
    <w:rsid w:val="004F6B5D"/>
    <w:rsid w:val="00503CA2"/>
    <w:rsid w:val="005060EC"/>
    <w:rsid w:val="00506167"/>
    <w:rsid w:val="00507F2C"/>
    <w:rsid w:val="00515F3C"/>
    <w:rsid w:val="00517C9B"/>
    <w:rsid w:val="00521699"/>
    <w:rsid w:val="0052398F"/>
    <w:rsid w:val="005253F7"/>
    <w:rsid w:val="00530E3E"/>
    <w:rsid w:val="00537006"/>
    <w:rsid w:val="00537F38"/>
    <w:rsid w:val="0054369E"/>
    <w:rsid w:val="0054619A"/>
    <w:rsid w:val="00546259"/>
    <w:rsid w:val="00547D0F"/>
    <w:rsid w:val="00550DF3"/>
    <w:rsid w:val="0055321F"/>
    <w:rsid w:val="00555758"/>
    <w:rsid w:val="00556BAE"/>
    <w:rsid w:val="00557B54"/>
    <w:rsid w:val="005619C0"/>
    <w:rsid w:val="0056244F"/>
    <w:rsid w:val="00563E44"/>
    <w:rsid w:val="005647A6"/>
    <w:rsid w:val="00566248"/>
    <w:rsid w:val="0057476B"/>
    <w:rsid w:val="005747F8"/>
    <w:rsid w:val="005748E7"/>
    <w:rsid w:val="005752F5"/>
    <w:rsid w:val="00575328"/>
    <w:rsid w:val="00576FA9"/>
    <w:rsid w:val="0058117A"/>
    <w:rsid w:val="00581670"/>
    <w:rsid w:val="00581E8D"/>
    <w:rsid w:val="005852D4"/>
    <w:rsid w:val="00591B08"/>
    <w:rsid w:val="00591C27"/>
    <w:rsid w:val="005931FE"/>
    <w:rsid w:val="0059416E"/>
    <w:rsid w:val="005944C2"/>
    <w:rsid w:val="00595C8D"/>
    <w:rsid w:val="00597304"/>
    <w:rsid w:val="0059734C"/>
    <w:rsid w:val="005A2715"/>
    <w:rsid w:val="005A30CF"/>
    <w:rsid w:val="005A71C4"/>
    <w:rsid w:val="005B22A5"/>
    <w:rsid w:val="005B2A3D"/>
    <w:rsid w:val="005B698D"/>
    <w:rsid w:val="005B6A4E"/>
    <w:rsid w:val="005C31E6"/>
    <w:rsid w:val="005C62C6"/>
    <w:rsid w:val="005D18E5"/>
    <w:rsid w:val="005D1DE7"/>
    <w:rsid w:val="005D322E"/>
    <w:rsid w:val="005D36A3"/>
    <w:rsid w:val="005D7778"/>
    <w:rsid w:val="005E0037"/>
    <w:rsid w:val="005E11E6"/>
    <w:rsid w:val="005E2C50"/>
    <w:rsid w:val="005E7785"/>
    <w:rsid w:val="005F1BB2"/>
    <w:rsid w:val="005F1F09"/>
    <w:rsid w:val="005F4298"/>
    <w:rsid w:val="005F43D4"/>
    <w:rsid w:val="005F6D0E"/>
    <w:rsid w:val="005F77E7"/>
    <w:rsid w:val="00600DC3"/>
    <w:rsid w:val="006046DE"/>
    <w:rsid w:val="00605166"/>
    <w:rsid w:val="00605584"/>
    <w:rsid w:val="00606A5C"/>
    <w:rsid w:val="006071D5"/>
    <w:rsid w:val="0060733E"/>
    <w:rsid w:val="006137DB"/>
    <w:rsid w:val="0061529D"/>
    <w:rsid w:val="00621031"/>
    <w:rsid w:val="00621E59"/>
    <w:rsid w:val="006226C5"/>
    <w:rsid w:val="0062538E"/>
    <w:rsid w:val="0063021F"/>
    <w:rsid w:val="00630C30"/>
    <w:rsid w:val="00630CD9"/>
    <w:rsid w:val="006329FA"/>
    <w:rsid w:val="00632F10"/>
    <w:rsid w:val="00634C6C"/>
    <w:rsid w:val="006408E1"/>
    <w:rsid w:val="00640A18"/>
    <w:rsid w:val="0064298A"/>
    <w:rsid w:val="0064463A"/>
    <w:rsid w:val="00646FB4"/>
    <w:rsid w:val="0065406F"/>
    <w:rsid w:val="0065796A"/>
    <w:rsid w:val="00657A3C"/>
    <w:rsid w:val="00661F2C"/>
    <w:rsid w:val="006625AE"/>
    <w:rsid w:val="00666806"/>
    <w:rsid w:val="00670DB4"/>
    <w:rsid w:val="00670F9E"/>
    <w:rsid w:val="00673F57"/>
    <w:rsid w:val="00683C9B"/>
    <w:rsid w:val="0069367E"/>
    <w:rsid w:val="006979F9"/>
    <w:rsid w:val="006A03DD"/>
    <w:rsid w:val="006A0743"/>
    <w:rsid w:val="006A0ED9"/>
    <w:rsid w:val="006A165E"/>
    <w:rsid w:val="006A1C05"/>
    <w:rsid w:val="006B07A0"/>
    <w:rsid w:val="006B24E6"/>
    <w:rsid w:val="006B366B"/>
    <w:rsid w:val="006B4C40"/>
    <w:rsid w:val="006B6E2C"/>
    <w:rsid w:val="006C10C4"/>
    <w:rsid w:val="006C122A"/>
    <w:rsid w:val="006C1841"/>
    <w:rsid w:val="006C3655"/>
    <w:rsid w:val="006C3F9F"/>
    <w:rsid w:val="006C6A66"/>
    <w:rsid w:val="006C7918"/>
    <w:rsid w:val="006D0250"/>
    <w:rsid w:val="006D0DC5"/>
    <w:rsid w:val="006D2CB9"/>
    <w:rsid w:val="006D5A97"/>
    <w:rsid w:val="006D63BA"/>
    <w:rsid w:val="006D6469"/>
    <w:rsid w:val="006E0E13"/>
    <w:rsid w:val="006E1A90"/>
    <w:rsid w:val="006F7CA6"/>
    <w:rsid w:val="00700DE8"/>
    <w:rsid w:val="00705A89"/>
    <w:rsid w:val="0070695E"/>
    <w:rsid w:val="00710BAD"/>
    <w:rsid w:val="007142C6"/>
    <w:rsid w:val="00716599"/>
    <w:rsid w:val="007255C6"/>
    <w:rsid w:val="00725F11"/>
    <w:rsid w:val="00726FF0"/>
    <w:rsid w:val="00727223"/>
    <w:rsid w:val="00727725"/>
    <w:rsid w:val="00727C02"/>
    <w:rsid w:val="00734FB0"/>
    <w:rsid w:val="00735207"/>
    <w:rsid w:val="00741636"/>
    <w:rsid w:val="00742B33"/>
    <w:rsid w:val="00744852"/>
    <w:rsid w:val="00745272"/>
    <w:rsid w:val="007457EB"/>
    <w:rsid w:val="00745EFE"/>
    <w:rsid w:val="007466F5"/>
    <w:rsid w:val="00747983"/>
    <w:rsid w:val="00751658"/>
    <w:rsid w:val="007544CC"/>
    <w:rsid w:val="007547D4"/>
    <w:rsid w:val="0075756B"/>
    <w:rsid w:val="00757791"/>
    <w:rsid w:val="0076227A"/>
    <w:rsid w:val="0076272E"/>
    <w:rsid w:val="007659CB"/>
    <w:rsid w:val="00767278"/>
    <w:rsid w:val="00773F7F"/>
    <w:rsid w:val="00777351"/>
    <w:rsid w:val="0077750B"/>
    <w:rsid w:val="007836D2"/>
    <w:rsid w:val="00783A4E"/>
    <w:rsid w:val="0078472F"/>
    <w:rsid w:val="00785655"/>
    <w:rsid w:val="00786911"/>
    <w:rsid w:val="00790112"/>
    <w:rsid w:val="00791B8C"/>
    <w:rsid w:val="007944A2"/>
    <w:rsid w:val="007A1224"/>
    <w:rsid w:val="007A3103"/>
    <w:rsid w:val="007A4356"/>
    <w:rsid w:val="007B13C8"/>
    <w:rsid w:val="007B1A60"/>
    <w:rsid w:val="007B3DD3"/>
    <w:rsid w:val="007C3B08"/>
    <w:rsid w:val="007C5815"/>
    <w:rsid w:val="007C63CD"/>
    <w:rsid w:val="007C6CC5"/>
    <w:rsid w:val="007D1547"/>
    <w:rsid w:val="007D1A2B"/>
    <w:rsid w:val="007E1EB7"/>
    <w:rsid w:val="007E301F"/>
    <w:rsid w:val="007E3797"/>
    <w:rsid w:val="007E380E"/>
    <w:rsid w:val="007E4BCC"/>
    <w:rsid w:val="007E4E6E"/>
    <w:rsid w:val="007E59BE"/>
    <w:rsid w:val="007E72EF"/>
    <w:rsid w:val="007F1E7F"/>
    <w:rsid w:val="007F7E59"/>
    <w:rsid w:val="00801431"/>
    <w:rsid w:val="008024BE"/>
    <w:rsid w:val="008033AA"/>
    <w:rsid w:val="008038D1"/>
    <w:rsid w:val="0080459A"/>
    <w:rsid w:val="00804962"/>
    <w:rsid w:val="00810794"/>
    <w:rsid w:val="008137FC"/>
    <w:rsid w:val="008144D8"/>
    <w:rsid w:val="00814947"/>
    <w:rsid w:val="0081713B"/>
    <w:rsid w:val="00820FCE"/>
    <w:rsid w:val="00826F14"/>
    <w:rsid w:val="008274A1"/>
    <w:rsid w:val="008279D0"/>
    <w:rsid w:val="00830FC1"/>
    <w:rsid w:val="00832A6A"/>
    <w:rsid w:val="00834C79"/>
    <w:rsid w:val="00836BD3"/>
    <w:rsid w:val="008371A6"/>
    <w:rsid w:val="00840552"/>
    <w:rsid w:val="00840811"/>
    <w:rsid w:val="0084092C"/>
    <w:rsid w:val="00842698"/>
    <w:rsid w:val="00842AD1"/>
    <w:rsid w:val="008452EC"/>
    <w:rsid w:val="00846452"/>
    <w:rsid w:val="008475A7"/>
    <w:rsid w:val="008504DC"/>
    <w:rsid w:val="008517A8"/>
    <w:rsid w:val="00852521"/>
    <w:rsid w:val="00853457"/>
    <w:rsid w:val="00857E66"/>
    <w:rsid w:val="00861E19"/>
    <w:rsid w:val="008664EA"/>
    <w:rsid w:val="00867421"/>
    <w:rsid w:val="008705C4"/>
    <w:rsid w:val="00873865"/>
    <w:rsid w:val="00873F2E"/>
    <w:rsid w:val="0087505B"/>
    <w:rsid w:val="00876A7C"/>
    <w:rsid w:val="00880D46"/>
    <w:rsid w:val="008843D8"/>
    <w:rsid w:val="0088462F"/>
    <w:rsid w:val="0089405F"/>
    <w:rsid w:val="008A0DF7"/>
    <w:rsid w:val="008A358F"/>
    <w:rsid w:val="008A439B"/>
    <w:rsid w:val="008A570E"/>
    <w:rsid w:val="008A5871"/>
    <w:rsid w:val="008A7B80"/>
    <w:rsid w:val="008B0496"/>
    <w:rsid w:val="008B1603"/>
    <w:rsid w:val="008B3F97"/>
    <w:rsid w:val="008B4B0C"/>
    <w:rsid w:val="008B4C30"/>
    <w:rsid w:val="008B57E0"/>
    <w:rsid w:val="008B669B"/>
    <w:rsid w:val="008B6907"/>
    <w:rsid w:val="008B72E1"/>
    <w:rsid w:val="008B7B04"/>
    <w:rsid w:val="008C6BD9"/>
    <w:rsid w:val="008D2454"/>
    <w:rsid w:val="008D3795"/>
    <w:rsid w:val="008D3A3B"/>
    <w:rsid w:val="008D4757"/>
    <w:rsid w:val="008D47AF"/>
    <w:rsid w:val="008D6652"/>
    <w:rsid w:val="008E2AAA"/>
    <w:rsid w:val="008E2BDF"/>
    <w:rsid w:val="008E4108"/>
    <w:rsid w:val="008E6076"/>
    <w:rsid w:val="008E73B3"/>
    <w:rsid w:val="008F0F57"/>
    <w:rsid w:val="008F1215"/>
    <w:rsid w:val="008F1CDC"/>
    <w:rsid w:val="009011C1"/>
    <w:rsid w:val="0090202B"/>
    <w:rsid w:val="009050ED"/>
    <w:rsid w:val="009066F9"/>
    <w:rsid w:val="00911A75"/>
    <w:rsid w:val="0091519A"/>
    <w:rsid w:val="009159B5"/>
    <w:rsid w:val="00915BD8"/>
    <w:rsid w:val="009165E0"/>
    <w:rsid w:val="00930CC0"/>
    <w:rsid w:val="00931CC9"/>
    <w:rsid w:val="00935274"/>
    <w:rsid w:val="00935591"/>
    <w:rsid w:val="00936174"/>
    <w:rsid w:val="00936BA3"/>
    <w:rsid w:val="00936D2A"/>
    <w:rsid w:val="00936DFF"/>
    <w:rsid w:val="00940FC7"/>
    <w:rsid w:val="00955BB3"/>
    <w:rsid w:val="00955D38"/>
    <w:rsid w:val="00956C12"/>
    <w:rsid w:val="00960086"/>
    <w:rsid w:val="0096287F"/>
    <w:rsid w:val="009672F9"/>
    <w:rsid w:val="009724F0"/>
    <w:rsid w:val="0097668A"/>
    <w:rsid w:val="00977284"/>
    <w:rsid w:val="009816DA"/>
    <w:rsid w:val="00983150"/>
    <w:rsid w:val="0098434C"/>
    <w:rsid w:val="00985ABA"/>
    <w:rsid w:val="009864D1"/>
    <w:rsid w:val="009920A5"/>
    <w:rsid w:val="00993E33"/>
    <w:rsid w:val="009A0BCF"/>
    <w:rsid w:val="009A1C47"/>
    <w:rsid w:val="009A63CC"/>
    <w:rsid w:val="009B0BE7"/>
    <w:rsid w:val="009B1B39"/>
    <w:rsid w:val="009B2DCC"/>
    <w:rsid w:val="009B33EB"/>
    <w:rsid w:val="009B3EB4"/>
    <w:rsid w:val="009B702E"/>
    <w:rsid w:val="009B771B"/>
    <w:rsid w:val="009B78DB"/>
    <w:rsid w:val="009C2B2B"/>
    <w:rsid w:val="009D0657"/>
    <w:rsid w:val="009D2DCA"/>
    <w:rsid w:val="009D3DF0"/>
    <w:rsid w:val="009D5246"/>
    <w:rsid w:val="009D6374"/>
    <w:rsid w:val="009D6B92"/>
    <w:rsid w:val="009E08F6"/>
    <w:rsid w:val="009E1AA0"/>
    <w:rsid w:val="009E4AB6"/>
    <w:rsid w:val="009E4D95"/>
    <w:rsid w:val="009E6199"/>
    <w:rsid w:val="009F4C85"/>
    <w:rsid w:val="009F5F54"/>
    <w:rsid w:val="009F77DB"/>
    <w:rsid w:val="009F7F44"/>
    <w:rsid w:val="00A0113A"/>
    <w:rsid w:val="00A020CE"/>
    <w:rsid w:val="00A02C9D"/>
    <w:rsid w:val="00A0519F"/>
    <w:rsid w:val="00A05307"/>
    <w:rsid w:val="00A1650A"/>
    <w:rsid w:val="00A17EF3"/>
    <w:rsid w:val="00A26C46"/>
    <w:rsid w:val="00A32262"/>
    <w:rsid w:val="00A34AC6"/>
    <w:rsid w:val="00A35E1E"/>
    <w:rsid w:val="00A36237"/>
    <w:rsid w:val="00A41A68"/>
    <w:rsid w:val="00A431C8"/>
    <w:rsid w:val="00A43B83"/>
    <w:rsid w:val="00A53998"/>
    <w:rsid w:val="00A542C5"/>
    <w:rsid w:val="00A54AF4"/>
    <w:rsid w:val="00A623DF"/>
    <w:rsid w:val="00A62800"/>
    <w:rsid w:val="00A67F6B"/>
    <w:rsid w:val="00A7433B"/>
    <w:rsid w:val="00A7436D"/>
    <w:rsid w:val="00A750A5"/>
    <w:rsid w:val="00A75B21"/>
    <w:rsid w:val="00A81BCA"/>
    <w:rsid w:val="00A848E8"/>
    <w:rsid w:val="00A8498E"/>
    <w:rsid w:val="00A849C8"/>
    <w:rsid w:val="00A84A11"/>
    <w:rsid w:val="00A85C84"/>
    <w:rsid w:val="00A85E96"/>
    <w:rsid w:val="00A90CAC"/>
    <w:rsid w:val="00A919F7"/>
    <w:rsid w:val="00A92955"/>
    <w:rsid w:val="00A9662E"/>
    <w:rsid w:val="00AA4A8B"/>
    <w:rsid w:val="00AA7456"/>
    <w:rsid w:val="00AB4933"/>
    <w:rsid w:val="00AB65F3"/>
    <w:rsid w:val="00AC33D4"/>
    <w:rsid w:val="00AC3CFD"/>
    <w:rsid w:val="00AC779F"/>
    <w:rsid w:val="00AD065A"/>
    <w:rsid w:val="00AD0EB9"/>
    <w:rsid w:val="00AD1E90"/>
    <w:rsid w:val="00AD533A"/>
    <w:rsid w:val="00AE6155"/>
    <w:rsid w:val="00AE6CFB"/>
    <w:rsid w:val="00AE7FCC"/>
    <w:rsid w:val="00AF4096"/>
    <w:rsid w:val="00B00E82"/>
    <w:rsid w:val="00B0195E"/>
    <w:rsid w:val="00B04D09"/>
    <w:rsid w:val="00B0716C"/>
    <w:rsid w:val="00B07D9B"/>
    <w:rsid w:val="00B07E45"/>
    <w:rsid w:val="00B10251"/>
    <w:rsid w:val="00B1028D"/>
    <w:rsid w:val="00B111C2"/>
    <w:rsid w:val="00B11B22"/>
    <w:rsid w:val="00B15587"/>
    <w:rsid w:val="00B220F2"/>
    <w:rsid w:val="00B23588"/>
    <w:rsid w:val="00B23773"/>
    <w:rsid w:val="00B24220"/>
    <w:rsid w:val="00B24D68"/>
    <w:rsid w:val="00B250A8"/>
    <w:rsid w:val="00B31F42"/>
    <w:rsid w:val="00B32713"/>
    <w:rsid w:val="00B34C29"/>
    <w:rsid w:val="00B36965"/>
    <w:rsid w:val="00B3727F"/>
    <w:rsid w:val="00B40A90"/>
    <w:rsid w:val="00B40C94"/>
    <w:rsid w:val="00B421ED"/>
    <w:rsid w:val="00B43BDD"/>
    <w:rsid w:val="00B44FF6"/>
    <w:rsid w:val="00B479D4"/>
    <w:rsid w:val="00B55274"/>
    <w:rsid w:val="00B560F6"/>
    <w:rsid w:val="00B6037E"/>
    <w:rsid w:val="00B62CB3"/>
    <w:rsid w:val="00B64DB7"/>
    <w:rsid w:val="00B6755E"/>
    <w:rsid w:val="00B70B4D"/>
    <w:rsid w:val="00B77789"/>
    <w:rsid w:val="00B81CA9"/>
    <w:rsid w:val="00B81E53"/>
    <w:rsid w:val="00B830F2"/>
    <w:rsid w:val="00B85BBD"/>
    <w:rsid w:val="00B85C18"/>
    <w:rsid w:val="00B970DC"/>
    <w:rsid w:val="00BA74C0"/>
    <w:rsid w:val="00BA74F1"/>
    <w:rsid w:val="00BC63D9"/>
    <w:rsid w:val="00BC7DCC"/>
    <w:rsid w:val="00BD37F9"/>
    <w:rsid w:val="00BD4173"/>
    <w:rsid w:val="00BD571A"/>
    <w:rsid w:val="00BD6C45"/>
    <w:rsid w:val="00BE07D6"/>
    <w:rsid w:val="00BE4430"/>
    <w:rsid w:val="00BE5120"/>
    <w:rsid w:val="00BE58D8"/>
    <w:rsid w:val="00BE5C8A"/>
    <w:rsid w:val="00BE79F8"/>
    <w:rsid w:val="00BF17B7"/>
    <w:rsid w:val="00BF3869"/>
    <w:rsid w:val="00BF3CDA"/>
    <w:rsid w:val="00BF53CD"/>
    <w:rsid w:val="00BF69F5"/>
    <w:rsid w:val="00C0645D"/>
    <w:rsid w:val="00C0745F"/>
    <w:rsid w:val="00C11C17"/>
    <w:rsid w:val="00C216AA"/>
    <w:rsid w:val="00C234F0"/>
    <w:rsid w:val="00C23702"/>
    <w:rsid w:val="00C263CD"/>
    <w:rsid w:val="00C27A61"/>
    <w:rsid w:val="00C31ECD"/>
    <w:rsid w:val="00C34257"/>
    <w:rsid w:val="00C37936"/>
    <w:rsid w:val="00C37A77"/>
    <w:rsid w:val="00C420DF"/>
    <w:rsid w:val="00C43034"/>
    <w:rsid w:val="00C4355C"/>
    <w:rsid w:val="00C444E3"/>
    <w:rsid w:val="00C47B3F"/>
    <w:rsid w:val="00C506E7"/>
    <w:rsid w:val="00C50F75"/>
    <w:rsid w:val="00C50FD4"/>
    <w:rsid w:val="00C5104D"/>
    <w:rsid w:val="00C52037"/>
    <w:rsid w:val="00C53066"/>
    <w:rsid w:val="00C5377B"/>
    <w:rsid w:val="00C56048"/>
    <w:rsid w:val="00C569D0"/>
    <w:rsid w:val="00C571FF"/>
    <w:rsid w:val="00C62984"/>
    <w:rsid w:val="00C652B5"/>
    <w:rsid w:val="00C73385"/>
    <w:rsid w:val="00C738FC"/>
    <w:rsid w:val="00C7532E"/>
    <w:rsid w:val="00C760F9"/>
    <w:rsid w:val="00C77885"/>
    <w:rsid w:val="00C82464"/>
    <w:rsid w:val="00C833A3"/>
    <w:rsid w:val="00C83A2B"/>
    <w:rsid w:val="00C86C74"/>
    <w:rsid w:val="00C9033D"/>
    <w:rsid w:val="00C906E5"/>
    <w:rsid w:val="00C91033"/>
    <w:rsid w:val="00C918D9"/>
    <w:rsid w:val="00C921F1"/>
    <w:rsid w:val="00C931E2"/>
    <w:rsid w:val="00C9360C"/>
    <w:rsid w:val="00C94E4B"/>
    <w:rsid w:val="00C94E58"/>
    <w:rsid w:val="00C97CC9"/>
    <w:rsid w:val="00C97E40"/>
    <w:rsid w:val="00C97F9C"/>
    <w:rsid w:val="00CA4AE6"/>
    <w:rsid w:val="00CA629D"/>
    <w:rsid w:val="00CB21B9"/>
    <w:rsid w:val="00CB472F"/>
    <w:rsid w:val="00CB68C7"/>
    <w:rsid w:val="00CC40AA"/>
    <w:rsid w:val="00CC5613"/>
    <w:rsid w:val="00CD5CAB"/>
    <w:rsid w:val="00CD6147"/>
    <w:rsid w:val="00CD630C"/>
    <w:rsid w:val="00CD797F"/>
    <w:rsid w:val="00CE006B"/>
    <w:rsid w:val="00CE051F"/>
    <w:rsid w:val="00CE3467"/>
    <w:rsid w:val="00CE549D"/>
    <w:rsid w:val="00CE6F5B"/>
    <w:rsid w:val="00CE7915"/>
    <w:rsid w:val="00CE7A7D"/>
    <w:rsid w:val="00CF288A"/>
    <w:rsid w:val="00CF2973"/>
    <w:rsid w:val="00CF2C15"/>
    <w:rsid w:val="00CF543D"/>
    <w:rsid w:val="00CF769E"/>
    <w:rsid w:val="00D0263C"/>
    <w:rsid w:val="00D0344F"/>
    <w:rsid w:val="00D04361"/>
    <w:rsid w:val="00D10990"/>
    <w:rsid w:val="00D12D24"/>
    <w:rsid w:val="00D15320"/>
    <w:rsid w:val="00D16388"/>
    <w:rsid w:val="00D2073D"/>
    <w:rsid w:val="00D26FC4"/>
    <w:rsid w:val="00D27640"/>
    <w:rsid w:val="00D30860"/>
    <w:rsid w:val="00D3482A"/>
    <w:rsid w:val="00D356E9"/>
    <w:rsid w:val="00D35C3D"/>
    <w:rsid w:val="00D363C8"/>
    <w:rsid w:val="00D40365"/>
    <w:rsid w:val="00D50FE5"/>
    <w:rsid w:val="00D5161A"/>
    <w:rsid w:val="00D624FE"/>
    <w:rsid w:val="00D63883"/>
    <w:rsid w:val="00D645C6"/>
    <w:rsid w:val="00D656C8"/>
    <w:rsid w:val="00D703F8"/>
    <w:rsid w:val="00D719B3"/>
    <w:rsid w:val="00D72489"/>
    <w:rsid w:val="00D74D68"/>
    <w:rsid w:val="00D837F9"/>
    <w:rsid w:val="00D85E10"/>
    <w:rsid w:val="00D87EBA"/>
    <w:rsid w:val="00D932F0"/>
    <w:rsid w:val="00DA04A6"/>
    <w:rsid w:val="00DA06CD"/>
    <w:rsid w:val="00DA16D9"/>
    <w:rsid w:val="00DA2A33"/>
    <w:rsid w:val="00DA6108"/>
    <w:rsid w:val="00DB2AB2"/>
    <w:rsid w:val="00DB5796"/>
    <w:rsid w:val="00DB74E6"/>
    <w:rsid w:val="00DC53B6"/>
    <w:rsid w:val="00DD0DC5"/>
    <w:rsid w:val="00DD12BD"/>
    <w:rsid w:val="00DD375A"/>
    <w:rsid w:val="00DD47D1"/>
    <w:rsid w:val="00DD6821"/>
    <w:rsid w:val="00DE2065"/>
    <w:rsid w:val="00DE502A"/>
    <w:rsid w:val="00DE61AD"/>
    <w:rsid w:val="00DF0EB9"/>
    <w:rsid w:val="00DF13DB"/>
    <w:rsid w:val="00DF2C0F"/>
    <w:rsid w:val="00DF3295"/>
    <w:rsid w:val="00DF3AA1"/>
    <w:rsid w:val="00DF4469"/>
    <w:rsid w:val="00E02C65"/>
    <w:rsid w:val="00E03739"/>
    <w:rsid w:val="00E142FB"/>
    <w:rsid w:val="00E150DE"/>
    <w:rsid w:val="00E15D27"/>
    <w:rsid w:val="00E1681C"/>
    <w:rsid w:val="00E17991"/>
    <w:rsid w:val="00E17AAD"/>
    <w:rsid w:val="00E20F39"/>
    <w:rsid w:val="00E23CC5"/>
    <w:rsid w:val="00E2710A"/>
    <w:rsid w:val="00E27979"/>
    <w:rsid w:val="00E3078F"/>
    <w:rsid w:val="00E3132E"/>
    <w:rsid w:val="00E36700"/>
    <w:rsid w:val="00E434F9"/>
    <w:rsid w:val="00E440DB"/>
    <w:rsid w:val="00E454F1"/>
    <w:rsid w:val="00E463E1"/>
    <w:rsid w:val="00E53C66"/>
    <w:rsid w:val="00E56D0D"/>
    <w:rsid w:val="00E56FCA"/>
    <w:rsid w:val="00E57210"/>
    <w:rsid w:val="00E619EB"/>
    <w:rsid w:val="00E64388"/>
    <w:rsid w:val="00E672F7"/>
    <w:rsid w:val="00E72532"/>
    <w:rsid w:val="00E73AC3"/>
    <w:rsid w:val="00E75716"/>
    <w:rsid w:val="00E7683E"/>
    <w:rsid w:val="00E76DF7"/>
    <w:rsid w:val="00E80AFE"/>
    <w:rsid w:val="00E81E02"/>
    <w:rsid w:val="00E82948"/>
    <w:rsid w:val="00E8390A"/>
    <w:rsid w:val="00E84DB2"/>
    <w:rsid w:val="00E84E85"/>
    <w:rsid w:val="00E90C0C"/>
    <w:rsid w:val="00E919C4"/>
    <w:rsid w:val="00E91B51"/>
    <w:rsid w:val="00E961FE"/>
    <w:rsid w:val="00E97CF3"/>
    <w:rsid w:val="00EA1880"/>
    <w:rsid w:val="00EA1A78"/>
    <w:rsid w:val="00EA34B7"/>
    <w:rsid w:val="00EB0BE4"/>
    <w:rsid w:val="00EB3105"/>
    <w:rsid w:val="00EB747C"/>
    <w:rsid w:val="00EC16E5"/>
    <w:rsid w:val="00EC1CB2"/>
    <w:rsid w:val="00EC5005"/>
    <w:rsid w:val="00ED1E97"/>
    <w:rsid w:val="00ED4C65"/>
    <w:rsid w:val="00ED4F08"/>
    <w:rsid w:val="00ED5998"/>
    <w:rsid w:val="00ED6221"/>
    <w:rsid w:val="00ED75B1"/>
    <w:rsid w:val="00EE157A"/>
    <w:rsid w:val="00EE4C2A"/>
    <w:rsid w:val="00EF0158"/>
    <w:rsid w:val="00EF54A8"/>
    <w:rsid w:val="00EF7BEC"/>
    <w:rsid w:val="00F0431C"/>
    <w:rsid w:val="00F05235"/>
    <w:rsid w:val="00F06780"/>
    <w:rsid w:val="00F07927"/>
    <w:rsid w:val="00F11B0B"/>
    <w:rsid w:val="00F12D1A"/>
    <w:rsid w:val="00F204BB"/>
    <w:rsid w:val="00F23C13"/>
    <w:rsid w:val="00F26BCD"/>
    <w:rsid w:val="00F278C5"/>
    <w:rsid w:val="00F41834"/>
    <w:rsid w:val="00F41ADF"/>
    <w:rsid w:val="00F500AC"/>
    <w:rsid w:val="00F50DBB"/>
    <w:rsid w:val="00F50FC5"/>
    <w:rsid w:val="00F5203B"/>
    <w:rsid w:val="00F53B85"/>
    <w:rsid w:val="00F53E6F"/>
    <w:rsid w:val="00F5709C"/>
    <w:rsid w:val="00F572CB"/>
    <w:rsid w:val="00F602A7"/>
    <w:rsid w:val="00F62628"/>
    <w:rsid w:val="00F62AA5"/>
    <w:rsid w:val="00F63F3C"/>
    <w:rsid w:val="00F65277"/>
    <w:rsid w:val="00F67DD5"/>
    <w:rsid w:val="00F72138"/>
    <w:rsid w:val="00F752EC"/>
    <w:rsid w:val="00F75FE9"/>
    <w:rsid w:val="00F7722C"/>
    <w:rsid w:val="00F77A4B"/>
    <w:rsid w:val="00F8014A"/>
    <w:rsid w:val="00F80903"/>
    <w:rsid w:val="00F81164"/>
    <w:rsid w:val="00F84501"/>
    <w:rsid w:val="00F84C09"/>
    <w:rsid w:val="00F85A6A"/>
    <w:rsid w:val="00F95BCE"/>
    <w:rsid w:val="00FC01EE"/>
    <w:rsid w:val="00FC1410"/>
    <w:rsid w:val="00FC2CD1"/>
    <w:rsid w:val="00FC3F52"/>
    <w:rsid w:val="00FC54A2"/>
    <w:rsid w:val="00FC6037"/>
    <w:rsid w:val="00FD1921"/>
    <w:rsid w:val="00FD2999"/>
    <w:rsid w:val="00FD7A35"/>
    <w:rsid w:val="00FE4EC0"/>
    <w:rsid w:val="00FE4F68"/>
    <w:rsid w:val="00FE5465"/>
    <w:rsid w:val="00FF0033"/>
    <w:rsid w:val="00FF0FA4"/>
    <w:rsid w:val="00FF2BCB"/>
    <w:rsid w:val="00FF34EB"/>
    <w:rsid w:val="00FF478F"/>
    <w:rsid w:val="00FF5612"/>
    <w:rsid w:val="00FF7F17"/>
    <w:rsid w:val="0D6C18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rules v:ext="edit">
        <o:r id="V:Rule1" type="callout" idref="#_x0000_s1095"/>
        <o:r id="V:Rule2" type="callout" idref="#_x0000_s1066"/>
        <o:r id="V:Rule3" type="callout" idref="#_x0000_s1069"/>
        <o:r id="V:Rule4" type="callout" idref="#_x0000_s1064"/>
        <o:r id="V:Rule5" type="callout" idref="#_x0000_s1067"/>
        <o:r id="V:Rule6" type="callout" idref="#_x0000_s1068"/>
        <o:r id="V:Rule7" type="callout" idref="#_x0000_s1065"/>
        <o:r id="V:Rule8" type="callout" idref="#_x0000_s1062"/>
        <o:r id="V:Rule9" type="callout" idref="#_x0000_s1063"/>
        <o:r id="V:Rule10" type="callout" idref="#_x0000_s1070"/>
        <o:r id="V:Rule11" type="callout" idref="#_x0000_s1072"/>
        <o:r id="V:Rule12" type="callout" idref="#_x0000_s1071"/>
        <o:r id="V:Rule13" type="callout" idref="#_x0000_s1094"/>
        <o:r id="V:Rule14" type="callout" idref="#_x0000_s1077"/>
        <o:r id="V:Rule15" type="callout" idref="#_x0000_s1078"/>
        <o:r id="V:Rule16" type="callout" idref="#_x0000_s1076"/>
        <o:r id="V:Rule17" type="callout" idref="#_x0000_s1075"/>
        <o:r id="V:Rule18" type="callout" idref="#_x0000_s1074"/>
        <o:r id="V:Rule19" type="callout" idref="#_x0000_s1073"/>
        <o:r id="V:Rule20" type="callout" idref="#_x0000_s1079"/>
        <o:r id="V:Rule21" type="callout" idref="#_x0000_s1082"/>
        <o:r id="V:Rule22" type="callout" idref="#_x0000_s1081"/>
        <o:r id="V:Rule23" type="callout" idref="#_x0000_s1080"/>
        <o:r id="V:Rule24" type="callout" idref="#_x0000_s1083"/>
        <o:r id="V:Rule25" type="callout" idref="#_x0000_s1084"/>
        <o:r id="V:Rule26" type="callout" idref="#_x0000_s1086"/>
        <o:r id="V:Rule27" type="callout" idref="#_x0000_s1085"/>
        <o:r id="V:Rule28" type="callout" idref="#_x0000_s1089"/>
        <o:r id="V:Rule29" type="callout" idref="#_x0000_s1088"/>
        <o:r id="V:Rule30" type="callout" idref="#_x0000_s1093"/>
        <o:r id="V:Rule31" type="callout" idref="#_x0000_s1092"/>
        <o:r id="V:Rule32" type="callout" idref="#_x0000_s1091"/>
        <o:r id="V:Rule33" type="callout"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nhideWhenUsed="0"/>
    <w:lsdException w:name="caption" w:qFormat="1"/>
    <w:lsdException w:name="annotation reference" w:semiHidden="0" w:unhideWhenUsed="0"/>
    <w:lsdException w:name="page number" w:semiHidden="0" w:unhideWhenUsed="0"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Body Text Indent"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Date" w:semiHidden="0" w:unhideWhenUsed="0"/>
    <w:lsdException w:name="Body Text Indent 2" w:semiHidden="0" w:unhideWhenUsed="0"/>
    <w:lsdException w:name="Hyperlink" w:uiPriority="99" w:qFormat="1"/>
    <w:lsdException w:name="Strong" w:semiHidden="0" w:unhideWhenUsed="0" w:qFormat="1"/>
    <w:lsdException w:name="Emphasis" w:semiHidden="0" w:unhideWhenUsed="0" w:qFormat="1"/>
    <w:lsdException w:name="Plain Text" w:semiHidden="0" w:uiPriority="99"/>
    <w:lsdException w:name="HTML Top of Form" w:uiPriority="99"/>
    <w:lsdException w:name="HTML Bottom of Form" w:uiPriority="99"/>
    <w:lsdException w:name="Normal (Web)" w:semiHidden="0" w:uiPriority="99" w:qFormat="1"/>
    <w:lsdException w:name="Normal Table"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46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sid w:val="00DF4469"/>
    <w:pPr>
      <w:jc w:val="left"/>
    </w:pPr>
  </w:style>
  <w:style w:type="paragraph" w:styleId="a4">
    <w:name w:val="Body Text Indent"/>
    <w:basedOn w:val="a"/>
    <w:rsid w:val="00DF4469"/>
    <w:pPr>
      <w:ind w:firstLineChars="200" w:firstLine="420"/>
    </w:pPr>
  </w:style>
  <w:style w:type="paragraph" w:styleId="a5">
    <w:name w:val="Plain Text"/>
    <w:basedOn w:val="a"/>
    <w:link w:val="Char0"/>
    <w:uiPriority w:val="99"/>
    <w:unhideWhenUsed/>
    <w:rsid w:val="00DF4469"/>
    <w:pPr>
      <w:widowControl/>
      <w:spacing w:before="100" w:beforeAutospacing="1" w:after="100" w:afterAutospacing="1"/>
      <w:jc w:val="left"/>
    </w:pPr>
    <w:rPr>
      <w:rFonts w:ascii="宋体" w:hAnsi="宋体" w:cs="宋体"/>
      <w:kern w:val="0"/>
      <w:sz w:val="24"/>
    </w:rPr>
  </w:style>
  <w:style w:type="paragraph" w:styleId="a6">
    <w:name w:val="Date"/>
    <w:basedOn w:val="a"/>
    <w:next w:val="a"/>
    <w:link w:val="Char1"/>
    <w:rsid w:val="00DF4469"/>
    <w:pPr>
      <w:ind w:leftChars="2500" w:left="100"/>
    </w:pPr>
  </w:style>
  <w:style w:type="paragraph" w:styleId="2">
    <w:name w:val="Body Text Indent 2"/>
    <w:basedOn w:val="a"/>
    <w:rsid w:val="00DF4469"/>
    <w:pPr>
      <w:ind w:firstLineChars="200" w:firstLine="560"/>
    </w:pPr>
    <w:rPr>
      <w:rFonts w:ascii="宋体" w:hAnsi="宋体"/>
      <w:sz w:val="28"/>
    </w:rPr>
  </w:style>
  <w:style w:type="paragraph" w:styleId="a7">
    <w:name w:val="Balloon Text"/>
    <w:basedOn w:val="a"/>
    <w:link w:val="Char2"/>
    <w:rsid w:val="00DF4469"/>
    <w:rPr>
      <w:sz w:val="18"/>
      <w:szCs w:val="18"/>
    </w:rPr>
  </w:style>
  <w:style w:type="paragraph" w:styleId="a8">
    <w:name w:val="footer"/>
    <w:basedOn w:val="a"/>
    <w:link w:val="Char3"/>
    <w:rsid w:val="00DF4469"/>
    <w:pPr>
      <w:tabs>
        <w:tab w:val="center" w:pos="4153"/>
        <w:tab w:val="right" w:pos="8306"/>
      </w:tabs>
      <w:snapToGrid w:val="0"/>
      <w:jc w:val="left"/>
    </w:pPr>
    <w:rPr>
      <w:sz w:val="18"/>
      <w:szCs w:val="18"/>
    </w:rPr>
  </w:style>
  <w:style w:type="paragraph" w:styleId="a9">
    <w:name w:val="header"/>
    <w:basedOn w:val="a"/>
    <w:link w:val="Char4"/>
    <w:rsid w:val="00DF4469"/>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unhideWhenUsed/>
    <w:qFormat/>
    <w:rsid w:val="00DF4469"/>
    <w:pPr>
      <w:widowControl/>
      <w:spacing w:before="100" w:beforeAutospacing="1" w:after="100" w:afterAutospacing="1"/>
      <w:jc w:val="left"/>
    </w:pPr>
    <w:rPr>
      <w:rFonts w:ascii="宋体" w:hAnsi="宋体" w:cs="宋体"/>
      <w:kern w:val="0"/>
      <w:sz w:val="24"/>
    </w:rPr>
  </w:style>
  <w:style w:type="paragraph" w:styleId="ab">
    <w:name w:val="annotation subject"/>
    <w:basedOn w:val="a3"/>
    <w:next w:val="a3"/>
    <w:link w:val="Char5"/>
    <w:rsid w:val="00DF4469"/>
    <w:rPr>
      <w:b/>
      <w:bCs/>
    </w:rPr>
  </w:style>
  <w:style w:type="character" w:styleId="ac">
    <w:name w:val="page number"/>
    <w:basedOn w:val="a0"/>
    <w:qFormat/>
    <w:rsid w:val="00DF4469"/>
  </w:style>
  <w:style w:type="character" w:styleId="ad">
    <w:name w:val="annotation reference"/>
    <w:rsid w:val="00DF4469"/>
    <w:rPr>
      <w:sz w:val="21"/>
      <w:szCs w:val="21"/>
    </w:rPr>
  </w:style>
  <w:style w:type="paragraph" w:customStyle="1" w:styleId="ae">
    <w:name w:val="段"/>
    <w:link w:val="Char6"/>
    <w:rsid w:val="00DF4469"/>
    <w:pPr>
      <w:autoSpaceDE w:val="0"/>
      <w:autoSpaceDN w:val="0"/>
      <w:ind w:firstLineChars="200" w:firstLine="200"/>
      <w:jc w:val="both"/>
    </w:pPr>
    <w:rPr>
      <w:rFonts w:ascii="宋体"/>
      <w:sz w:val="21"/>
    </w:rPr>
  </w:style>
  <w:style w:type="paragraph" w:customStyle="1" w:styleId="1">
    <w:name w:val="封面标准号1"/>
    <w:rsid w:val="00DF4469"/>
    <w:pPr>
      <w:widowControl w:val="0"/>
      <w:kinsoku w:val="0"/>
      <w:overflowPunct w:val="0"/>
      <w:autoSpaceDE w:val="0"/>
      <w:autoSpaceDN w:val="0"/>
      <w:spacing w:before="308"/>
      <w:jc w:val="right"/>
      <w:textAlignment w:val="center"/>
    </w:pPr>
    <w:rPr>
      <w:sz w:val="28"/>
    </w:rPr>
  </w:style>
  <w:style w:type="character" w:customStyle="1" w:styleId="Char4">
    <w:name w:val="页眉 Char"/>
    <w:link w:val="a9"/>
    <w:qFormat/>
    <w:rsid w:val="00DF4469"/>
    <w:rPr>
      <w:kern w:val="2"/>
      <w:sz w:val="18"/>
      <w:szCs w:val="18"/>
    </w:rPr>
  </w:style>
  <w:style w:type="character" w:customStyle="1" w:styleId="Char3">
    <w:name w:val="页脚 Char"/>
    <w:link w:val="a8"/>
    <w:rsid w:val="00DF4469"/>
    <w:rPr>
      <w:kern w:val="2"/>
      <w:sz w:val="18"/>
      <w:szCs w:val="18"/>
    </w:rPr>
  </w:style>
  <w:style w:type="character" w:customStyle="1" w:styleId="Char0">
    <w:name w:val="纯文本 Char"/>
    <w:link w:val="a5"/>
    <w:uiPriority w:val="99"/>
    <w:qFormat/>
    <w:rsid w:val="00DF4469"/>
    <w:rPr>
      <w:rFonts w:ascii="宋体" w:hAnsi="宋体" w:cs="宋体"/>
      <w:sz w:val="24"/>
      <w:szCs w:val="24"/>
    </w:rPr>
  </w:style>
  <w:style w:type="character" w:customStyle="1" w:styleId="Char">
    <w:name w:val="批注文字 Char"/>
    <w:link w:val="a3"/>
    <w:qFormat/>
    <w:rsid w:val="00DF4469"/>
    <w:rPr>
      <w:kern w:val="2"/>
      <w:sz w:val="21"/>
      <w:szCs w:val="24"/>
    </w:rPr>
  </w:style>
  <w:style w:type="character" w:customStyle="1" w:styleId="Char5">
    <w:name w:val="批注主题 Char"/>
    <w:link w:val="ab"/>
    <w:rsid w:val="00DF4469"/>
    <w:rPr>
      <w:b/>
      <w:bCs/>
      <w:kern w:val="2"/>
      <w:sz w:val="21"/>
      <w:szCs w:val="24"/>
    </w:rPr>
  </w:style>
  <w:style w:type="character" w:customStyle="1" w:styleId="Char2">
    <w:name w:val="批注框文本 Char"/>
    <w:link w:val="a7"/>
    <w:qFormat/>
    <w:rsid w:val="00DF4469"/>
    <w:rPr>
      <w:kern w:val="2"/>
      <w:sz w:val="18"/>
      <w:szCs w:val="18"/>
    </w:rPr>
  </w:style>
  <w:style w:type="paragraph" w:customStyle="1" w:styleId="10">
    <w:name w:val="修订1"/>
    <w:hidden/>
    <w:uiPriority w:val="99"/>
    <w:semiHidden/>
    <w:rsid w:val="00DF4469"/>
    <w:rPr>
      <w:kern w:val="2"/>
      <w:sz w:val="21"/>
      <w:szCs w:val="24"/>
    </w:rPr>
  </w:style>
  <w:style w:type="character" w:customStyle="1" w:styleId="Char1">
    <w:name w:val="日期 Char"/>
    <w:link w:val="a6"/>
    <w:rsid w:val="00DF4469"/>
    <w:rPr>
      <w:kern w:val="2"/>
      <w:sz w:val="21"/>
      <w:szCs w:val="24"/>
    </w:rPr>
  </w:style>
  <w:style w:type="character" w:customStyle="1" w:styleId="Char6">
    <w:name w:val="段 Char"/>
    <w:link w:val="ae"/>
    <w:rsid w:val="0077750B"/>
    <w:rPr>
      <w:rFonts w:ascii="宋体"/>
      <w:sz w:val="21"/>
    </w:rPr>
  </w:style>
  <w:style w:type="paragraph" w:customStyle="1" w:styleId="11">
    <w:name w:val="列出段落1"/>
    <w:basedOn w:val="a"/>
    <w:qFormat/>
    <w:rsid w:val="00EE4C2A"/>
    <w:pPr>
      <w:ind w:firstLineChars="200" w:firstLine="420"/>
    </w:pPr>
    <w:rPr>
      <w:rFonts w:ascii="Calibri" w:hAnsi="Calibri"/>
      <w:szCs w:val="22"/>
    </w:rPr>
  </w:style>
  <w:style w:type="paragraph" w:styleId="af">
    <w:name w:val="Revision"/>
    <w:hidden/>
    <w:uiPriority w:val="99"/>
    <w:semiHidden/>
    <w:rsid w:val="006A1C05"/>
    <w:rPr>
      <w:kern w:val="2"/>
      <w:sz w:val="21"/>
      <w:szCs w:val="24"/>
    </w:rPr>
  </w:style>
  <w:style w:type="table" w:styleId="af0">
    <w:name w:val="Table Grid"/>
    <w:basedOn w:val="a1"/>
    <w:rsid w:val="00C0745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944A2"/>
    <w:pPr>
      <w:widowControl w:val="0"/>
      <w:autoSpaceDE w:val="0"/>
      <w:autoSpaceDN w:val="0"/>
      <w:adjustRightInd w:val="0"/>
    </w:pPr>
    <w:rPr>
      <w:rFonts w:ascii="FangSong" w:eastAsia="FangSong" w:cs="FangSong"/>
      <w:color w:val="000000"/>
      <w:sz w:val="24"/>
      <w:szCs w:val="24"/>
    </w:rPr>
  </w:style>
  <w:style w:type="character" w:styleId="af1">
    <w:name w:val="Hyperlink"/>
    <w:uiPriority w:val="99"/>
    <w:qFormat/>
    <w:rsid w:val="00595C8D"/>
    <w:rPr>
      <w:rFonts w:ascii="宋体" w:eastAsia="宋体" w:hAnsi="Times New Roman"/>
      <w:color w:val="auto"/>
      <w:spacing w:val="0"/>
      <w:w w:val="100"/>
      <w:position w:val="0"/>
      <w:sz w:val="21"/>
      <w:u w:val="none"/>
      <w:vertAlign w:val="baseline"/>
    </w:rPr>
  </w:style>
</w:styles>
</file>

<file path=word/webSettings.xml><?xml version="1.0" encoding="utf-8"?>
<w:webSettings xmlns:r="http://schemas.openxmlformats.org/officeDocument/2006/relationships" xmlns:w="http://schemas.openxmlformats.org/wordprocessingml/2006/main">
  <w:divs>
    <w:div w:id="194202177">
      <w:bodyDiv w:val="1"/>
      <w:marLeft w:val="0"/>
      <w:marRight w:val="0"/>
      <w:marTop w:val="0"/>
      <w:marBottom w:val="0"/>
      <w:divBdr>
        <w:top w:val="none" w:sz="0" w:space="0" w:color="auto"/>
        <w:left w:val="none" w:sz="0" w:space="0" w:color="auto"/>
        <w:bottom w:val="none" w:sz="0" w:space="0" w:color="auto"/>
        <w:right w:val="none" w:sz="0" w:space="0" w:color="auto"/>
      </w:divBdr>
    </w:div>
    <w:div w:id="304697423">
      <w:bodyDiv w:val="1"/>
      <w:marLeft w:val="0"/>
      <w:marRight w:val="0"/>
      <w:marTop w:val="0"/>
      <w:marBottom w:val="0"/>
      <w:divBdr>
        <w:top w:val="none" w:sz="0" w:space="0" w:color="auto"/>
        <w:left w:val="none" w:sz="0" w:space="0" w:color="auto"/>
        <w:bottom w:val="none" w:sz="0" w:space="0" w:color="auto"/>
        <w:right w:val="none" w:sz="0" w:space="0" w:color="auto"/>
      </w:divBdr>
    </w:div>
    <w:div w:id="401370199">
      <w:bodyDiv w:val="1"/>
      <w:marLeft w:val="0"/>
      <w:marRight w:val="0"/>
      <w:marTop w:val="0"/>
      <w:marBottom w:val="0"/>
      <w:divBdr>
        <w:top w:val="none" w:sz="0" w:space="0" w:color="auto"/>
        <w:left w:val="none" w:sz="0" w:space="0" w:color="auto"/>
        <w:bottom w:val="none" w:sz="0" w:space="0" w:color="auto"/>
        <w:right w:val="none" w:sz="0" w:space="0" w:color="auto"/>
      </w:divBdr>
    </w:div>
    <w:div w:id="412121723">
      <w:bodyDiv w:val="1"/>
      <w:marLeft w:val="0"/>
      <w:marRight w:val="0"/>
      <w:marTop w:val="0"/>
      <w:marBottom w:val="0"/>
      <w:divBdr>
        <w:top w:val="none" w:sz="0" w:space="0" w:color="auto"/>
        <w:left w:val="none" w:sz="0" w:space="0" w:color="auto"/>
        <w:bottom w:val="none" w:sz="0" w:space="0" w:color="auto"/>
        <w:right w:val="none" w:sz="0" w:space="0" w:color="auto"/>
      </w:divBdr>
      <w:divsChild>
        <w:div w:id="132253326">
          <w:marLeft w:val="547"/>
          <w:marRight w:val="0"/>
          <w:marTop w:val="0"/>
          <w:marBottom w:val="0"/>
          <w:divBdr>
            <w:top w:val="none" w:sz="0" w:space="0" w:color="auto"/>
            <w:left w:val="none" w:sz="0" w:space="0" w:color="auto"/>
            <w:bottom w:val="none" w:sz="0" w:space="0" w:color="auto"/>
            <w:right w:val="none" w:sz="0" w:space="0" w:color="auto"/>
          </w:divBdr>
        </w:div>
        <w:div w:id="1466461269">
          <w:marLeft w:val="547"/>
          <w:marRight w:val="0"/>
          <w:marTop w:val="0"/>
          <w:marBottom w:val="0"/>
          <w:divBdr>
            <w:top w:val="none" w:sz="0" w:space="0" w:color="auto"/>
            <w:left w:val="none" w:sz="0" w:space="0" w:color="auto"/>
            <w:bottom w:val="none" w:sz="0" w:space="0" w:color="auto"/>
            <w:right w:val="none" w:sz="0" w:space="0" w:color="auto"/>
          </w:divBdr>
        </w:div>
      </w:divsChild>
    </w:div>
    <w:div w:id="557515007">
      <w:bodyDiv w:val="1"/>
      <w:marLeft w:val="0"/>
      <w:marRight w:val="0"/>
      <w:marTop w:val="0"/>
      <w:marBottom w:val="0"/>
      <w:divBdr>
        <w:top w:val="none" w:sz="0" w:space="0" w:color="auto"/>
        <w:left w:val="none" w:sz="0" w:space="0" w:color="auto"/>
        <w:bottom w:val="none" w:sz="0" w:space="0" w:color="auto"/>
        <w:right w:val="none" w:sz="0" w:space="0" w:color="auto"/>
      </w:divBdr>
    </w:div>
    <w:div w:id="641271004">
      <w:bodyDiv w:val="1"/>
      <w:marLeft w:val="0"/>
      <w:marRight w:val="0"/>
      <w:marTop w:val="0"/>
      <w:marBottom w:val="0"/>
      <w:divBdr>
        <w:top w:val="none" w:sz="0" w:space="0" w:color="auto"/>
        <w:left w:val="none" w:sz="0" w:space="0" w:color="auto"/>
        <w:bottom w:val="none" w:sz="0" w:space="0" w:color="auto"/>
        <w:right w:val="none" w:sz="0" w:space="0" w:color="auto"/>
      </w:divBdr>
      <w:divsChild>
        <w:div w:id="858351984">
          <w:marLeft w:val="547"/>
          <w:marRight w:val="0"/>
          <w:marTop w:val="0"/>
          <w:marBottom w:val="0"/>
          <w:divBdr>
            <w:top w:val="none" w:sz="0" w:space="0" w:color="auto"/>
            <w:left w:val="none" w:sz="0" w:space="0" w:color="auto"/>
            <w:bottom w:val="none" w:sz="0" w:space="0" w:color="auto"/>
            <w:right w:val="none" w:sz="0" w:space="0" w:color="auto"/>
          </w:divBdr>
        </w:div>
        <w:div w:id="1814325702">
          <w:marLeft w:val="547"/>
          <w:marRight w:val="0"/>
          <w:marTop w:val="0"/>
          <w:marBottom w:val="0"/>
          <w:divBdr>
            <w:top w:val="none" w:sz="0" w:space="0" w:color="auto"/>
            <w:left w:val="none" w:sz="0" w:space="0" w:color="auto"/>
            <w:bottom w:val="none" w:sz="0" w:space="0" w:color="auto"/>
            <w:right w:val="none" w:sz="0" w:space="0" w:color="auto"/>
          </w:divBdr>
        </w:div>
        <w:div w:id="2138524118">
          <w:marLeft w:val="547"/>
          <w:marRight w:val="0"/>
          <w:marTop w:val="0"/>
          <w:marBottom w:val="0"/>
          <w:divBdr>
            <w:top w:val="none" w:sz="0" w:space="0" w:color="auto"/>
            <w:left w:val="none" w:sz="0" w:space="0" w:color="auto"/>
            <w:bottom w:val="none" w:sz="0" w:space="0" w:color="auto"/>
            <w:right w:val="none" w:sz="0" w:space="0" w:color="auto"/>
          </w:divBdr>
        </w:div>
      </w:divsChild>
    </w:div>
    <w:div w:id="896547195">
      <w:bodyDiv w:val="1"/>
      <w:marLeft w:val="0"/>
      <w:marRight w:val="0"/>
      <w:marTop w:val="0"/>
      <w:marBottom w:val="0"/>
      <w:divBdr>
        <w:top w:val="none" w:sz="0" w:space="0" w:color="auto"/>
        <w:left w:val="none" w:sz="0" w:space="0" w:color="auto"/>
        <w:bottom w:val="none" w:sz="0" w:space="0" w:color="auto"/>
        <w:right w:val="none" w:sz="0" w:space="0" w:color="auto"/>
      </w:divBdr>
    </w:div>
    <w:div w:id="1062631084">
      <w:bodyDiv w:val="1"/>
      <w:marLeft w:val="0"/>
      <w:marRight w:val="0"/>
      <w:marTop w:val="0"/>
      <w:marBottom w:val="0"/>
      <w:divBdr>
        <w:top w:val="none" w:sz="0" w:space="0" w:color="auto"/>
        <w:left w:val="none" w:sz="0" w:space="0" w:color="auto"/>
        <w:bottom w:val="none" w:sz="0" w:space="0" w:color="auto"/>
        <w:right w:val="none" w:sz="0" w:space="0" w:color="auto"/>
      </w:divBdr>
    </w:div>
    <w:div w:id="1105925235">
      <w:bodyDiv w:val="1"/>
      <w:marLeft w:val="0"/>
      <w:marRight w:val="0"/>
      <w:marTop w:val="0"/>
      <w:marBottom w:val="0"/>
      <w:divBdr>
        <w:top w:val="none" w:sz="0" w:space="0" w:color="auto"/>
        <w:left w:val="none" w:sz="0" w:space="0" w:color="auto"/>
        <w:bottom w:val="none" w:sz="0" w:space="0" w:color="auto"/>
        <w:right w:val="none" w:sz="0" w:space="0" w:color="auto"/>
      </w:divBdr>
    </w:div>
    <w:div w:id="1193417048">
      <w:bodyDiv w:val="1"/>
      <w:marLeft w:val="0"/>
      <w:marRight w:val="0"/>
      <w:marTop w:val="0"/>
      <w:marBottom w:val="0"/>
      <w:divBdr>
        <w:top w:val="none" w:sz="0" w:space="0" w:color="auto"/>
        <w:left w:val="none" w:sz="0" w:space="0" w:color="auto"/>
        <w:bottom w:val="none" w:sz="0" w:space="0" w:color="auto"/>
        <w:right w:val="none" w:sz="0" w:space="0" w:color="auto"/>
      </w:divBdr>
    </w:div>
    <w:div w:id="1290550868">
      <w:bodyDiv w:val="1"/>
      <w:marLeft w:val="0"/>
      <w:marRight w:val="0"/>
      <w:marTop w:val="0"/>
      <w:marBottom w:val="0"/>
      <w:divBdr>
        <w:top w:val="none" w:sz="0" w:space="0" w:color="auto"/>
        <w:left w:val="none" w:sz="0" w:space="0" w:color="auto"/>
        <w:bottom w:val="none" w:sz="0" w:space="0" w:color="auto"/>
        <w:right w:val="none" w:sz="0" w:space="0" w:color="auto"/>
      </w:divBdr>
    </w:div>
    <w:div w:id="1508474375">
      <w:bodyDiv w:val="1"/>
      <w:marLeft w:val="0"/>
      <w:marRight w:val="0"/>
      <w:marTop w:val="0"/>
      <w:marBottom w:val="0"/>
      <w:divBdr>
        <w:top w:val="none" w:sz="0" w:space="0" w:color="auto"/>
        <w:left w:val="none" w:sz="0" w:space="0" w:color="auto"/>
        <w:bottom w:val="none" w:sz="0" w:space="0" w:color="auto"/>
        <w:right w:val="none" w:sz="0" w:space="0" w:color="auto"/>
      </w:divBdr>
    </w:div>
    <w:div w:id="1508979055">
      <w:bodyDiv w:val="1"/>
      <w:marLeft w:val="0"/>
      <w:marRight w:val="0"/>
      <w:marTop w:val="0"/>
      <w:marBottom w:val="0"/>
      <w:divBdr>
        <w:top w:val="none" w:sz="0" w:space="0" w:color="auto"/>
        <w:left w:val="none" w:sz="0" w:space="0" w:color="auto"/>
        <w:bottom w:val="none" w:sz="0" w:space="0" w:color="auto"/>
        <w:right w:val="none" w:sz="0" w:space="0" w:color="auto"/>
      </w:divBdr>
    </w:div>
    <w:div w:id="1559588711">
      <w:bodyDiv w:val="1"/>
      <w:marLeft w:val="0"/>
      <w:marRight w:val="0"/>
      <w:marTop w:val="0"/>
      <w:marBottom w:val="0"/>
      <w:divBdr>
        <w:top w:val="none" w:sz="0" w:space="0" w:color="auto"/>
        <w:left w:val="none" w:sz="0" w:space="0" w:color="auto"/>
        <w:bottom w:val="none" w:sz="0" w:space="0" w:color="auto"/>
        <w:right w:val="none" w:sz="0" w:space="0" w:color="auto"/>
      </w:divBdr>
    </w:div>
    <w:div w:id="1615749984">
      <w:bodyDiv w:val="1"/>
      <w:marLeft w:val="0"/>
      <w:marRight w:val="0"/>
      <w:marTop w:val="0"/>
      <w:marBottom w:val="0"/>
      <w:divBdr>
        <w:top w:val="none" w:sz="0" w:space="0" w:color="auto"/>
        <w:left w:val="none" w:sz="0" w:space="0" w:color="auto"/>
        <w:bottom w:val="none" w:sz="0" w:space="0" w:color="auto"/>
        <w:right w:val="none" w:sz="0" w:space="0" w:color="auto"/>
      </w:divBdr>
    </w:div>
    <w:div w:id="1652556833">
      <w:bodyDiv w:val="1"/>
      <w:marLeft w:val="0"/>
      <w:marRight w:val="0"/>
      <w:marTop w:val="0"/>
      <w:marBottom w:val="0"/>
      <w:divBdr>
        <w:top w:val="none" w:sz="0" w:space="0" w:color="auto"/>
        <w:left w:val="none" w:sz="0" w:space="0" w:color="auto"/>
        <w:bottom w:val="none" w:sz="0" w:space="0" w:color="auto"/>
        <w:right w:val="none" w:sz="0" w:space="0" w:color="auto"/>
      </w:divBdr>
    </w:div>
    <w:div w:id="1735852646">
      <w:bodyDiv w:val="1"/>
      <w:marLeft w:val="0"/>
      <w:marRight w:val="0"/>
      <w:marTop w:val="0"/>
      <w:marBottom w:val="0"/>
      <w:divBdr>
        <w:top w:val="none" w:sz="0" w:space="0" w:color="auto"/>
        <w:left w:val="none" w:sz="0" w:space="0" w:color="auto"/>
        <w:bottom w:val="none" w:sz="0" w:space="0" w:color="auto"/>
        <w:right w:val="none" w:sz="0" w:space="0" w:color="auto"/>
      </w:divBdr>
    </w:div>
    <w:div w:id="1890459894">
      <w:bodyDiv w:val="1"/>
      <w:marLeft w:val="0"/>
      <w:marRight w:val="0"/>
      <w:marTop w:val="0"/>
      <w:marBottom w:val="0"/>
      <w:divBdr>
        <w:top w:val="none" w:sz="0" w:space="0" w:color="auto"/>
        <w:left w:val="none" w:sz="0" w:space="0" w:color="auto"/>
        <w:bottom w:val="none" w:sz="0" w:space="0" w:color="auto"/>
        <w:right w:val="none" w:sz="0" w:space="0" w:color="auto"/>
      </w:divBdr>
    </w:div>
    <w:div w:id="2058429949">
      <w:bodyDiv w:val="1"/>
      <w:marLeft w:val="0"/>
      <w:marRight w:val="0"/>
      <w:marTop w:val="0"/>
      <w:marBottom w:val="0"/>
      <w:divBdr>
        <w:top w:val="none" w:sz="0" w:space="0" w:color="auto"/>
        <w:left w:val="none" w:sz="0" w:space="0" w:color="auto"/>
        <w:bottom w:val="none" w:sz="0" w:space="0" w:color="auto"/>
        <w:right w:val="none" w:sz="0" w:space="0" w:color="auto"/>
      </w:divBdr>
    </w:div>
    <w:div w:id="2073648558">
      <w:bodyDiv w:val="1"/>
      <w:marLeft w:val="0"/>
      <w:marRight w:val="0"/>
      <w:marTop w:val="0"/>
      <w:marBottom w:val="0"/>
      <w:divBdr>
        <w:top w:val="none" w:sz="0" w:space="0" w:color="auto"/>
        <w:left w:val="none" w:sz="0" w:space="0" w:color="auto"/>
        <w:bottom w:val="none" w:sz="0" w:space="0" w:color="auto"/>
        <w:right w:val="none" w:sz="0" w:space="0" w:color="auto"/>
      </w:divBdr>
    </w:div>
    <w:div w:id="2078431264">
      <w:bodyDiv w:val="1"/>
      <w:marLeft w:val="0"/>
      <w:marRight w:val="0"/>
      <w:marTop w:val="0"/>
      <w:marBottom w:val="0"/>
      <w:divBdr>
        <w:top w:val="none" w:sz="0" w:space="0" w:color="auto"/>
        <w:left w:val="none" w:sz="0" w:space="0" w:color="auto"/>
        <w:bottom w:val="none" w:sz="0" w:space="0" w:color="auto"/>
        <w:right w:val="none" w:sz="0" w:space="0" w:color="auto"/>
      </w:divBdr>
    </w:div>
    <w:div w:id="2078475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javascript:ShowChildForm(%22A100_WXITEMDETAIL1%22,%22https://bz.cqis.cn/standwebnew/WxItemDetailShow.aspx?ID=WX_90967A0FC03A4A81BCBF99E3D610894C%22,770,550);"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202496-1941-493E-85CB-6B341043A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13</Pages>
  <Words>1067</Words>
  <Characters>6083</Characters>
  <Application>Microsoft Office Word</Application>
  <DocSecurity>0</DocSecurity>
  <Lines>50</Lines>
  <Paragraphs>14</Paragraphs>
  <ScaleCrop>false</ScaleCrop>
  <Company>上海市青浦区质量技术监督局/标准化科</Company>
  <LinksUpToDate>false</LinksUpToDate>
  <CharactersWithSpaces>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企业标准备案所需材料(编制说明、审定纪要、专家名单,用A4纸按顺序正反面打印)</dc:title>
  <dc:creator>赵建新</dc:creator>
  <cp:lastModifiedBy>0000550</cp:lastModifiedBy>
  <cp:revision>51</cp:revision>
  <cp:lastPrinted>2010-07-13T10:30:00Z</cp:lastPrinted>
  <dcterms:created xsi:type="dcterms:W3CDTF">2022-08-10T08:15:00Z</dcterms:created>
  <dcterms:modified xsi:type="dcterms:W3CDTF">2022-08-11T01:30:00Z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