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771E88"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43.140</w:t>
            </w:r>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5762EC">
                  <w:pPr>
                    <w:pStyle w:val="affff0"/>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rsidR="00FB231D" w:rsidRPr="00672BFD" w:rsidRDefault="00771E88"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T 81</w:t>
            </w:r>
          </w:p>
        </w:tc>
      </w:tr>
    </w:tbl>
    <w:p w:rsidR="0000040A" w:rsidRPr="00771E88" w:rsidRDefault="00AE2A69" w:rsidP="00771E88">
      <w:pPr>
        <w:pStyle w:val="affff1"/>
        <w:framePr w:w="8485" w:h="1109" w:hRule="exact" w:hSpace="181" w:vSpace="181" w:wrap="around" w:hAnchor="page" w:x="1799" w:y="1773"/>
        <w:rPr>
          <w:rFonts w:ascii="黑体" w:eastAsia="黑体" w:hAnsi="黑体"/>
          <w:b w:val="0"/>
          <w:bCs w:val="0"/>
          <w:w w:val="100"/>
          <w:sz w:val="72"/>
          <w:szCs w:val="72"/>
        </w:rPr>
      </w:pPr>
      <w:bookmarkStart w:id="0" w:name="_Hlk26473981"/>
      <w:r w:rsidRPr="00771E88">
        <w:rPr>
          <w:rFonts w:ascii="黑体" w:eastAsia="黑体" w:hint="eastAsia"/>
          <w:b w:val="0"/>
          <w:w w:val="100"/>
          <w:sz w:val="72"/>
          <w:szCs w:val="72"/>
        </w:rPr>
        <w:t>团体</w:t>
      </w:r>
      <w:r w:rsidR="007B7453" w:rsidRPr="00771E88">
        <w:rPr>
          <w:rFonts w:ascii="黑体" w:eastAsia="黑体" w:hAnsi="黑体" w:hint="eastAsia"/>
          <w:b w:val="0"/>
          <w:bCs w:val="0"/>
          <w:w w:val="100"/>
          <w:sz w:val="72"/>
          <w:szCs w:val="72"/>
        </w:rPr>
        <w:t>标准</w:t>
      </w:r>
    </w:p>
    <w:bookmarkEnd w:id="0"/>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1" w:name="文字1"/>
      <w:r w:rsidR="00EB31ED">
        <w:instrText xml:space="preserve"> FORMTEXT </w:instrText>
      </w:r>
      <w:r w:rsidR="00EB31ED">
        <w:fldChar w:fldCharType="separate"/>
      </w:r>
      <w:r w:rsidR="002A374A">
        <w:rPr>
          <w:rFonts w:hint="eastAsia"/>
        </w:rPr>
        <w:t>CCCM</w:t>
      </w:r>
      <w:r w:rsidR="00EB31ED">
        <w:fldChar w:fldCharType="end"/>
      </w:r>
      <w:bookmarkEnd w:id="1"/>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90251CA" wp14:editId="59087D7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2A374A">
        <w:t>摩托车和轻便摩托车发动机变挡凸轮技术条件</w:t>
      </w:r>
      <w:r>
        <w:fldChar w:fldCharType="end"/>
      </w:r>
      <w:bookmarkEnd w:id="5"/>
    </w:p>
    <w:p w:rsidR="00815419" w:rsidRPr="00815419" w:rsidRDefault="00815419" w:rsidP="00324EDD">
      <w:pPr>
        <w:framePr w:w="9639" w:h="6974" w:hRule="exact" w:wrap="around" w:vAnchor="page" w:hAnchor="page" w:x="1419" w:y="6408" w:anchorLock="1"/>
        <w:ind w:left="-1418"/>
      </w:pPr>
    </w:p>
    <w:bookmarkStart w:id="6" w:name="ESTD_NAME"/>
    <w:p w:rsidR="00755402" w:rsidRPr="008B50C8" w:rsidRDefault="00BD641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Conditions of Engine Shift Cam for Motorcycles and Mopeds"/>
            </w:textInput>
          </w:ffData>
        </w:fldChar>
      </w:r>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Conditions of Engine Shift Cam for Motorcycles and Mopeds</w:t>
      </w:r>
      <w:r>
        <w:rPr>
          <w:rFonts w:eastAsia="黑体"/>
          <w:noProof/>
          <w:szCs w:val="28"/>
        </w:rPr>
        <w:fldChar w:fldCharType="end"/>
      </w:r>
      <w:bookmarkEnd w:id="6"/>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noProof/>
          <w:sz w:val="24"/>
          <w:szCs w:val="28"/>
        </w:rPr>
        <w:instrText xml:space="preserve"> FORMDROPDOWN </w:instrText>
      </w:r>
      <w:r w:rsidR="00B36F60">
        <w:rPr>
          <w:noProof/>
          <w:sz w:val="24"/>
          <w:szCs w:val="28"/>
        </w:rPr>
      </w:r>
      <w:r w:rsidR="00B36F60">
        <w:rPr>
          <w:noProof/>
          <w:sz w:val="24"/>
          <w:szCs w:val="28"/>
        </w:rPr>
        <w:fldChar w:fldCharType="separate"/>
      </w:r>
      <w:r>
        <w:rPr>
          <w:noProof/>
          <w:sz w:val="24"/>
          <w:szCs w:val="28"/>
        </w:rPr>
        <w:fldChar w:fldCharType="end"/>
      </w:r>
      <w:bookmarkEnd w:id="7"/>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Pr>
          <w:noProof/>
          <w:sz w:val="21"/>
          <w:szCs w:val="28"/>
        </w:rPr>
        <w:instrText xml:space="preserve"> FORMTEXT </w:instrText>
      </w:r>
      <w:r>
        <w:rPr>
          <w:noProof/>
          <w:sz w:val="21"/>
          <w:szCs w:val="28"/>
        </w:rPr>
      </w:r>
      <w:r>
        <w:rPr>
          <w:noProof/>
          <w:sz w:val="21"/>
          <w:szCs w:val="28"/>
        </w:rPr>
        <w:fldChar w:fldCharType="separate"/>
      </w:r>
      <w:r w:rsidR="002A374A">
        <w:rPr>
          <w:noProof/>
          <w:sz w:val="21"/>
          <w:szCs w:val="28"/>
        </w:rPr>
        <w:t> </w:t>
      </w:r>
      <w:r w:rsidR="002A374A">
        <w:rPr>
          <w:noProof/>
          <w:sz w:val="21"/>
          <w:szCs w:val="28"/>
        </w:rPr>
        <w:t> </w:t>
      </w:r>
      <w:r w:rsidR="002A374A">
        <w:rPr>
          <w:noProof/>
          <w:sz w:val="21"/>
          <w:szCs w:val="28"/>
        </w:rPr>
        <w:t> </w:t>
      </w:r>
      <w:r w:rsidR="002A374A">
        <w:rPr>
          <w:noProof/>
          <w:sz w:val="21"/>
          <w:szCs w:val="28"/>
        </w:rPr>
        <w:t> </w:t>
      </w:r>
      <w:r w:rsidR="002A374A">
        <w:rPr>
          <w:noProof/>
          <w:sz w:val="21"/>
          <w:szCs w:val="28"/>
        </w:rPr>
        <w:t> </w:t>
      </w:r>
      <w:r>
        <w:rPr>
          <w:noProof/>
          <w:sz w:val="21"/>
          <w:szCs w:val="28"/>
        </w:rPr>
        <w:fldChar w:fldCharType="end"/>
      </w:r>
      <w:bookmarkEnd w:id="8"/>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Pr="00A6537A">
        <w:rPr>
          <w:b/>
          <w:noProof/>
          <w:sz w:val="21"/>
          <w:szCs w:val="28"/>
        </w:rPr>
        <w:instrText xml:space="preserve"> FORMDROPDOWN </w:instrText>
      </w:r>
      <w:r w:rsidR="00B36F60">
        <w:rPr>
          <w:b/>
          <w:noProof/>
          <w:sz w:val="21"/>
          <w:szCs w:val="28"/>
        </w:rPr>
      </w:r>
      <w:r w:rsidR="00B36F60">
        <w:rPr>
          <w:b/>
          <w:noProof/>
          <w:sz w:val="21"/>
          <w:szCs w:val="28"/>
        </w:rPr>
        <w:fldChar w:fldCharType="separate"/>
      </w:r>
      <w:r w:rsidRPr="00A6537A">
        <w:rPr>
          <w:b/>
          <w:noProof/>
          <w:sz w:val="21"/>
          <w:szCs w:val="28"/>
        </w:rPr>
        <w:fldChar w:fldCharType="end"/>
      </w:r>
      <w:bookmarkEnd w:id="9"/>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A374A">
        <w:rPr>
          <w:rFonts w:hAnsi="黑体" w:hint="eastAsia"/>
          <w:w w:val="100"/>
          <w:sz w:val="28"/>
        </w:rPr>
        <w:t>中国摩托车商会</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1C2D28D" wp14:editId="6A1453F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14FE4" w:rsidRDefault="00C14FE4" w:rsidP="00C14FE4">
      <w:pPr>
        <w:pStyle w:val="afffffc"/>
        <w:spacing w:after="360"/>
      </w:pPr>
      <w:bookmarkStart w:id="17" w:name="BookMark1"/>
      <w:r w:rsidRPr="00C14FE4">
        <w:rPr>
          <w:spacing w:val="320"/>
        </w:rPr>
        <w:lastRenderedPageBreak/>
        <w:t>目</w:t>
      </w:r>
      <w:r>
        <w:t>次</w:t>
      </w:r>
    </w:p>
    <w:p w:rsidR="00F637D5" w:rsidRDefault="00C14FE4">
      <w:pPr>
        <w:pStyle w:val="10"/>
        <w:tabs>
          <w:tab w:val="right" w:leader="dot" w:pos="9344"/>
        </w:tabs>
        <w:rPr>
          <w:rFonts w:asciiTheme="minorHAnsi" w:eastAsiaTheme="minorEastAsia" w:hAnsiTheme="minorHAnsi" w:cstheme="minorBidi"/>
          <w:noProof/>
          <w:szCs w:val="22"/>
        </w:rPr>
      </w:pPr>
      <w:r w:rsidRPr="00C14FE4">
        <w:fldChar w:fldCharType="begin"/>
      </w:r>
      <w:r w:rsidRPr="00C14FE4">
        <w:instrText xml:space="preserve"> TOC \o "1-1" \h \t "标准文件_一级条标题,2,标准文件_附录一级条标题,2," </w:instrText>
      </w:r>
      <w:r w:rsidRPr="00C14FE4">
        <w:fldChar w:fldCharType="separate"/>
      </w:r>
      <w:hyperlink w:anchor="_Toc170564911" w:history="1">
        <w:r w:rsidR="00F637D5" w:rsidRPr="00FC1707">
          <w:rPr>
            <w:rStyle w:val="affffff7"/>
            <w:rFonts w:hint="eastAsia"/>
            <w:noProof/>
            <w:spacing w:val="320"/>
          </w:rPr>
          <w:t>前</w:t>
        </w:r>
        <w:r w:rsidR="00F637D5" w:rsidRPr="00FC1707">
          <w:rPr>
            <w:rStyle w:val="affffff7"/>
            <w:rFonts w:hint="eastAsia"/>
            <w:noProof/>
          </w:rPr>
          <w:t>言</w:t>
        </w:r>
        <w:r w:rsidR="00F637D5">
          <w:rPr>
            <w:noProof/>
          </w:rPr>
          <w:tab/>
        </w:r>
        <w:r w:rsidR="00F637D5">
          <w:rPr>
            <w:noProof/>
          </w:rPr>
          <w:fldChar w:fldCharType="begin"/>
        </w:r>
        <w:r w:rsidR="00F637D5">
          <w:rPr>
            <w:noProof/>
          </w:rPr>
          <w:instrText xml:space="preserve"> PAGEREF _Toc170564911 \h </w:instrText>
        </w:r>
        <w:r w:rsidR="00F637D5">
          <w:rPr>
            <w:noProof/>
          </w:rPr>
        </w:r>
        <w:r w:rsidR="00F637D5">
          <w:rPr>
            <w:noProof/>
          </w:rPr>
          <w:fldChar w:fldCharType="separate"/>
        </w:r>
        <w:r w:rsidR="00F637D5">
          <w:rPr>
            <w:noProof/>
          </w:rPr>
          <w:t>III</w:t>
        </w:r>
        <w:r w:rsidR="00F637D5">
          <w:rPr>
            <w:noProof/>
          </w:rPr>
          <w:fldChar w:fldCharType="end"/>
        </w:r>
      </w:hyperlink>
    </w:p>
    <w:p w:rsidR="00F637D5" w:rsidRDefault="00F637D5">
      <w:pPr>
        <w:pStyle w:val="10"/>
        <w:tabs>
          <w:tab w:val="right" w:leader="dot" w:pos="9344"/>
        </w:tabs>
        <w:rPr>
          <w:rFonts w:asciiTheme="minorHAnsi" w:eastAsiaTheme="minorEastAsia" w:hAnsiTheme="minorHAnsi" w:cstheme="minorBidi"/>
          <w:noProof/>
          <w:szCs w:val="22"/>
        </w:rPr>
      </w:pPr>
      <w:hyperlink w:anchor="_Toc170564912" w:history="1">
        <w:r w:rsidRPr="00FC1707">
          <w:rPr>
            <w:rStyle w:val="affffff7"/>
            <w:noProof/>
          </w:rPr>
          <w:t>1</w:t>
        </w:r>
        <w:r w:rsidRPr="00FC1707">
          <w:rPr>
            <w:rStyle w:val="affffff7"/>
            <w:rFonts w:hint="eastAsia"/>
            <w:noProof/>
          </w:rPr>
          <w:t xml:space="preserve"> 范围</w:t>
        </w:r>
        <w:r>
          <w:rPr>
            <w:noProof/>
          </w:rPr>
          <w:tab/>
        </w:r>
        <w:r>
          <w:rPr>
            <w:noProof/>
          </w:rPr>
          <w:fldChar w:fldCharType="begin"/>
        </w:r>
        <w:r>
          <w:rPr>
            <w:noProof/>
          </w:rPr>
          <w:instrText xml:space="preserve"> PAGEREF _Toc170564912 \h </w:instrText>
        </w:r>
        <w:r>
          <w:rPr>
            <w:noProof/>
          </w:rPr>
        </w:r>
        <w:r>
          <w:rPr>
            <w:noProof/>
          </w:rPr>
          <w:fldChar w:fldCharType="separate"/>
        </w:r>
        <w:r>
          <w:rPr>
            <w:noProof/>
          </w:rPr>
          <w:t>1</w:t>
        </w:r>
        <w:r>
          <w:rPr>
            <w:noProof/>
          </w:rPr>
          <w:fldChar w:fldCharType="end"/>
        </w:r>
      </w:hyperlink>
    </w:p>
    <w:p w:rsidR="00F637D5" w:rsidRDefault="00F637D5">
      <w:pPr>
        <w:pStyle w:val="10"/>
        <w:tabs>
          <w:tab w:val="right" w:leader="dot" w:pos="9344"/>
        </w:tabs>
        <w:rPr>
          <w:rFonts w:asciiTheme="minorHAnsi" w:eastAsiaTheme="minorEastAsia" w:hAnsiTheme="minorHAnsi" w:cstheme="minorBidi"/>
          <w:noProof/>
          <w:szCs w:val="22"/>
        </w:rPr>
      </w:pPr>
      <w:hyperlink w:anchor="_Toc170564913" w:history="1">
        <w:r w:rsidRPr="00FC1707">
          <w:rPr>
            <w:rStyle w:val="affffff7"/>
            <w:noProof/>
          </w:rPr>
          <w:t>2</w:t>
        </w:r>
        <w:r w:rsidRPr="00FC1707">
          <w:rPr>
            <w:rStyle w:val="affffff7"/>
            <w:rFonts w:hint="eastAsia"/>
            <w:noProof/>
          </w:rPr>
          <w:t xml:space="preserve"> 规范性引用文件</w:t>
        </w:r>
        <w:r>
          <w:rPr>
            <w:noProof/>
          </w:rPr>
          <w:tab/>
        </w:r>
        <w:r>
          <w:rPr>
            <w:noProof/>
          </w:rPr>
          <w:fldChar w:fldCharType="begin"/>
        </w:r>
        <w:r>
          <w:rPr>
            <w:noProof/>
          </w:rPr>
          <w:instrText xml:space="preserve"> PAGEREF _Toc170564913 \h </w:instrText>
        </w:r>
        <w:r>
          <w:rPr>
            <w:noProof/>
          </w:rPr>
        </w:r>
        <w:r>
          <w:rPr>
            <w:noProof/>
          </w:rPr>
          <w:fldChar w:fldCharType="separate"/>
        </w:r>
        <w:r>
          <w:rPr>
            <w:noProof/>
          </w:rPr>
          <w:t>1</w:t>
        </w:r>
        <w:r>
          <w:rPr>
            <w:noProof/>
          </w:rPr>
          <w:fldChar w:fldCharType="end"/>
        </w:r>
      </w:hyperlink>
    </w:p>
    <w:p w:rsidR="00F637D5" w:rsidRDefault="00F637D5">
      <w:pPr>
        <w:pStyle w:val="10"/>
        <w:tabs>
          <w:tab w:val="right" w:leader="dot" w:pos="9344"/>
        </w:tabs>
        <w:rPr>
          <w:rFonts w:asciiTheme="minorHAnsi" w:eastAsiaTheme="minorEastAsia" w:hAnsiTheme="minorHAnsi" w:cstheme="minorBidi"/>
          <w:noProof/>
          <w:szCs w:val="22"/>
        </w:rPr>
      </w:pPr>
      <w:hyperlink w:anchor="_Toc170564914" w:history="1">
        <w:r w:rsidRPr="00FC1707">
          <w:rPr>
            <w:rStyle w:val="affffff7"/>
            <w:noProof/>
          </w:rPr>
          <w:t>3</w:t>
        </w:r>
        <w:r w:rsidRPr="00FC1707">
          <w:rPr>
            <w:rStyle w:val="affffff7"/>
            <w:rFonts w:hint="eastAsia"/>
            <w:noProof/>
          </w:rPr>
          <w:t xml:space="preserve"> 术语和定义</w:t>
        </w:r>
        <w:r>
          <w:rPr>
            <w:noProof/>
          </w:rPr>
          <w:tab/>
        </w:r>
        <w:r>
          <w:rPr>
            <w:noProof/>
          </w:rPr>
          <w:fldChar w:fldCharType="begin"/>
        </w:r>
        <w:r>
          <w:rPr>
            <w:noProof/>
          </w:rPr>
          <w:instrText xml:space="preserve"> PAGEREF _Toc170564914 \h </w:instrText>
        </w:r>
        <w:r>
          <w:rPr>
            <w:noProof/>
          </w:rPr>
        </w:r>
        <w:r>
          <w:rPr>
            <w:noProof/>
          </w:rPr>
          <w:fldChar w:fldCharType="separate"/>
        </w:r>
        <w:r>
          <w:rPr>
            <w:noProof/>
          </w:rPr>
          <w:t>1</w:t>
        </w:r>
        <w:r>
          <w:rPr>
            <w:noProof/>
          </w:rPr>
          <w:fldChar w:fldCharType="end"/>
        </w:r>
      </w:hyperlink>
    </w:p>
    <w:p w:rsidR="00F637D5" w:rsidRDefault="00F637D5">
      <w:pPr>
        <w:pStyle w:val="10"/>
        <w:tabs>
          <w:tab w:val="right" w:leader="dot" w:pos="9344"/>
        </w:tabs>
        <w:rPr>
          <w:rFonts w:asciiTheme="minorHAnsi" w:eastAsiaTheme="minorEastAsia" w:hAnsiTheme="minorHAnsi" w:cstheme="minorBidi"/>
          <w:noProof/>
          <w:szCs w:val="22"/>
        </w:rPr>
      </w:pPr>
      <w:hyperlink w:anchor="_Toc170564915" w:history="1">
        <w:r w:rsidRPr="00FC1707">
          <w:rPr>
            <w:rStyle w:val="affffff7"/>
            <w:noProof/>
          </w:rPr>
          <w:t>4</w:t>
        </w:r>
        <w:r w:rsidRPr="00FC1707">
          <w:rPr>
            <w:rStyle w:val="affffff7"/>
            <w:rFonts w:hint="eastAsia"/>
            <w:noProof/>
          </w:rPr>
          <w:t xml:space="preserve"> 变挡凸轮主要型式</w:t>
        </w:r>
        <w:r>
          <w:rPr>
            <w:noProof/>
          </w:rPr>
          <w:tab/>
        </w:r>
        <w:r>
          <w:rPr>
            <w:noProof/>
          </w:rPr>
          <w:fldChar w:fldCharType="begin"/>
        </w:r>
        <w:r>
          <w:rPr>
            <w:noProof/>
          </w:rPr>
          <w:instrText xml:space="preserve"> PAGEREF _Toc170564915 \h </w:instrText>
        </w:r>
        <w:r>
          <w:rPr>
            <w:noProof/>
          </w:rPr>
        </w:r>
        <w:r>
          <w:rPr>
            <w:noProof/>
          </w:rPr>
          <w:fldChar w:fldCharType="separate"/>
        </w:r>
        <w:r>
          <w:rPr>
            <w:noProof/>
          </w:rPr>
          <w:t>3</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16" w:history="1">
        <w:r w:rsidRPr="00FC1707">
          <w:rPr>
            <w:rStyle w:val="affffff7"/>
            <w:noProof/>
            <w14:scene3d>
              <w14:camera w14:prst="orthographicFront"/>
              <w14:lightRig w14:rig="threePt" w14:dir="t">
                <w14:rot w14:lat="0" w14:lon="0" w14:rev="0"/>
              </w14:lightRig>
            </w14:scene3d>
          </w:rPr>
          <w:t>4.1</w:t>
        </w:r>
        <w:r w:rsidRPr="00FC1707">
          <w:rPr>
            <w:rStyle w:val="affffff7"/>
            <w:rFonts w:hint="eastAsia"/>
            <w:noProof/>
          </w:rPr>
          <w:t xml:space="preserve"> 分类</w:t>
        </w:r>
        <w:r>
          <w:rPr>
            <w:noProof/>
          </w:rPr>
          <w:tab/>
        </w:r>
        <w:r>
          <w:rPr>
            <w:noProof/>
          </w:rPr>
          <w:fldChar w:fldCharType="begin"/>
        </w:r>
        <w:r>
          <w:rPr>
            <w:noProof/>
          </w:rPr>
          <w:instrText xml:space="preserve"> PAGEREF _Toc170564916 \h </w:instrText>
        </w:r>
        <w:r>
          <w:rPr>
            <w:noProof/>
          </w:rPr>
        </w:r>
        <w:r>
          <w:rPr>
            <w:noProof/>
          </w:rPr>
          <w:fldChar w:fldCharType="separate"/>
        </w:r>
        <w:r>
          <w:rPr>
            <w:noProof/>
          </w:rPr>
          <w:t>3</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17" w:history="1">
        <w:r w:rsidRPr="00FC1707">
          <w:rPr>
            <w:rStyle w:val="affffff7"/>
            <w:noProof/>
            <w14:scene3d>
              <w14:camera w14:prst="orthographicFront"/>
              <w14:lightRig w14:rig="threePt" w14:dir="t">
                <w14:rot w14:lat="0" w14:lon="0" w14:rev="0"/>
              </w14:lightRig>
            </w14:scene3d>
          </w:rPr>
          <w:t>4.2</w:t>
        </w:r>
        <w:r w:rsidRPr="00FC1707">
          <w:rPr>
            <w:rStyle w:val="affffff7"/>
            <w:rFonts w:hint="eastAsia"/>
            <w:noProof/>
          </w:rPr>
          <w:t xml:space="preserve"> Ⅰ型</w:t>
        </w:r>
        <w:r>
          <w:rPr>
            <w:noProof/>
          </w:rPr>
          <w:tab/>
        </w:r>
        <w:r>
          <w:rPr>
            <w:noProof/>
          </w:rPr>
          <w:fldChar w:fldCharType="begin"/>
        </w:r>
        <w:r>
          <w:rPr>
            <w:noProof/>
          </w:rPr>
          <w:instrText xml:space="preserve"> PAGEREF _Toc170564917 \h </w:instrText>
        </w:r>
        <w:r>
          <w:rPr>
            <w:noProof/>
          </w:rPr>
        </w:r>
        <w:r>
          <w:rPr>
            <w:noProof/>
          </w:rPr>
          <w:fldChar w:fldCharType="separate"/>
        </w:r>
        <w:r>
          <w:rPr>
            <w:noProof/>
          </w:rPr>
          <w:t>3</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18" w:history="1">
        <w:r w:rsidRPr="00FC1707">
          <w:rPr>
            <w:rStyle w:val="affffff7"/>
            <w:noProof/>
            <w14:scene3d>
              <w14:camera w14:prst="orthographicFront"/>
              <w14:lightRig w14:rig="threePt" w14:dir="t">
                <w14:rot w14:lat="0" w14:lon="0" w14:rev="0"/>
              </w14:lightRig>
            </w14:scene3d>
          </w:rPr>
          <w:t>4.3</w:t>
        </w:r>
        <w:r w:rsidRPr="00FC1707">
          <w:rPr>
            <w:rStyle w:val="affffff7"/>
            <w:rFonts w:hint="eastAsia"/>
            <w:noProof/>
          </w:rPr>
          <w:t xml:space="preserve"> Ⅱ型</w:t>
        </w:r>
        <w:r>
          <w:rPr>
            <w:noProof/>
          </w:rPr>
          <w:tab/>
        </w:r>
        <w:r>
          <w:rPr>
            <w:noProof/>
          </w:rPr>
          <w:fldChar w:fldCharType="begin"/>
        </w:r>
        <w:r>
          <w:rPr>
            <w:noProof/>
          </w:rPr>
          <w:instrText xml:space="preserve"> PAGEREF _Toc170564918 \h </w:instrText>
        </w:r>
        <w:r>
          <w:rPr>
            <w:noProof/>
          </w:rPr>
        </w:r>
        <w:r>
          <w:rPr>
            <w:noProof/>
          </w:rPr>
          <w:fldChar w:fldCharType="separate"/>
        </w:r>
        <w:r>
          <w:rPr>
            <w:noProof/>
          </w:rPr>
          <w:t>4</w:t>
        </w:r>
        <w:r>
          <w:rPr>
            <w:noProof/>
          </w:rPr>
          <w:fldChar w:fldCharType="end"/>
        </w:r>
      </w:hyperlink>
    </w:p>
    <w:p w:rsidR="00F637D5" w:rsidRDefault="00F637D5">
      <w:pPr>
        <w:pStyle w:val="10"/>
        <w:tabs>
          <w:tab w:val="right" w:leader="dot" w:pos="9344"/>
        </w:tabs>
        <w:rPr>
          <w:rFonts w:asciiTheme="minorHAnsi" w:eastAsiaTheme="minorEastAsia" w:hAnsiTheme="minorHAnsi" w:cstheme="minorBidi"/>
          <w:noProof/>
          <w:szCs w:val="22"/>
        </w:rPr>
      </w:pPr>
      <w:hyperlink w:anchor="_Toc170564919" w:history="1">
        <w:r w:rsidRPr="00FC1707">
          <w:rPr>
            <w:rStyle w:val="affffff7"/>
            <w:noProof/>
          </w:rPr>
          <w:t>5</w:t>
        </w:r>
        <w:r w:rsidRPr="00FC1707">
          <w:rPr>
            <w:rStyle w:val="affffff7"/>
            <w:rFonts w:hint="eastAsia"/>
            <w:noProof/>
          </w:rPr>
          <w:t xml:space="preserve"> 技术要求</w:t>
        </w:r>
        <w:r>
          <w:rPr>
            <w:noProof/>
          </w:rPr>
          <w:tab/>
        </w:r>
        <w:r>
          <w:rPr>
            <w:noProof/>
          </w:rPr>
          <w:fldChar w:fldCharType="begin"/>
        </w:r>
        <w:r>
          <w:rPr>
            <w:noProof/>
          </w:rPr>
          <w:instrText xml:space="preserve"> PAGEREF _Toc170564919 \h </w:instrText>
        </w:r>
        <w:r>
          <w:rPr>
            <w:noProof/>
          </w:rPr>
        </w:r>
        <w:r>
          <w:rPr>
            <w:noProof/>
          </w:rPr>
          <w:fldChar w:fldCharType="separate"/>
        </w:r>
        <w:r>
          <w:rPr>
            <w:noProof/>
          </w:rPr>
          <w:t>4</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20" w:history="1">
        <w:r w:rsidRPr="00FC1707">
          <w:rPr>
            <w:rStyle w:val="affffff7"/>
            <w:noProof/>
            <w14:scene3d>
              <w14:camera w14:prst="orthographicFront"/>
              <w14:lightRig w14:rig="threePt" w14:dir="t">
                <w14:rot w14:lat="0" w14:lon="0" w14:rev="0"/>
              </w14:lightRig>
            </w14:scene3d>
          </w:rPr>
          <w:t>5.1</w:t>
        </w:r>
        <w:r w:rsidRPr="00FC1707">
          <w:rPr>
            <w:rStyle w:val="affffff7"/>
            <w:rFonts w:hint="eastAsia"/>
            <w:noProof/>
          </w:rPr>
          <w:t xml:space="preserve"> 总则</w:t>
        </w:r>
        <w:r>
          <w:rPr>
            <w:noProof/>
          </w:rPr>
          <w:tab/>
        </w:r>
        <w:r>
          <w:rPr>
            <w:noProof/>
          </w:rPr>
          <w:fldChar w:fldCharType="begin"/>
        </w:r>
        <w:r>
          <w:rPr>
            <w:noProof/>
          </w:rPr>
          <w:instrText xml:space="preserve"> PAGEREF _Toc170564920 \h </w:instrText>
        </w:r>
        <w:r>
          <w:rPr>
            <w:noProof/>
          </w:rPr>
        </w:r>
        <w:r>
          <w:rPr>
            <w:noProof/>
          </w:rPr>
          <w:fldChar w:fldCharType="separate"/>
        </w:r>
        <w:r>
          <w:rPr>
            <w:noProof/>
          </w:rPr>
          <w:t>4</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21" w:history="1">
        <w:r w:rsidRPr="00FC1707">
          <w:rPr>
            <w:rStyle w:val="affffff7"/>
            <w:noProof/>
            <w14:scene3d>
              <w14:camera w14:prst="orthographicFront"/>
              <w14:lightRig w14:rig="threePt" w14:dir="t">
                <w14:rot w14:lat="0" w14:lon="0" w14:rev="0"/>
              </w14:lightRig>
            </w14:scene3d>
          </w:rPr>
          <w:t>5.2</w:t>
        </w:r>
        <w:r w:rsidRPr="00FC1707">
          <w:rPr>
            <w:rStyle w:val="affffff7"/>
            <w:rFonts w:hint="eastAsia"/>
            <w:noProof/>
          </w:rPr>
          <w:t xml:space="preserve"> 材料及化学成分</w:t>
        </w:r>
        <w:r>
          <w:rPr>
            <w:noProof/>
          </w:rPr>
          <w:tab/>
        </w:r>
        <w:r>
          <w:rPr>
            <w:noProof/>
          </w:rPr>
          <w:fldChar w:fldCharType="begin"/>
        </w:r>
        <w:r>
          <w:rPr>
            <w:noProof/>
          </w:rPr>
          <w:instrText xml:space="preserve"> PAGEREF _Toc170564921 \h </w:instrText>
        </w:r>
        <w:r>
          <w:rPr>
            <w:noProof/>
          </w:rPr>
        </w:r>
        <w:r>
          <w:rPr>
            <w:noProof/>
          </w:rPr>
          <w:fldChar w:fldCharType="separate"/>
        </w:r>
        <w:r>
          <w:rPr>
            <w:noProof/>
          </w:rPr>
          <w:t>4</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22" w:history="1">
        <w:r w:rsidRPr="00FC1707">
          <w:rPr>
            <w:rStyle w:val="affffff7"/>
            <w:noProof/>
            <w14:scene3d>
              <w14:camera w14:prst="orthographicFront"/>
              <w14:lightRig w14:rig="threePt" w14:dir="t">
                <w14:rot w14:lat="0" w14:lon="0" w14:rev="0"/>
              </w14:lightRig>
            </w14:scene3d>
          </w:rPr>
          <w:t>5.3</w:t>
        </w:r>
        <w:r w:rsidRPr="00FC1707">
          <w:rPr>
            <w:rStyle w:val="affffff7"/>
            <w:rFonts w:hint="eastAsia"/>
            <w:noProof/>
          </w:rPr>
          <w:t xml:space="preserve"> 抗拉强度</w:t>
        </w:r>
        <w:r>
          <w:rPr>
            <w:noProof/>
          </w:rPr>
          <w:tab/>
        </w:r>
        <w:r>
          <w:rPr>
            <w:noProof/>
          </w:rPr>
          <w:fldChar w:fldCharType="begin"/>
        </w:r>
        <w:r>
          <w:rPr>
            <w:noProof/>
          </w:rPr>
          <w:instrText xml:space="preserve"> PAGEREF _Toc170564922 \h </w:instrText>
        </w:r>
        <w:r>
          <w:rPr>
            <w:noProof/>
          </w:rPr>
        </w:r>
        <w:r>
          <w:rPr>
            <w:noProof/>
          </w:rPr>
          <w:fldChar w:fldCharType="separate"/>
        </w:r>
        <w:r>
          <w:rPr>
            <w:noProof/>
          </w:rPr>
          <w:t>5</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23" w:history="1">
        <w:r w:rsidRPr="00FC1707">
          <w:rPr>
            <w:rStyle w:val="affffff7"/>
            <w:noProof/>
            <w14:scene3d>
              <w14:camera w14:prst="orthographicFront"/>
              <w14:lightRig w14:rig="threePt" w14:dir="t">
                <w14:rot w14:lat="0" w14:lon="0" w14:rev="0"/>
              </w14:lightRig>
            </w14:scene3d>
          </w:rPr>
          <w:t>5.4</w:t>
        </w:r>
        <w:r w:rsidRPr="00FC1707">
          <w:rPr>
            <w:rStyle w:val="affffff7"/>
            <w:rFonts w:hint="eastAsia"/>
            <w:noProof/>
          </w:rPr>
          <w:t xml:space="preserve"> 热处理硬度</w:t>
        </w:r>
        <w:r>
          <w:rPr>
            <w:noProof/>
          </w:rPr>
          <w:tab/>
        </w:r>
        <w:r>
          <w:rPr>
            <w:noProof/>
          </w:rPr>
          <w:fldChar w:fldCharType="begin"/>
        </w:r>
        <w:r>
          <w:rPr>
            <w:noProof/>
          </w:rPr>
          <w:instrText xml:space="preserve"> PAGEREF _Toc170564923 \h </w:instrText>
        </w:r>
        <w:r>
          <w:rPr>
            <w:noProof/>
          </w:rPr>
        </w:r>
        <w:r>
          <w:rPr>
            <w:noProof/>
          </w:rPr>
          <w:fldChar w:fldCharType="separate"/>
        </w:r>
        <w:r>
          <w:rPr>
            <w:noProof/>
          </w:rPr>
          <w:t>5</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24" w:history="1">
        <w:r w:rsidRPr="00FC1707">
          <w:rPr>
            <w:rStyle w:val="affffff7"/>
            <w:noProof/>
            <w14:scene3d>
              <w14:camera w14:prst="orthographicFront"/>
              <w14:lightRig w14:rig="threePt" w14:dir="t">
                <w14:rot w14:lat="0" w14:lon="0" w14:rev="0"/>
              </w14:lightRig>
            </w14:scene3d>
          </w:rPr>
          <w:t>5.5</w:t>
        </w:r>
        <w:r w:rsidRPr="00FC1707">
          <w:rPr>
            <w:rStyle w:val="affffff7"/>
            <w:rFonts w:hint="eastAsia"/>
            <w:noProof/>
          </w:rPr>
          <w:t xml:space="preserve"> 金相组织</w:t>
        </w:r>
        <w:r>
          <w:rPr>
            <w:noProof/>
          </w:rPr>
          <w:tab/>
        </w:r>
        <w:r>
          <w:rPr>
            <w:noProof/>
          </w:rPr>
          <w:fldChar w:fldCharType="begin"/>
        </w:r>
        <w:r>
          <w:rPr>
            <w:noProof/>
          </w:rPr>
          <w:instrText xml:space="preserve"> PAGEREF _Toc170564924 \h </w:instrText>
        </w:r>
        <w:r>
          <w:rPr>
            <w:noProof/>
          </w:rPr>
        </w:r>
        <w:r>
          <w:rPr>
            <w:noProof/>
          </w:rPr>
          <w:fldChar w:fldCharType="separate"/>
        </w:r>
        <w:r>
          <w:rPr>
            <w:noProof/>
          </w:rPr>
          <w:t>5</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25" w:history="1">
        <w:r w:rsidRPr="00FC1707">
          <w:rPr>
            <w:rStyle w:val="affffff7"/>
            <w:noProof/>
            <w14:scene3d>
              <w14:camera w14:prst="orthographicFront"/>
              <w14:lightRig w14:rig="threePt" w14:dir="t">
                <w14:rot w14:lat="0" w14:lon="0" w14:rev="0"/>
              </w14:lightRig>
            </w14:scene3d>
          </w:rPr>
          <w:t>5.6</w:t>
        </w:r>
        <w:r w:rsidRPr="00FC1707">
          <w:rPr>
            <w:rStyle w:val="affffff7"/>
            <w:rFonts w:hint="eastAsia"/>
            <w:noProof/>
          </w:rPr>
          <w:t xml:space="preserve"> 装配要求</w:t>
        </w:r>
        <w:r>
          <w:rPr>
            <w:noProof/>
          </w:rPr>
          <w:tab/>
        </w:r>
        <w:r>
          <w:rPr>
            <w:noProof/>
          </w:rPr>
          <w:fldChar w:fldCharType="begin"/>
        </w:r>
        <w:r>
          <w:rPr>
            <w:noProof/>
          </w:rPr>
          <w:instrText xml:space="preserve"> PAGEREF _Toc170564925 \h </w:instrText>
        </w:r>
        <w:r>
          <w:rPr>
            <w:noProof/>
          </w:rPr>
        </w:r>
        <w:r>
          <w:rPr>
            <w:noProof/>
          </w:rPr>
          <w:fldChar w:fldCharType="separate"/>
        </w:r>
        <w:r>
          <w:rPr>
            <w:noProof/>
          </w:rPr>
          <w:t>6</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26" w:history="1">
        <w:r w:rsidRPr="00FC1707">
          <w:rPr>
            <w:rStyle w:val="affffff7"/>
            <w:noProof/>
            <w14:scene3d>
              <w14:camera w14:prst="orthographicFront"/>
              <w14:lightRig w14:rig="threePt" w14:dir="t">
                <w14:rot w14:lat="0" w14:lon="0" w14:rev="0"/>
              </w14:lightRig>
            </w14:scene3d>
          </w:rPr>
          <w:t>5.7</w:t>
        </w:r>
        <w:r w:rsidRPr="00FC1707">
          <w:rPr>
            <w:rStyle w:val="affffff7"/>
            <w:rFonts w:hint="eastAsia"/>
            <w:noProof/>
          </w:rPr>
          <w:t xml:space="preserve"> 尺寸公差（偏差）</w:t>
        </w:r>
        <w:r>
          <w:rPr>
            <w:noProof/>
          </w:rPr>
          <w:tab/>
        </w:r>
        <w:r>
          <w:rPr>
            <w:noProof/>
          </w:rPr>
          <w:fldChar w:fldCharType="begin"/>
        </w:r>
        <w:r>
          <w:rPr>
            <w:noProof/>
          </w:rPr>
          <w:instrText xml:space="preserve"> PAGEREF _Toc170564926 \h </w:instrText>
        </w:r>
        <w:r>
          <w:rPr>
            <w:noProof/>
          </w:rPr>
        </w:r>
        <w:r>
          <w:rPr>
            <w:noProof/>
          </w:rPr>
          <w:fldChar w:fldCharType="separate"/>
        </w:r>
        <w:r>
          <w:rPr>
            <w:noProof/>
          </w:rPr>
          <w:t>6</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27" w:history="1">
        <w:r w:rsidRPr="00FC1707">
          <w:rPr>
            <w:rStyle w:val="affffff7"/>
            <w:noProof/>
            <w14:scene3d>
              <w14:camera w14:prst="orthographicFront"/>
              <w14:lightRig w14:rig="threePt" w14:dir="t">
                <w14:rot w14:lat="0" w14:lon="0" w14:rev="0"/>
              </w14:lightRig>
            </w14:scene3d>
          </w:rPr>
          <w:t>5.8</w:t>
        </w:r>
        <w:r w:rsidRPr="00FC1707">
          <w:rPr>
            <w:rStyle w:val="affffff7"/>
            <w:rFonts w:hint="eastAsia"/>
            <w:noProof/>
          </w:rPr>
          <w:t xml:space="preserve"> 形状和位置公差</w:t>
        </w:r>
        <w:r>
          <w:rPr>
            <w:noProof/>
          </w:rPr>
          <w:tab/>
        </w:r>
        <w:r>
          <w:rPr>
            <w:noProof/>
          </w:rPr>
          <w:fldChar w:fldCharType="begin"/>
        </w:r>
        <w:r>
          <w:rPr>
            <w:noProof/>
          </w:rPr>
          <w:instrText xml:space="preserve"> PAGEREF _Toc170564927 \h </w:instrText>
        </w:r>
        <w:r>
          <w:rPr>
            <w:noProof/>
          </w:rPr>
        </w:r>
        <w:r>
          <w:rPr>
            <w:noProof/>
          </w:rPr>
          <w:fldChar w:fldCharType="separate"/>
        </w:r>
        <w:r>
          <w:rPr>
            <w:noProof/>
          </w:rPr>
          <w:t>6</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28" w:history="1">
        <w:r w:rsidRPr="00FC1707">
          <w:rPr>
            <w:rStyle w:val="affffff7"/>
            <w:noProof/>
            <w14:scene3d>
              <w14:camera w14:prst="orthographicFront"/>
              <w14:lightRig w14:rig="threePt" w14:dir="t">
                <w14:rot w14:lat="0" w14:lon="0" w14:rev="0"/>
              </w14:lightRig>
            </w14:scene3d>
          </w:rPr>
          <w:t>5.9</w:t>
        </w:r>
        <w:r w:rsidRPr="00FC1707">
          <w:rPr>
            <w:rStyle w:val="affffff7"/>
            <w:rFonts w:hint="eastAsia"/>
            <w:noProof/>
          </w:rPr>
          <w:t xml:space="preserve"> 未注公差</w:t>
        </w:r>
        <w:r>
          <w:rPr>
            <w:noProof/>
          </w:rPr>
          <w:tab/>
        </w:r>
        <w:r>
          <w:rPr>
            <w:noProof/>
          </w:rPr>
          <w:fldChar w:fldCharType="begin"/>
        </w:r>
        <w:r>
          <w:rPr>
            <w:noProof/>
          </w:rPr>
          <w:instrText xml:space="preserve"> PAGEREF _Toc170564928 \h </w:instrText>
        </w:r>
        <w:r>
          <w:rPr>
            <w:noProof/>
          </w:rPr>
        </w:r>
        <w:r>
          <w:rPr>
            <w:noProof/>
          </w:rPr>
          <w:fldChar w:fldCharType="separate"/>
        </w:r>
        <w:r>
          <w:rPr>
            <w:noProof/>
          </w:rPr>
          <w:t>7</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29" w:history="1">
        <w:r w:rsidRPr="00FC1707">
          <w:rPr>
            <w:rStyle w:val="affffff7"/>
            <w:noProof/>
            <w14:scene3d>
              <w14:camera w14:prst="orthographicFront"/>
              <w14:lightRig w14:rig="threePt" w14:dir="t">
                <w14:rot w14:lat="0" w14:lon="0" w14:rev="0"/>
              </w14:lightRig>
            </w14:scene3d>
          </w:rPr>
          <w:t>5.10</w:t>
        </w:r>
        <w:r w:rsidRPr="00FC1707">
          <w:rPr>
            <w:rStyle w:val="affffff7"/>
            <w:rFonts w:hint="eastAsia"/>
            <w:noProof/>
          </w:rPr>
          <w:t xml:space="preserve"> 表面粗糙度</w:t>
        </w:r>
        <w:r>
          <w:rPr>
            <w:noProof/>
          </w:rPr>
          <w:tab/>
        </w:r>
        <w:r>
          <w:rPr>
            <w:noProof/>
          </w:rPr>
          <w:fldChar w:fldCharType="begin"/>
        </w:r>
        <w:r>
          <w:rPr>
            <w:noProof/>
          </w:rPr>
          <w:instrText xml:space="preserve"> PAGEREF _Toc170564929 \h </w:instrText>
        </w:r>
        <w:r>
          <w:rPr>
            <w:noProof/>
          </w:rPr>
        </w:r>
        <w:r>
          <w:rPr>
            <w:noProof/>
          </w:rPr>
          <w:fldChar w:fldCharType="separate"/>
        </w:r>
        <w:r>
          <w:rPr>
            <w:noProof/>
          </w:rPr>
          <w:t>7</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30" w:history="1">
        <w:r w:rsidRPr="00FC1707">
          <w:rPr>
            <w:rStyle w:val="affffff7"/>
            <w:noProof/>
            <w14:scene3d>
              <w14:camera w14:prst="orthographicFront"/>
              <w14:lightRig w14:rig="threePt" w14:dir="t">
                <w14:rot w14:lat="0" w14:lon="0" w14:rev="0"/>
              </w14:lightRig>
            </w14:scene3d>
          </w:rPr>
          <w:t>5.11</w:t>
        </w:r>
        <w:r w:rsidRPr="00FC1707">
          <w:rPr>
            <w:rStyle w:val="affffff7"/>
            <w:rFonts w:hint="eastAsia"/>
            <w:noProof/>
          </w:rPr>
          <w:t xml:space="preserve"> 表面处理</w:t>
        </w:r>
        <w:r>
          <w:rPr>
            <w:noProof/>
          </w:rPr>
          <w:tab/>
        </w:r>
        <w:r>
          <w:rPr>
            <w:noProof/>
          </w:rPr>
          <w:fldChar w:fldCharType="begin"/>
        </w:r>
        <w:r>
          <w:rPr>
            <w:noProof/>
          </w:rPr>
          <w:instrText xml:space="preserve"> PAGEREF _Toc170564930 \h </w:instrText>
        </w:r>
        <w:r>
          <w:rPr>
            <w:noProof/>
          </w:rPr>
        </w:r>
        <w:r>
          <w:rPr>
            <w:noProof/>
          </w:rPr>
          <w:fldChar w:fldCharType="separate"/>
        </w:r>
        <w:r>
          <w:rPr>
            <w:noProof/>
          </w:rPr>
          <w:t>7</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31" w:history="1">
        <w:r w:rsidRPr="00FC1707">
          <w:rPr>
            <w:rStyle w:val="affffff7"/>
            <w:noProof/>
            <w14:scene3d>
              <w14:camera w14:prst="orthographicFront"/>
              <w14:lightRig w14:rig="threePt" w14:dir="t">
                <w14:rot w14:lat="0" w14:lon="0" w14:rev="0"/>
              </w14:lightRig>
            </w14:scene3d>
          </w:rPr>
          <w:t>5.12</w:t>
        </w:r>
        <w:r w:rsidRPr="00FC1707">
          <w:rPr>
            <w:rStyle w:val="affffff7"/>
            <w:rFonts w:hint="eastAsia"/>
            <w:noProof/>
          </w:rPr>
          <w:t xml:space="preserve"> 无损检测缺陷</w:t>
        </w:r>
        <w:r>
          <w:rPr>
            <w:noProof/>
          </w:rPr>
          <w:tab/>
        </w:r>
        <w:r>
          <w:rPr>
            <w:noProof/>
          </w:rPr>
          <w:fldChar w:fldCharType="begin"/>
        </w:r>
        <w:r>
          <w:rPr>
            <w:noProof/>
          </w:rPr>
          <w:instrText xml:space="preserve"> PAGEREF _Toc170564931 \h </w:instrText>
        </w:r>
        <w:r>
          <w:rPr>
            <w:noProof/>
          </w:rPr>
        </w:r>
        <w:r>
          <w:rPr>
            <w:noProof/>
          </w:rPr>
          <w:fldChar w:fldCharType="separate"/>
        </w:r>
        <w:r>
          <w:rPr>
            <w:noProof/>
          </w:rPr>
          <w:t>7</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32" w:history="1">
        <w:r w:rsidRPr="00FC1707">
          <w:rPr>
            <w:rStyle w:val="affffff7"/>
            <w:noProof/>
            <w14:scene3d>
              <w14:camera w14:prst="orthographicFront"/>
              <w14:lightRig w14:rig="threePt" w14:dir="t">
                <w14:rot w14:lat="0" w14:lon="0" w14:rev="0"/>
              </w14:lightRig>
            </w14:scene3d>
          </w:rPr>
          <w:t>5.13</w:t>
        </w:r>
        <w:r w:rsidRPr="00FC1707">
          <w:rPr>
            <w:rStyle w:val="affffff7"/>
            <w:rFonts w:hint="eastAsia"/>
            <w:noProof/>
          </w:rPr>
          <w:t xml:space="preserve"> 外观</w:t>
        </w:r>
        <w:r>
          <w:rPr>
            <w:noProof/>
          </w:rPr>
          <w:tab/>
        </w:r>
        <w:r>
          <w:rPr>
            <w:noProof/>
          </w:rPr>
          <w:fldChar w:fldCharType="begin"/>
        </w:r>
        <w:r>
          <w:rPr>
            <w:noProof/>
          </w:rPr>
          <w:instrText xml:space="preserve"> PAGEREF _Toc170564932 \h </w:instrText>
        </w:r>
        <w:r>
          <w:rPr>
            <w:noProof/>
          </w:rPr>
        </w:r>
        <w:r>
          <w:rPr>
            <w:noProof/>
          </w:rPr>
          <w:fldChar w:fldCharType="separate"/>
        </w:r>
        <w:r>
          <w:rPr>
            <w:noProof/>
          </w:rPr>
          <w:t>8</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33" w:history="1">
        <w:r w:rsidRPr="00FC1707">
          <w:rPr>
            <w:rStyle w:val="affffff7"/>
            <w:noProof/>
            <w14:scene3d>
              <w14:camera w14:prst="orthographicFront"/>
              <w14:lightRig w14:rig="threePt" w14:dir="t">
                <w14:rot w14:lat="0" w14:lon="0" w14:rev="0"/>
              </w14:lightRig>
            </w14:scene3d>
          </w:rPr>
          <w:t>5.14</w:t>
        </w:r>
        <w:r w:rsidRPr="00FC1707">
          <w:rPr>
            <w:rStyle w:val="affffff7"/>
            <w:rFonts w:hint="eastAsia"/>
            <w:noProof/>
          </w:rPr>
          <w:t xml:space="preserve"> 清洁度</w:t>
        </w:r>
        <w:r>
          <w:rPr>
            <w:noProof/>
          </w:rPr>
          <w:tab/>
        </w:r>
        <w:r>
          <w:rPr>
            <w:noProof/>
          </w:rPr>
          <w:fldChar w:fldCharType="begin"/>
        </w:r>
        <w:r>
          <w:rPr>
            <w:noProof/>
          </w:rPr>
          <w:instrText xml:space="preserve"> PAGEREF _Toc170564933 \h </w:instrText>
        </w:r>
        <w:r>
          <w:rPr>
            <w:noProof/>
          </w:rPr>
        </w:r>
        <w:r>
          <w:rPr>
            <w:noProof/>
          </w:rPr>
          <w:fldChar w:fldCharType="separate"/>
        </w:r>
        <w:r>
          <w:rPr>
            <w:noProof/>
          </w:rPr>
          <w:t>8</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34" w:history="1">
        <w:r w:rsidRPr="00FC1707">
          <w:rPr>
            <w:rStyle w:val="affffff7"/>
            <w:noProof/>
            <w14:scene3d>
              <w14:camera w14:prst="orthographicFront"/>
              <w14:lightRig w14:rig="threePt" w14:dir="t">
                <w14:rot w14:lat="0" w14:lon="0" w14:rev="0"/>
              </w14:lightRig>
            </w14:scene3d>
          </w:rPr>
          <w:t>5.15</w:t>
        </w:r>
        <w:r w:rsidRPr="00FC1707">
          <w:rPr>
            <w:rStyle w:val="affffff7"/>
            <w:rFonts w:hint="eastAsia"/>
            <w:noProof/>
          </w:rPr>
          <w:t xml:space="preserve"> 发动机整机试验要求</w:t>
        </w:r>
        <w:r>
          <w:rPr>
            <w:noProof/>
          </w:rPr>
          <w:tab/>
        </w:r>
        <w:r>
          <w:rPr>
            <w:noProof/>
          </w:rPr>
          <w:fldChar w:fldCharType="begin"/>
        </w:r>
        <w:r>
          <w:rPr>
            <w:noProof/>
          </w:rPr>
          <w:instrText xml:space="preserve"> PAGEREF _Toc170564934 \h </w:instrText>
        </w:r>
        <w:r>
          <w:rPr>
            <w:noProof/>
          </w:rPr>
        </w:r>
        <w:r>
          <w:rPr>
            <w:noProof/>
          </w:rPr>
          <w:fldChar w:fldCharType="separate"/>
        </w:r>
        <w:r>
          <w:rPr>
            <w:noProof/>
          </w:rPr>
          <w:t>8</w:t>
        </w:r>
        <w:r>
          <w:rPr>
            <w:noProof/>
          </w:rPr>
          <w:fldChar w:fldCharType="end"/>
        </w:r>
      </w:hyperlink>
    </w:p>
    <w:p w:rsidR="00F637D5" w:rsidRDefault="00F637D5">
      <w:pPr>
        <w:pStyle w:val="10"/>
        <w:tabs>
          <w:tab w:val="right" w:leader="dot" w:pos="9344"/>
        </w:tabs>
        <w:rPr>
          <w:rFonts w:asciiTheme="minorHAnsi" w:eastAsiaTheme="minorEastAsia" w:hAnsiTheme="minorHAnsi" w:cstheme="minorBidi"/>
          <w:noProof/>
          <w:szCs w:val="22"/>
        </w:rPr>
      </w:pPr>
      <w:hyperlink w:anchor="_Toc170564935" w:history="1">
        <w:r w:rsidRPr="00FC1707">
          <w:rPr>
            <w:rStyle w:val="affffff7"/>
            <w:noProof/>
          </w:rPr>
          <w:t>6</w:t>
        </w:r>
        <w:r w:rsidRPr="00FC1707">
          <w:rPr>
            <w:rStyle w:val="affffff7"/>
            <w:rFonts w:hint="eastAsia"/>
            <w:noProof/>
          </w:rPr>
          <w:t xml:space="preserve"> 检验方法</w:t>
        </w:r>
        <w:r>
          <w:rPr>
            <w:noProof/>
          </w:rPr>
          <w:tab/>
        </w:r>
        <w:r>
          <w:rPr>
            <w:noProof/>
          </w:rPr>
          <w:fldChar w:fldCharType="begin"/>
        </w:r>
        <w:r>
          <w:rPr>
            <w:noProof/>
          </w:rPr>
          <w:instrText xml:space="preserve"> PAGEREF _Toc170564935 \h </w:instrText>
        </w:r>
        <w:r>
          <w:rPr>
            <w:noProof/>
          </w:rPr>
        </w:r>
        <w:r>
          <w:rPr>
            <w:noProof/>
          </w:rPr>
          <w:fldChar w:fldCharType="separate"/>
        </w:r>
        <w:r>
          <w:rPr>
            <w:noProof/>
          </w:rPr>
          <w:t>8</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36" w:history="1">
        <w:r w:rsidRPr="00FC1707">
          <w:rPr>
            <w:rStyle w:val="affffff7"/>
            <w:noProof/>
            <w14:scene3d>
              <w14:camera w14:prst="orthographicFront"/>
              <w14:lightRig w14:rig="threePt" w14:dir="t">
                <w14:rot w14:lat="0" w14:lon="0" w14:rev="0"/>
              </w14:lightRig>
            </w14:scene3d>
          </w:rPr>
          <w:t>6.1</w:t>
        </w:r>
        <w:r w:rsidRPr="00FC1707">
          <w:rPr>
            <w:rStyle w:val="affffff7"/>
            <w:rFonts w:hint="eastAsia"/>
            <w:noProof/>
          </w:rPr>
          <w:t xml:space="preserve"> 材料及化学成分</w:t>
        </w:r>
        <w:r>
          <w:rPr>
            <w:noProof/>
          </w:rPr>
          <w:tab/>
        </w:r>
        <w:r>
          <w:rPr>
            <w:noProof/>
          </w:rPr>
          <w:fldChar w:fldCharType="begin"/>
        </w:r>
        <w:r>
          <w:rPr>
            <w:noProof/>
          </w:rPr>
          <w:instrText xml:space="preserve"> PAGEREF _Toc170564936 \h </w:instrText>
        </w:r>
        <w:r>
          <w:rPr>
            <w:noProof/>
          </w:rPr>
        </w:r>
        <w:r>
          <w:rPr>
            <w:noProof/>
          </w:rPr>
          <w:fldChar w:fldCharType="separate"/>
        </w:r>
        <w:r>
          <w:rPr>
            <w:noProof/>
          </w:rPr>
          <w:t>8</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37" w:history="1">
        <w:r w:rsidRPr="00FC1707">
          <w:rPr>
            <w:rStyle w:val="affffff7"/>
            <w:noProof/>
            <w14:scene3d>
              <w14:camera w14:prst="orthographicFront"/>
              <w14:lightRig w14:rig="threePt" w14:dir="t">
                <w14:rot w14:lat="0" w14:lon="0" w14:rev="0"/>
              </w14:lightRig>
            </w14:scene3d>
          </w:rPr>
          <w:t>6.2</w:t>
        </w:r>
        <w:r w:rsidRPr="00FC1707">
          <w:rPr>
            <w:rStyle w:val="affffff7"/>
            <w:rFonts w:hint="eastAsia"/>
            <w:noProof/>
          </w:rPr>
          <w:t xml:space="preserve"> 抗拉强度</w:t>
        </w:r>
        <w:r>
          <w:rPr>
            <w:noProof/>
          </w:rPr>
          <w:tab/>
        </w:r>
        <w:r>
          <w:rPr>
            <w:noProof/>
          </w:rPr>
          <w:fldChar w:fldCharType="begin"/>
        </w:r>
        <w:r>
          <w:rPr>
            <w:noProof/>
          </w:rPr>
          <w:instrText xml:space="preserve"> PAGEREF _Toc170564937 \h </w:instrText>
        </w:r>
        <w:r>
          <w:rPr>
            <w:noProof/>
          </w:rPr>
        </w:r>
        <w:r>
          <w:rPr>
            <w:noProof/>
          </w:rPr>
          <w:fldChar w:fldCharType="separate"/>
        </w:r>
        <w:r>
          <w:rPr>
            <w:noProof/>
          </w:rPr>
          <w:t>8</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38" w:history="1">
        <w:r w:rsidRPr="00FC1707">
          <w:rPr>
            <w:rStyle w:val="affffff7"/>
            <w:noProof/>
            <w14:scene3d>
              <w14:camera w14:prst="orthographicFront"/>
              <w14:lightRig w14:rig="threePt" w14:dir="t">
                <w14:rot w14:lat="0" w14:lon="0" w14:rev="0"/>
              </w14:lightRig>
            </w14:scene3d>
          </w:rPr>
          <w:t>6.3</w:t>
        </w:r>
        <w:r w:rsidRPr="00FC1707">
          <w:rPr>
            <w:rStyle w:val="affffff7"/>
            <w:rFonts w:hint="eastAsia"/>
            <w:noProof/>
          </w:rPr>
          <w:t xml:space="preserve"> 热处理硬度</w:t>
        </w:r>
        <w:r>
          <w:rPr>
            <w:noProof/>
          </w:rPr>
          <w:tab/>
        </w:r>
        <w:r>
          <w:rPr>
            <w:noProof/>
          </w:rPr>
          <w:fldChar w:fldCharType="begin"/>
        </w:r>
        <w:r>
          <w:rPr>
            <w:noProof/>
          </w:rPr>
          <w:instrText xml:space="preserve"> PAGEREF _Toc170564938 \h </w:instrText>
        </w:r>
        <w:r>
          <w:rPr>
            <w:noProof/>
          </w:rPr>
        </w:r>
        <w:r>
          <w:rPr>
            <w:noProof/>
          </w:rPr>
          <w:fldChar w:fldCharType="separate"/>
        </w:r>
        <w:r>
          <w:rPr>
            <w:noProof/>
          </w:rPr>
          <w:t>8</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39" w:history="1">
        <w:r w:rsidRPr="00FC1707">
          <w:rPr>
            <w:rStyle w:val="affffff7"/>
            <w:noProof/>
            <w14:scene3d>
              <w14:camera w14:prst="orthographicFront"/>
              <w14:lightRig w14:rig="threePt" w14:dir="t">
                <w14:rot w14:lat="0" w14:lon="0" w14:rev="0"/>
              </w14:lightRig>
            </w14:scene3d>
          </w:rPr>
          <w:t>6.4</w:t>
        </w:r>
        <w:r w:rsidRPr="00FC1707">
          <w:rPr>
            <w:rStyle w:val="affffff7"/>
            <w:rFonts w:hint="eastAsia"/>
            <w:noProof/>
          </w:rPr>
          <w:t xml:space="preserve"> 金相组织</w:t>
        </w:r>
        <w:r>
          <w:rPr>
            <w:noProof/>
          </w:rPr>
          <w:tab/>
        </w:r>
        <w:r>
          <w:rPr>
            <w:noProof/>
          </w:rPr>
          <w:fldChar w:fldCharType="begin"/>
        </w:r>
        <w:r>
          <w:rPr>
            <w:noProof/>
          </w:rPr>
          <w:instrText xml:space="preserve"> PAGEREF _Toc170564939 \h </w:instrText>
        </w:r>
        <w:r>
          <w:rPr>
            <w:noProof/>
          </w:rPr>
        </w:r>
        <w:r>
          <w:rPr>
            <w:noProof/>
          </w:rPr>
          <w:fldChar w:fldCharType="separate"/>
        </w:r>
        <w:r>
          <w:rPr>
            <w:noProof/>
          </w:rPr>
          <w:t>8</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40" w:history="1">
        <w:r w:rsidRPr="00FC1707">
          <w:rPr>
            <w:rStyle w:val="affffff7"/>
            <w:noProof/>
            <w14:scene3d>
              <w14:camera w14:prst="orthographicFront"/>
              <w14:lightRig w14:rig="threePt" w14:dir="t">
                <w14:rot w14:lat="0" w14:lon="0" w14:rev="0"/>
              </w14:lightRig>
            </w14:scene3d>
          </w:rPr>
          <w:t>6.5</w:t>
        </w:r>
        <w:r w:rsidRPr="00FC1707">
          <w:rPr>
            <w:rStyle w:val="affffff7"/>
            <w:rFonts w:hint="eastAsia"/>
            <w:noProof/>
          </w:rPr>
          <w:t xml:space="preserve"> 尺寸检测</w:t>
        </w:r>
        <w:r>
          <w:rPr>
            <w:noProof/>
          </w:rPr>
          <w:tab/>
        </w:r>
        <w:r>
          <w:rPr>
            <w:noProof/>
          </w:rPr>
          <w:fldChar w:fldCharType="begin"/>
        </w:r>
        <w:r>
          <w:rPr>
            <w:noProof/>
          </w:rPr>
          <w:instrText xml:space="preserve"> PAGEREF _Toc170564940 \h </w:instrText>
        </w:r>
        <w:r>
          <w:rPr>
            <w:noProof/>
          </w:rPr>
        </w:r>
        <w:r>
          <w:rPr>
            <w:noProof/>
          </w:rPr>
          <w:fldChar w:fldCharType="separate"/>
        </w:r>
        <w:r>
          <w:rPr>
            <w:noProof/>
          </w:rPr>
          <w:t>9</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41" w:history="1">
        <w:r w:rsidRPr="00FC1707">
          <w:rPr>
            <w:rStyle w:val="affffff7"/>
            <w:noProof/>
            <w14:scene3d>
              <w14:camera w14:prst="orthographicFront"/>
              <w14:lightRig w14:rig="threePt" w14:dir="t">
                <w14:rot w14:lat="0" w14:lon="0" w14:rev="0"/>
              </w14:lightRig>
            </w14:scene3d>
          </w:rPr>
          <w:t>6.6</w:t>
        </w:r>
        <w:r w:rsidRPr="00FC1707">
          <w:rPr>
            <w:rStyle w:val="affffff7"/>
            <w:rFonts w:hint="eastAsia"/>
            <w:noProof/>
          </w:rPr>
          <w:t xml:space="preserve"> 形状和位置公差</w:t>
        </w:r>
        <w:r>
          <w:rPr>
            <w:noProof/>
          </w:rPr>
          <w:tab/>
        </w:r>
        <w:r>
          <w:rPr>
            <w:noProof/>
          </w:rPr>
          <w:fldChar w:fldCharType="begin"/>
        </w:r>
        <w:r>
          <w:rPr>
            <w:noProof/>
          </w:rPr>
          <w:instrText xml:space="preserve"> PAGEREF _Toc170564941 \h </w:instrText>
        </w:r>
        <w:r>
          <w:rPr>
            <w:noProof/>
          </w:rPr>
        </w:r>
        <w:r>
          <w:rPr>
            <w:noProof/>
          </w:rPr>
          <w:fldChar w:fldCharType="separate"/>
        </w:r>
        <w:r>
          <w:rPr>
            <w:noProof/>
          </w:rPr>
          <w:t>9</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42" w:history="1">
        <w:r w:rsidRPr="00FC1707">
          <w:rPr>
            <w:rStyle w:val="affffff7"/>
            <w:noProof/>
            <w14:scene3d>
              <w14:camera w14:prst="orthographicFront"/>
              <w14:lightRig w14:rig="threePt" w14:dir="t">
                <w14:rot w14:lat="0" w14:lon="0" w14:rev="0"/>
              </w14:lightRig>
            </w14:scene3d>
          </w:rPr>
          <w:t>6.7</w:t>
        </w:r>
        <w:r w:rsidRPr="00FC1707">
          <w:rPr>
            <w:rStyle w:val="affffff7"/>
            <w:rFonts w:hint="eastAsia"/>
            <w:noProof/>
          </w:rPr>
          <w:t xml:space="preserve"> 表面粗糙度</w:t>
        </w:r>
        <w:r>
          <w:rPr>
            <w:noProof/>
          </w:rPr>
          <w:tab/>
        </w:r>
        <w:r>
          <w:rPr>
            <w:noProof/>
          </w:rPr>
          <w:fldChar w:fldCharType="begin"/>
        </w:r>
        <w:r>
          <w:rPr>
            <w:noProof/>
          </w:rPr>
          <w:instrText xml:space="preserve"> PAGEREF _Toc170564942 \h </w:instrText>
        </w:r>
        <w:r>
          <w:rPr>
            <w:noProof/>
          </w:rPr>
        </w:r>
        <w:r>
          <w:rPr>
            <w:noProof/>
          </w:rPr>
          <w:fldChar w:fldCharType="separate"/>
        </w:r>
        <w:r>
          <w:rPr>
            <w:noProof/>
          </w:rPr>
          <w:t>9</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43" w:history="1">
        <w:r w:rsidRPr="00FC1707">
          <w:rPr>
            <w:rStyle w:val="affffff7"/>
            <w:noProof/>
            <w14:scene3d>
              <w14:camera w14:prst="orthographicFront"/>
              <w14:lightRig w14:rig="threePt" w14:dir="t">
                <w14:rot w14:lat="0" w14:lon="0" w14:rev="0"/>
              </w14:lightRig>
            </w14:scene3d>
          </w:rPr>
          <w:t>6.8</w:t>
        </w:r>
        <w:r w:rsidRPr="00FC1707">
          <w:rPr>
            <w:rStyle w:val="affffff7"/>
            <w:rFonts w:hint="eastAsia"/>
            <w:noProof/>
          </w:rPr>
          <w:t xml:space="preserve"> 无损检验缺陷</w:t>
        </w:r>
        <w:r>
          <w:rPr>
            <w:noProof/>
          </w:rPr>
          <w:tab/>
        </w:r>
        <w:r>
          <w:rPr>
            <w:noProof/>
          </w:rPr>
          <w:fldChar w:fldCharType="begin"/>
        </w:r>
        <w:r>
          <w:rPr>
            <w:noProof/>
          </w:rPr>
          <w:instrText xml:space="preserve"> PAGEREF _Toc170564943 \h </w:instrText>
        </w:r>
        <w:r>
          <w:rPr>
            <w:noProof/>
          </w:rPr>
        </w:r>
        <w:r>
          <w:rPr>
            <w:noProof/>
          </w:rPr>
          <w:fldChar w:fldCharType="separate"/>
        </w:r>
        <w:r>
          <w:rPr>
            <w:noProof/>
          </w:rPr>
          <w:t>9</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44" w:history="1">
        <w:r w:rsidRPr="00FC1707">
          <w:rPr>
            <w:rStyle w:val="affffff7"/>
            <w:noProof/>
            <w14:scene3d>
              <w14:camera w14:prst="orthographicFront"/>
              <w14:lightRig w14:rig="threePt" w14:dir="t">
                <w14:rot w14:lat="0" w14:lon="0" w14:rev="0"/>
              </w14:lightRig>
            </w14:scene3d>
          </w:rPr>
          <w:t>6.9</w:t>
        </w:r>
        <w:r w:rsidRPr="00FC1707">
          <w:rPr>
            <w:rStyle w:val="affffff7"/>
            <w:rFonts w:hint="eastAsia"/>
            <w:noProof/>
          </w:rPr>
          <w:t xml:space="preserve"> 外观</w:t>
        </w:r>
        <w:r>
          <w:rPr>
            <w:noProof/>
          </w:rPr>
          <w:tab/>
        </w:r>
        <w:r>
          <w:rPr>
            <w:noProof/>
          </w:rPr>
          <w:fldChar w:fldCharType="begin"/>
        </w:r>
        <w:r>
          <w:rPr>
            <w:noProof/>
          </w:rPr>
          <w:instrText xml:space="preserve"> PAGEREF _Toc170564944 \h </w:instrText>
        </w:r>
        <w:r>
          <w:rPr>
            <w:noProof/>
          </w:rPr>
        </w:r>
        <w:r>
          <w:rPr>
            <w:noProof/>
          </w:rPr>
          <w:fldChar w:fldCharType="separate"/>
        </w:r>
        <w:r>
          <w:rPr>
            <w:noProof/>
          </w:rPr>
          <w:t>9</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45" w:history="1">
        <w:r w:rsidRPr="00FC1707">
          <w:rPr>
            <w:rStyle w:val="affffff7"/>
            <w:noProof/>
            <w14:scene3d>
              <w14:camera w14:prst="orthographicFront"/>
              <w14:lightRig w14:rig="threePt" w14:dir="t">
                <w14:rot w14:lat="0" w14:lon="0" w14:rev="0"/>
              </w14:lightRig>
            </w14:scene3d>
          </w:rPr>
          <w:t>6.10</w:t>
        </w:r>
        <w:r w:rsidRPr="00FC1707">
          <w:rPr>
            <w:rStyle w:val="affffff7"/>
            <w:rFonts w:hint="eastAsia"/>
            <w:noProof/>
          </w:rPr>
          <w:t xml:space="preserve"> 清洁度</w:t>
        </w:r>
        <w:r>
          <w:rPr>
            <w:noProof/>
          </w:rPr>
          <w:tab/>
        </w:r>
        <w:r>
          <w:rPr>
            <w:noProof/>
          </w:rPr>
          <w:fldChar w:fldCharType="begin"/>
        </w:r>
        <w:r>
          <w:rPr>
            <w:noProof/>
          </w:rPr>
          <w:instrText xml:space="preserve"> PAGEREF _Toc170564945 \h </w:instrText>
        </w:r>
        <w:r>
          <w:rPr>
            <w:noProof/>
          </w:rPr>
        </w:r>
        <w:r>
          <w:rPr>
            <w:noProof/>
          </w:rPr>
          <w:fldChar w:fldCharType="separate"/>
        </w:r>
        <w:r>
          <w:rPr>
            <w:noProof/>
          </w:rPr>
          <w:t>9</w:t>
        </w:r>
        <w:r>
          <w:rPr>
            <w:noProof/>
          </w:rPr>
          <w:fldChar w:fldCharType="end"/>
        </w:r>
      </w:hyperlink>
    </w:p>
    <w:p w:rsidR="00F637D5" w:rsidRDefault="00F637D5">
      <w:pPr>
        <w:pStyle w:val="10"/>
        <w:tabs>
          <w:tab w:val="right" w:leader="dot" w:pos="9344"/>
        </w:tabs>
        <w:rPr>
          <w:rFonts w:asciiTheme="minorHAnsi" w:eastAsiaTheme="minorEastAsia" w:hAnsiTheme="minorHAnsi" w:cstheme="minorBidi"/>
          <w:noProof/>
          <w:szCs w:val="22"/>
        </w:rPr>
      </w:pPr>
      <w:hyperlink w:anchor="_Toc170564946" w:history="1">
        <w:r w:rsidRPr="00FC1707">
          <w:rPr>
            <w:rStyle w:val="affffff7"/>
            <w:noProof/>
          </w:rPr>
          <w:t>7</w:t>
        </w:r>
        <w:r w:rsidRPr="00FC1707">
          <w:rPr>
            <w:rStyle w:val="affffff7"/>
            <w:rFonts w:hint="eastAsia"/>
            <w:noProof/>
          </w:rPr>
          <w:t xml:space="preserve"> 检验规则</w:t>
        </w:r>
        <w:r>
          <w:rPr>
            <w:noProof/>
          </w:rPr>
          <w:tab/>
        </w:r>
        <w:r>
          <w:rPr>
            <w:noProof/>
          </w:rPr>
          <w:fldChar w:fldCharType="begin"/>
        </w:r>
        <w:r>
          <w:rPr>
            <w:noProof/>
          </w:rPr>
          <w:instrText xml:space="preserve"> PAGEREF _Toc170564946 \h </w:instrText>
        </w:r>
        <w:r>
          <w:rPr>
            <w:noProof/>
          </w:rPr>
        </w:r>
        <w:r>
          <w:rPr>
            <w:noProof/>
          </w:rPr>
          <w:fldChar w:fldCharType="separate"/>
        </w:r>
        <w:r>
          <w:rPr>
            <w:noProof/>
          </w:rPr>
          <w:t>9</w:t>
        </w:r>
        <w:r>
          <w:rPr>
            <w:noProof/>
          </w:rPr>
          <w:fldChar w:fldCharType="end"/>
        </w:r>
      </w:hyperlink>
    </w:p>
    <w:p w:rsidR="00F637D5" w:rsidRDefault="00F637D5">
      <w:pPr>
        <w:pStyle w:val="10"/>
        <w:tabs>
          <w:tab w:val="right" w:leader="dot" w:pos="9344"/>
        </w:tabs>
        <w:rPr>
          <w:rFonts w:asciiTheme="minorHAnsi" w:eastAsiaTheme="minorEastAsia" w:hAnsiTheme="minorHAnsi" w:cstheme="minorBidi"/>
          <w:noProof/>
          <w:szCs w:val="22"/>
        </w:rPr>
      </w:pPr>
      <w:hyperlink w:anchor="_Toc170564947" w:history="1">
        <w:r w:rsidRPr="00FC1707">
          <w:rPr>
            <w:rStyle w:val="affffff7"/>
            <w:noProof/>
          </w:rPr>
          <w:t>8</w:t>
        </w:r>
        <w:r w:rsidRPr="00FC1707">
          <w:rPr>
            <w:rStyle w:val="affffff7"/>
            <w:rFonts w:hint="eastAsia"/>
            <w:noProof/>
          </w:rPr>
          <w:t xml:space="preserve"> 标识、包装、运输、贮存</w:t>
        </w:r>
        <w:r>
          <w:rPr>
            <w:noProof/>
          </w:rPr>
          <w:tab/>
        </w:r>
        <w:r>
          <w:rPr>
            <w:noProof/>
          </w:rPr>
          <w:fldChar w:fldCharType="begin"/>
        </w:r>
        <w:r>
          <w:rPr>
            <w:noProof/>
          </w:rPr>
          <w:instrText xml:space="preserve"> PAGEREF _Toc170564947 \h </w:instrText>
        </w:r>
        <w:r>
          <w:rPr>
            <w:noProof/>
          </w:rPr>
        </w:r>
        <w:r>
          <w:rPr>
            <w:noProof/>
          </w:rPr>
          <w:fldChar w:fldCharType="separate"/>
        </w:r>
        <w:r>
          <w:rPr>
            <w:noProof/>
          </w:rPr>
          <w:t>9</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48" w:history="1">
        <w:r w:rsidRPr="00FC1707">
          <w:rPr>
            <w:rStyle w:val="affffff7"/>
            <w:noProof/>
            <w14:scene3d>
              <w14:camera w14:prst="orthographicFront"/>
              <w14:lightRig w14:rig="threePt" w14:dir="t">
                <w14:rot w14:lat="0" w14:lon="0" w14:rev="0"/>
              </w14:lightRig>
            </w14:scene3d>
          </w:rPr>
          <w:t>8.1</w:t>
        </w:r>
        <w:r w:rsidRPr="00FC1707">
          <w:rPr>
            <w:rStyle w:val="affffff7"/>
            <w:rFonts w:hint="eastAsia"/>
            <w:noProof/>
          </w:rPr>
          <w:t xml:space="preserve"> 标识</w:t>
        </w:r>
        <w:r>
          <w:rPr>
            <w:noProof/>
          </w:rPr>
          <w:tab/>
        </w:r>
        <w:r>
          <w:rPr>
            <w:noProof/>
          </w:rPr>
          <w:fldChar w:fldCharType="begin"/>
        </w:r>
        <w:r>
          <w:rPr>
            <w:noProof/>
          </w:rPr>
          <w:instrText xml:space="preserve"> PAGEREF _Toc170564948 \h </w:instrText>
        </w:r>
        <w:r>
          <w:rPr>
            <w:noProof/>
          </w:rPr>
        </w:r>
        <w:r>
          <w:rPr>
            <w:noProof/>
          </w:rPr>
          <w:fldChar w:fldCharType="separate"/>
        </w:r>
        <w:r>
          <w:rPr>
            <w:noProof/>
          </w:rPr>
          <w:t>9</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49" w:history="1">
        <w:r w:rsidRPr="00FC1707">
          <w:rPr>
            <w:rStyle w:val="affffff7"/>
            <w:noProof/>
            <w14:scene3d>
              <w14:camera w14:prst="orthographicFront"/>
              <w14:lightRig w14:rig="threePt" w14:dir="t">
                <w14:rot w14:lat="0" w14:lon="0" w14:rev="0"/>
              </w14:lightRig>
            </w14:scene3d>
          </w:rPr>
          <w:t>8.2</w:t>
        </w:r>
        <w:r w:rsidRPr="00FC1707">
          <w:rPr>
            <w:rStyle w:val="affffff7"/>
            <w:rFonts w:hint="eastAsia"/>
            <w:noProof/>
          </w:rPr>
          <w:t xml:space="preserve"> 包装</w:t>
        </w:r>
        <w:r>
          <w:rPr>
            <w:noProof/>
          </w:rPr>
          <w:tab/>
        </w:r>
        <w:r>
          <w:rPr>
            <w:noProof/>
          </w:rPr>
          <w:fldChar w:fldCharType="begin"/>
        </w:r>
        <w:r>
          <w:rPr>
            <w:noProof/>
          </w:rPr>
          <w:instrText xml:space="preserve"> PAGEREF _Toc170564949 \h </w:instrText>
        </w:r>
        <w:r>
          <w:rPr>
            <w:noProof/>
          </w:rPr>
        </w:r>
        <w:r>
          <w:rPr>
            <w:noProof/>
          </w:rPr>
          <w:fldChar w:fldCharType="separate"/>
        </w:r>
        <w:r>
          <w:rPr>
            <w:noProof/>
          </w:rPr>
          <w:t>10</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50" w:history="1">
        <w:r w:rsidRPr="00FC1707">
          <w:rPr>
            <w:rStyle w:val="affffff7"/>
            <w:noProof/>
            <w14:scene3d>
              <w14:camera w14:prst="orthographicFront"/>
              <w14:lightRig w14:rig="threePt" w14:dir="t">
                <w14:rot w14:lat="0" w14:lon="0" w14:rev="0"/>
              </w14:lightRig>
            </w14:scene3d>
          </w:rPr>
          <w:t>8.3</w:t>
        </w:r>
        <w:r w:rsidRPr="00FC1707">
          <w:rPr>
            <w:rStyle w:val="affffff7"/>
            <w:rFonts w:hint="eastAsia"/>
            <w:noProof/>
          </w:rPr>
          <w:t xml:space="preserve"> 运输</w:t>
        </w:r>
        <w:r>
          <w:rPr>
            <w:noProof/>
          </w:rPr>
          <w:tab/>
        </w:r>
        <w:r>
          <w:rPr>
            <w:noProof/>
          </w:rPr>
          <w:fldChar w:fldCharType="begin"/>
        </w:r>
        <w:r>
          <w:rPr>
            <w:noProof/>
          </w:rPr>
          <w:instrText xml:space="preserve"> PAGEREF _Toc170564950 \h </w:instrText>
        </w:r>
        <w:r>
          <w:rPr>
            <w:noProof/>
          </w:rPr>
        </w:r>
        <w:r>
          <w:rPr>
            <w:noProof/>
          </w:rPr>
          <w:fldChar w:fldCharType="separate"/>
        </w:r>
        <w:r>
          <w:rPr>
            <w:noProof/>
          </w:rPr>
          <w:t>10</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51" w:history="1">
        <w:r w:rsidRPr="00FC1707">
          <w:rPr>
            <w:rStyle w:val="affffff7"/>
            <w:noProof/>
            <w14:scene3d>
              <w14:camera w14:prst="orthographicFront"/>
              <w14:lightRig w14:rig="threePt" w14:dir="t">
                <w14:rot w14:lat="0" w14:lon="0" w14:rev="0"/>
              </w14:lightRig>
            </w14:scene3d>
          </w:rPr>
          <w:t>8.4</w:t>
        </w:r>
        <w:r w:rsidRPr="00FC1707">
          <w:rPr>
            <w:rStyle w:val="affffff7"/>
            <w:rFonts w:hint="eastAsia"/>
            <w:noProof/>
          </w:rPr>
          <w:t xml:space="preserve"> 贮存</w:t>
        </w:r>
        <w:r>
          <w:rPr>
            <w:noProof/>
          </w:rPr>
          <w:tab/>
        </w:r>
        <w:r>
          <w:rPr>
            <w:noProof/>
          </w:rPr>
          <w:fldChar w:fldCharType="begin"/>
        </w:r>
        <w:r>
          <w:rPr>
            <w:noProof/>
          </w:rPr>
          <w:instrText xml:space="preserve"> PAGEREF _Toc170564951 \h </w:instrText>
        </w:r>
        <w:r>
          <w:rPr>
            <w:noProof/>
          </w:rPr>
        </w:r>
        <w:r>
          <w:rPr>
            <w:noProof/>
          </w:rPr>
          <w:fldChar w:fldCharType="separate"/>
        </w:r>
        <w:r>
          <w:rPr>
            <w:noProof/>
          </w:rPr>
          <w:t>10</w:t>
        </w:r>
        <w:r>
          <w:rPr>
            <w:noProof/>
          </w:rPr>
          <w:fldChar w:fldCharType="end"/>
        </w:r>
      </w:hyperlink>
    </w:p>
    <w:p w:rsidR="00F637D5" w:rsidRDefault="00F637D5">
      <w:pPr>
        <w:pStyle w:val="23"/>
        <w:rPr>
          <w:rFonts w:asciiTheme="minorHAnsi" w:eastAsiaTheme="minorEastAsia" w:hAnsiTheme="minorHAnsi" w:cstheme="minorBidi"/>
          <w:noProof/>
          <w:szCs w:val="22"/>
        </w:rPr>
      </w:pPr>
      <w:hyperlink w:anchor="_Toc170564952" w:history="1">
        <w:r w:rsidRPr="00FC1707">
          <w:rPr>
            <w:rStyle w:val="affffff7"/>
            <w:noProof/>
            <w14:scene3d>
              <w14:camera w14:prst="orthographicFront"/>
              <w14:lightRig w14:rig="threePt" w14:dir="t">
                <w14:rot w14:lat="0" w14:lon="0" w14:rev="0"/>
              </w14:lightRig>
            </w14:scene3d>
          </w:rPr>
          <w:t>8.5</w:t>
        </w:r>
        <w:r w:rsidRPr="00FC1707">
          <w:rPr>
            <w:rStyle w:val="affffff7"/>
            <w:rFonts w:hint="eastAsia"/>
            <w:noProof/>
          </w:rPr>
          <w:t xml:space="preserve"> 其他</w:t>
        </w:r>
        <w:r>
          <w:rPr>
            <w:noProof/>
          </w:rPr>
          <w:tab/>
        </w:r>
        <w:r>
          <w:rPr>
            <w:noProof/>
          </w:rPr>
          <w:fldChar w:fldCharType="begin"/>
        </w:r>
        <w:r>
          <w:rPr>
            <w:noProof/>
          </w:rPr>
          <w:instrText xml:space="preserve"> PAGEREF _Toc170564952 \h </w:instrText>
        </w:r>
        <w:r>
          <w:rPr>
            <w:noProof/>
          </w:rPr>
        </w:r>
        <w:r>
          <w:rPr>
            <w:noProof/>
          </w:rPr>
          <w:fldChar w:fldCharType="separate"/>
        </w:r>
        <w:r>
          <w:rPr>
            <w:noProof/>
          </w:rPr>
          <w:t>10</w:t>
        </w:r>
        <w:r>
          <w:rPr>
            <w:noProof/>
          </w:rPr>
          <w:fldChar w:fldCharType="end"/>
        </w:r>
      </w:hyperlink>
    </w:p>
    <w:p w:rsidR="00C14FE4" w:rsidRPr="00C14FE4" w:rsidRDefault="00C14FE4" w:rsidP="00C14FE4">
      <w:pPr>
        <w:pStyle w:val="afffffc"/>
        <w:spacing w:after="360"/>
        <w:sectPr w:rsidR="00C14FE4" w:rsidRPr="00C14FE4" w:rsidSect="00C14FE4">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linePitch="312"/>
        </w:sectPr>
      </w:pPr>
      <w:r w:rsidRPr="00C14FE4">
        <w:fldChar w:fldCharType="end"/>
      </w:r>
    </w:p>
    <w:p w:rsidR="00C14FE4" w:rsidRPr="001421CA" w:rsidRDefault="00C14FE4" w:rsidP="00C14FE4">
      <w:pPr>
        <w:pStyle w:val="a6"/>
        <w:spacing w:after="360"/>
      </w:pPr>
      <w:bookmarkStart w:id="18" w:name="BookMark2"/>
      <w:bookmarkStart w:id="19" w:name="_Toc170564911"/>
      <w:bookmarkEnd w:id="17"/>
      <w:r w:rsidRPr="001421CA">
        <w:rPr>
          <w:spacing w:val="320"/>
        </w:rPr>
        <w:lastRenderedPageBreak/>
        <w:t>前</w:t>
      </w:r>
      <w:r w:rsidRPr="001421CA">
        <w:t>言</w:t>
      </w:r>
      <w:bookmarkEnd w:id="19"/>
    </w:p>
    <w:p w:rsidR="00C14FE4" w:rsidRPr="001421CA" w:rsidRDefault="00C14FE4" w:rsidP="00C14FE4">
      <w:pPr>
        <w:pStyle w:val="affff6"/>
        <w:ind w:firstLine="420"/>
      </w:pPr>
      <w:r w:rsidRPr="001421CA">
        <w:rPr>
          <w:rFonts w:hint="eastAsia"/>
        </w:rPr>
        <w:t>本文件按照GB/T 1.1—2020《标准化工作导则  第1部分：标准化文件的结构和起草规则》的规定起草。</w:t>
      </w:r>
      <w:bookmarkStart w:id="20" w:name="_GoBack"/>
      <w:bookmarkEnd w:id="20"/>
    </w:p>
    <w:p w:rsidR="00C14FE4" w:rsidRPr="001421CA" w:rsidRDefault="00C14FE4" w:rsidP="00C14FE4">
      <w:pPr>
        <w:pStyle w:val="affff6"/>
        <w:ind w:firstLine="420"/>
      </w:pPr>
      <w:r w:rsidRPr="001421CA">
        <w:rPr>
          <w:rFonts w:hint="eastAsia"/>
        </w:rPr>
        <w:t>本文件由中国摩托车商会提出和归口。</w:t>
      </w:r>
    </w:p>
    <w:p w:rsidR="00C14FE4" w:rsidRPr="001421CA" w:rsidRDefault="00C14FE4" w:rsidP="00C14FE4">
      <w:pPr>
        <w:pStyle w:val="affff6"/>
        <w:ind w:firstLine="420"/>
      </w:pPr>
      <w:r w:rsidRPr="001421CA">
        <w:rPr>
          <w:rFonts w:hint="eastAsia"/>
        </w:rPr>
        <w:t>本文件起草单位：</w:t>
      </w:r>
      <w:r w:rsidR="005C0A21" w:rsidRPr="001421CA">
        <w:rPr>
          <w:rFonts w:asciiTheme="minorEastAsia" w:hAnsiTheme="minorEastAsia" w:hint="eastAsia"/>
          <w:szCs w:val="21"/>
        </w:rPr>
        <w:t>江门市大长江集团有限公司、</w:t>
      </w:r>
      <w:r w:rsidR="005C0A21" w:rsidRPr="001421CA">
        <w:rPr>
          <w:rFonts w:hint="eastAsia"/>
          <w:bCs/>
        </w:rPr>
        <w:t>永坚精机（江门）有限公司</w:t>
      </w:r>
      <w:r w:rsidR="005C0A21" w:rsidRPr="001421CA">
        <w:rPr>
          <w:rFonts w:hint="eastAsia"/>
        </w:rPr>
        <w:t>、</w:t>
      </w:r>
      <w:r w:rsidR="00551E28">
        <w:rPr>
          <w:rFonts w:hint="eastAsia"/>
          <w:bCs/>
        </w:rPr>
        <w:t>重庆聚兴交通机械有限公司、</w:t>
      </w:r>
      <w:r w:rsidR="00551E28">
        <w:rPr>
          <w:rFonts w:hint="eastAsia"/>
          <w:bCs/>
          <w:color w:val="000000" w:themeColor="text1"/>
        </w:rPr>
        <w:t>常州豪爵铃木摩托车有限公司。</w:t>
      </w:r>
    </w:p>
    <w:p w:rsidR="00C14FE4" w:rsidRPr="001421CA" w:rsidRDefault="00C14FE4" w:rsidP="00C14FE4">
      <w:pPr>
        <w:pStyle w:val="affff6"/>
        <w:ind w:firstLine="420"/>
      </w:pPr>
      <w:r w:rsidRPr="001421CA">
        <w:rPr>
          <w:rFonts w:hint="eastAsia"/>
        </w:rPr>
        <w:t>本文件主要起草人：</w:t>
      </w:r>
    </w:p>
    <w:p w:rsidR="00C14FE4" w:rsidRPr="001421CA" w:rsidRDefault="00C14FE4" w:rsidP="00C14FE4">
      <w:pPr>
        <w:pStyle w:val="affff6"/>
        <w:ind w:firstLine="420"/>
      </w:pPr>
    </w:p>
    <w:p w:rsidR="00C14FE4" w:rsidRPr="001421CA" w:rsidRDefault="00C14FE4" w:rsidP="00C14FE4">
      <w:pPr>
        <w:pStyle w:val="affff6"/>
        <w:ind w:firstLine="420"/>
        <w:sectPr w:rsidR="00C14FE4" w:rsidRPr="001421CA" w:rsidSect="00C14FE4">
          <w:pgSz w:w="11906" w:h="16838" w:code="9"/>
          <w:pgMar w:top="2410" w:right="1134" w:bottom="1134" w:left="1134" w:header="1418" w:footer="1134" w:gutter="284"/>
          <w:pgNumType w:fmt="upperRoman"/>
          <w:cols w:space="425"/>
          <w:formProt w:val="0"/>
          <w:docGrid w:linePitch="312"/>
        </w:sectPr>
      </w:pPr>
    </w:p>
    <w:p w:rsidR="00894836" w:rsidRPr="001421CA" w:rsidRDefault="00894836" w:rsidP="00093D25">
      <w:pPr>
        <w:spacing w:line="20" w:lineRule="exact"/>
        <w:jc w:val="center"/>
        <w:rPr>
          <w:rFonts w:ascii="黑体" w:eastAsia="黑体" w:hAnsi="黑体"/>
          <w:sz w:val="32"/>
          <w:szCs w:val="32"/>
        </w:rPr>
      </w:pPr>
      <w:bookmarkStart w:id="21" w:name="BookMark4"/>
      <w:bookmarkEnd w:id="18"/>
    </w:p>
    <w:p w:rsidR="00894836" w:rsidRPr="001421CA"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7291E29C1C8456FB25E040296F41D36"/>
        </w:placeholder>
      </w:sdtPr>
      <w:sdtContent>
        <w:bookmarkStart w:id="22" w:name="NEW_STAND_NAME" w:displacedByCustomXml="prev"/>
        <w:p w:rsidR="00F26B7E" w:rsidRPr="001421CA" w:rsidRDefault="002A374A" w:rsidP="002A374A">
          <w:pPr>
            <w:pStyle w:val="afffffffff1"/>
            <w:spacing w:beforeLines="1" w:before="2" w:afterLines="220" w:after="528"/>
          </w:pPr>
          <w:r w:rsidRPr="001421CA">
            <w:rPr>
              <w:rFonts w:hint="eastAsia"/>
            </w:rPr>
            <w:t>摩托车和轻便摩托车发动机变挡凸轮技术条件</w:t>
          </w:r>
        </w:p>
      </w:sdtContent>
    </w:sdt>
    <w:bookmarkEnd w:id="22" w:displacedByCustomXml="prev"/>
    <w:p w:rsidR="00E2552F" w:rsidRPr="001421CA"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170564912"/>
      <w:r w:rsidRPr="001421CA">
        <w:rPr>
          <w:rFonts w:hint="eastAsia"/>
        </w:rPr>
        <w:t>范围</w:t>
      </w:r>
      <w:bookmarkEnd w:id="23"/>
      <w:bookmarkEnd w:id="24"/>
      <w:bookmarkEnd w:id="25"/>
      <w:bookmarkEnd w:id="26"/>
      <w:bookmarkEnd w:id="27"/>
      <w:bookmarkEnd w:id="28"/>
      <w:bookmarkEnd w:id="29"/>
      <w:bookmarkEnd w:id="30"/>
      <w:bookmarkEnd w:id="31"/>
    </w:p>
    <w:p w:rsidR="008B0C9C" w:rsidRPr="001421CA" w:rsidRDefault="002A374A" w:rsidP="008B0C9C">
      <w:pPr>
        <w:pStyle w:val="affff6"/>
        <w:ind w:firstLine="420"/>
      </w:pPr>
      <w:bookmarkStart w:id="32" w:name="_Toc17233326"/>
      <w:bookmarkStart w:id="33" w:name="_Toc17233334"/>
      <w:bookmarkStart w:id="34" w:name="_Toc24884212"/>
      <w:bookmarkStart w:id="35" w:name="_Toc24884219"/>
      <w:bookmarkStart w:id="36" w:name="_Toc26648466"/>
      <w:r w:rsidRPr="001421CA">
        <w:rPr>
          <w:rFonts w:hint="eastAsia"/>
        </w:rPr>
        <w:t>本文件规定了摩托车和轻便摩托车发动机变挡凸轮的</w:t>
      </w:r>
      <w:r w:rsidR="00771E88" w:rsidRPr="001421CA">
        <w:rPr>
          <w:rFonts w:hint="eastAsia"/>
        </w:rPr>
        <w:t>主要型式、</w:t>
      </w:r>
      <w:r w:rsidRPr="001421CA">
        <w:rPr>
          <w:rFonts w:hint="eastAsia"/>
        </w:rPr>
        <w:t>技术要求、检验方法、检验规则、标识、包装、运输及贮存。</w:t>
      </w:r>
    </w:p>
    <w:p w:rsidR="002A374A" w:rsidRPr="001421CA" w:rsidRDefault="002A374A" w:rsidP="008B0C9C">
      <w:pPr>
        <w:pStyle w:val="affff6"/>
        <w:ind w:firstLine="420"/>
      </w:pPr>
      <w:r w:rsidRPr="001421CA">
        <w:rPr>
          <w:rFonts w:hint="eastAsia"/>
        </w:rPr>
        <w:t>本文件适用于摩托车和轻便摩托车发动机变挡凸轮。</w:t>
      </w:r>
    </w:p>
    <w:p w:rsidR="00E2552F" w:rsidRPr="001421CA" w:rsidRDefault="00E2552F" w:rsidP="00A77CCB">
      <w:pPr>
        <w:pStyle w:val="affc"/>
        <w:spacing w:before="240" w:after="240"/>
      </w:pPr>
      <w:bookmarkStart w:id="37" w:name="_Toc26718931"/>
      <w:bookmarkStart w:id="38" w:name="_Toc26986531"/>
      <w:bookmarkStart w:id="39" w:name="_Toc26986772"/>
      <w:bookmarkStart w:id="40" w:name="_Toc170564913"/>
      <w:r w:rsidRPr="001421CA">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9D24CFF584074630A12592BEB95835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Pr="001421CA" w:rsidRDefault="008A57E6" w:rsidP="008A57E6">
          <w:pPr>
            <w:pStyle w:val="affff6"/>
            <w:ind w:firstLine="420"/>
          </w:pPr>
          <w:r w:rsidRPr="001421C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w:t>
      </w:r>
      <w:r w:rsidRPr="001421CA">
        <w:rPr>
          <w:rFonts w:ascii="宋体" w:hAnsi="宋体" w:hint="eastAsia"/>
          <w:kern w:val="2"/>
          <w:sz w:val="21"/>
          <w:szCs w:val="21"/>
        </w:rPr>
        <w:t>/</w:t>
      </w:r>
      <w:r w:rsidRPr="001421CA">
        <w:rPr>
          <w:rFonts w:ascii="宋体" w:hAnsi="宋体"/>
          <w:kern w:val="2"/>
          <w:sz w:val="21"/>
          <w:szCs w:val="21"/>
        </w:rPr>
        <w:t>T</w:t>
      </w:r>
      <w:r w:rsidRPr="001421CA">
        <w:rPr>
          <w:rFonts w:ascii="宋体" w:hAnsi="宋体" w:hint="eastAsia"/>
          <w:kern w:val="2"/>
          <w:sz w:val="21"/>
          <w:szCs w:val="21"/>
        </w:rPr>
        <w:t xml:space="preserve"> </w:t>
      </w:r>
      <w:r w:rsidRPr="001421CA">
        <w:rPr>
          <w:rFonts w:ascii="宋体" w:hAnsi="宋体"/>
          <w:kern w:val="2"/>
          <w:sz w:val="21"/>
          <w:szCs w:val="21"/>
        </w:rPr>
        <w:t>223.3</w:t>
      </w:r>
      <w:r w:rsidRPr="001421CA">
        <w:rPr>
          <w:rFonts w:ascii="宋体" w:hAnsi="宋体" w:hint="eastAsia"/>
          <w:kern w:val="2"/>
          <w:sz w:val="21"/>
          <w:szCs w:val="21"/>
        </w:rPr>
        <w:t xml:space="preserve"> </w:t>
      </w:r>
      <w:r w:rsidRPr="001421CA">
        <w:rPr>
          <w:rFonts w:ascii="宋体" w:hAnsi="宋体"/>
          <w:kern w:val="2"/>
          <w:sz w:val="21"/>
          <w:szCs w:val="21"/>
        </w:rPr>
        <w:t>钢铁及合金化学分析方法 二安替比林甲烷磷钼酸重量法测定磷量</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hint="eastAsia"/>
          <w:kern w:val="2"/>
          <w:sz w:val="21"/>
          <w:szCs w:val="21"/>
        </w:rPr>
        <w:t>GB/T 230.1 金属材料 洛氏硬度试验 第1部分：试验方法</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GB/T 231.1 金属材料 布氏硬度试验 第1部分：试验方法</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GB/T 1184</w:t>
      </w:r>
      <w:r w:rsidRPr="001421CA">
        <w:rPr>
          <w:rFonts w:ascii="宋体" w:hAnsi="宋体" w:hint="eastAsia"/>
          <w:kern w:val="2"/>
          <w:sz w:val="21"/>
          <w:szCs w:val="21"/>
        </w:rPr>
        <w:t xml:space="preserve"> 形状和位置公差</w:t>
      </w:r>
      <w:r w:rsidR="005762EC">
        <w:rPr>
          <w:rFonts w:ascii="宋体" w:hAnsi="宋体" w:hint="eastAsia"/>
          <w:kern w:val="2"/>
          <w:sz w:val="21"/>
          <w:szCs w:val="21"/>
        </w:rPr>
        <w:t xml:space="preserve"> </w:t>
      </w:r>
      <w:r w:rsidRPr="001421CA">
        <w:rPr>
          <w:rFonts w:ascii="宋体" w:hAnsi="宋体" w:hint="eastAsia"/>
          <w:kern w:val="2"/>
          <w:sz w:val="21"/>
          <w:szCs w:val="21"/>
        </w:rPr>
        <w:t>未注公差值</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GB/T</w:t>
      </w:r>
      <w:r w:rsidRPr="001421CA">
        <w:rPr>
          <w:rFonts w:ascii="宋体" w:hAnsi="宋体" w:hint="eastAsia"/>
          <w:kern w:val="2"/>
          <w:sz w:val="21"/>
          <w:szCs w:val="21"/>
        </w:rPr>
        <w:t xml:space="preserve"> </w:t>
      </w:r>
      <w:r w:rsidRPr="001421CA">
        <w:rPr>
          <w:rFonts w:ascii="宋体" w:hAnsi="宋体"/>
          <w:kern w:val="2"/>
          <w:sz w:val="21"/>
          <w:szCs w:val="21"/>
        </w:rPr>
        <w:t>1348 球墨铸铁件</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GB/T 1800.2</w:t>
      </w:r>
      <w:r w:rsidRPr="001421CA">
        <w:rPr>
          <w:rFonts w:ascii="宋体" w:hAnsi="宋体" w:hint="eastAsia"/>
          <w:kern w:val="2"/>
          <w:sz w:val="21"/>
          <w:szCs w:val="21"/>
        </w:rPr>
        <w:t xml:space="preserve"> 产品几何技术规范</w:t>
      </w:r>
      <w:r w:rsidRPr="001421CA">
        <w:rPr>
          <w:rFonts w:ascii="宋体" w:hAnsi="宋体"/>
          <w:kern w:val="2"/>
          <w:sz w:val="21"/>
          <w:szCs w:val="21"/>
        </w:rPr>
        <w:t>(GPS)</w:t>
      </w:r>
      <w:r w:rsidRPr="001421CA">
        <w:rPr>
          <w:rFonts w:ascii="宋体" w:hAnsi="宋体" w:hint="eastAsia"/>
          <w:kern w:val="2"/>
          <w:sz w:val="21"/>
          <w:szCs w:val="21"/>
        </w:rPr>
        <w:t xml:space="preserve"> 线性尺寸公差</w:t>
      </w:r>
      <w:r w:rsidRPr="001421CA">
        <w:rPr>
          <w:rFonts w:ascii="宋体" w:hAnsi="宋体"/>
          <w:kern w:val="2"/>
          <w:sz w:val="21"/>
          <w:szCs w:val="21"/>
        </w:rPr>
        <w:t xml:space="preserve">ISO </w:t>
      </w:r>
      <w:r w:rsidRPr="001421CA">
        <w:rPr>
          <w:rFonts w:ascii="宋体" w:hAnsi="宋体" w:hint="eastAsia"/>
          <w:kern w:val="2"/>
          <w:sz w:val="21"/>
          <w:szCs w:val="21"/>
        </w:rPr>
        <w:t>代号体系 第</w:t>
      </w:r>
      <w:r w:rsidRPr="001421CA">
        <w:rPr>
          <w:rFonts w:ascii="宋体" w:hAnsi="宋体"/>
          <w:kern w:val="2"/>
          <w:sz w:val="21"/>
          <w:szCs w:val="21"/>
        </w:rPr>
        <w:t>2</w:t>
      </w:r>
      <w:r w:rsidRPr="001421CA">
        <w:rPr>
          <w:rFonts w:ascii="宋体" w:hAnsi="宋体" w:hint="eastAsia"/>
          <w:kern w:val="2"/>
          <w:sz w:val="21"/>
          <w:szCs w:val="21"/>
        </w:rPr>
        <w:t>部分</w:t>
      </w:r>
      <w:r w:rsidRPr="001421CA">
        <w:rPr>
          <w:rFonts w:ascii="宋体" w:hAnsi="宋体"/>
          <w:kern w:val="2"/>
          <w:sz w:val="21"/>
          <w:szCs w:val="21"/>
        </w:rPr>
        <w:t>:</w:t>
      </w:r>
      <w:r w:rsidRPr="001421CA">
        <w:rPr>
          <w:rFonts w:ascii="宋体" w:hAnsi="宋体" w:hint="eastAsia"/>
          <w:kern w:val="2"/>
          <w:sz w:val="21"/>
          <w:szCs w:val="21"/>
        </w:rPr>
        <w:t>标准公差带代号和孔、轴的极限偏差表</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GB/T 1804</w:t>
      </w:r>
      <w:r w:rsidRPr="001421CA">
        <w:rPr>
          <w:rFonts w:ascii="宋体" w:hAnsi="宋体" w:hint="eastAsia"/>
          <w:kern w:val="2"/>
          <w:sz w:val="21"/>
          <w:szCs w:val="21"/>
        </w:rPr>
        <w:t xml:space="preserve"> 一般公差 未注公差的线性和角度尺寸的公差</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GB/T 1958</w:t>
      </w:r>
      <w:r w:rsidRPr="001421CA">
        <w:rPr>
          <w:rFonts w:ascii="宋体" w:hAnsi="宋体" w:hint="eastAsia"/>
          <w:kern w:val="2"/>
          <w:sz w:val="21"/>
          <w:szCs w:val="21"/>
        </w:rPr>
        <w:t xml:space="preserve"> 产品几何技术规范</w:t>
      </w:r>
      <w:r w:rsidR="001E7E58">
        <w:rPr>
          <w:rFonts w:ascii="宋体" w:hAnsi="宋体" w:hint="eastAsia"/>
          <w:kern w:val="2"/>
          <w:sz w:val="21"/>
          <w:szCs w:val="21"/>
        </w:rPr>
        <w:t>(</w:t>
      </w:r>
      <w:r w:rsidRPr="001421CA">
        <w:rPr>
          <w:rFonts w:ascii="宋体" w:hAnsi="宋体"/>
          <w:kern w:val="2"/>
          <w:sz w:val="21"/>
          <w:szCs w:val="21"/>
        </w:rPr>
        <w:t>GPS</w:t>
      </w:r>
      <w:r w:rsidR="001E7E58">
        <w:rPr>
          <w:rFonts w:ascii="宋体" w:hAnsi="宋体" w:hint="eastAsia"/>
          <w:kern w:val="2"/>
          <w:sz w:val="21"/>
          <w:szCs w:val="21"/>
        </w:rPr>
        <w:t>) 几何</w:t>
      </w:r>
      <w:r w:rsidRPr="001421CA">
        <w:rPr>
          <w:rFonts w:ascii="宋体" w:hAnsi="宋体" w:hint="eastAsia"/>
          <w:kern w:val="2"/>
          <w:sz w:val="21"/>
          <w:szCs w:val="21"/>
        </w:rPr>
        <w:t>公差</w:t>
      </w:r>
      <w:r w:rsidRPr="001421CA">
        <w:rPr>
          <w:rFonts w:ascii="宋体" w:hAnsi="宋体"/>
          <w:kern w:val="2"/>
          <w:sz w:val="21"/>
          <w:szCs w:val="21"/>
        </w:rPr>
        <w:t xml:space="preserve"> </w:t>
      </w:r>
      <w:r w:rsidRPr="001421CA">
        <w:rPr>
          <w:rFonts w:ascii="宋体" w:hAnsi="宋体" w:hint="eastAsia"/>
          <w:kern w:val="2"/>
          <w:sz w:val="21"/>
          <w:szCs w:val="21"/>
        </w:rPr>
        <w:t>检测</w:t>
      </w:r>
      <w:r w:rsidR="001E7E58">
        <w:rPr>
          <w:rFonts w:ascii="宋体" w:hAnsi="宋体" w:hint="eastAsia"/>
          <w:kern w:val="2"/>
          <w:sz w:val="21"/>
          <w:szCs w:val="21"/>
        </w:rPr>
        <w:t>与验证</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GB/T 2828.10</w:t>
      </w:r>
      <w:r w:rsidRPr="001421CA">
        <w:rPr>
          <w:rFonts w:ascii="宋体" w:hAnsi="宋体" w:hint="eastAsia"/>
          <w:kern w:val="2"/>
          <w:sz w:val="21"/>
          <w:szCs w:val="21"/>
        </w:rPr>
        <w:t xml:space="preserve"> </w:t>
      </w:r>
      <w:r w:rsidRPr="001421CA">
        <w:rPr>
          <w:rFonts w:ascii="宋体" w:hAnsi="宋体"/>
          <w:kern w:val="2"/>
          <w:sz w:val="21"/>
          <w:szCs w:val="21"/>
        </w:rPr>
        <w:t>计数抽样检验程序 第10部分：GB/T 2828计数抽样检验系列标准导则</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GB/T 3077</w:t>
      </w:r>
      <w:r w:rsidRPr="001421CA">
        <w:rPr>
          <w:rFonts w:ascii="宋体" w:hAnsi="宋体" w:hint="eastAsia"/>
          <w:kern w:val="2"/>
          <w:sz w:val="21"/>
          <w:szCs w:val="21"/>
        </w:rPr>
        <w:t xml:space="preserve"> 合金结构钢</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hint="eastAsia"/>
          <w:kern w:val="2"/>
          <w:sz w:val="21"/>
          <w:szCs w:val="21"/>
        </w:rPr>
        <w:t>GB/T 4340.1 金属材料 维氏硬度试验 第1部分：试验方法</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hint="eastAsia"/>
          <w:kern w:val="2"/>
          <w:sz w:val="21"/>
          <w:szCs w:val="21"/>
        </w:rPr>
        <w:t>GB/T 5677 铸钢件射线照相检测</w:t>
      </w:r>
    </w:p>
    <w:p w:rsidR="00C72A6A" w:rsidRPr="001421CA" w:rsidRDefault="00C72A6A" w:rsidP="002A374A">
      <w:pPr>
        <w:pStyle w:val="11"/>
        <w:spacing w:before="0"/>
        <w:ind w:firstLineChars="200" w:firstLine="420"/>
        <w:jc w:val="both"/>
        <w:rPr>
          <w:rFonts w:ascii="宋体" w:hAnsi="宋体"/>
          <w:kern w:val="2"/>
          <w:sz w:val="21"/>
          <w:szCs w:val="21"/>
        </w:rPr>
      </w:pPr>
      <w:r w:rsidRPr="001421CA">
        <w:rPr>
          <w:rFonts w:ascii="宋体" w:hAnsi="宋体"/>
          <w:sz w:val="21"/>
          <w:szCs w:val="21"/>
        </w:rPr>
        <w:t>GB/T 6060.3</w:t>
      </w:r>
      <w:r w:rsidRPr="001421CA">
        <w:rPr>
          <w:rFonts w:ascii="宋体" w:hAnsi="宋体" w:hint="eastAsia"/>
          <w:sz w:val="21"/>
          <w:szCs w:val="21"/>
        </w:rPr>
        <w:t xml:space="preserve"> 表面粗糙度</w:t>
      </w:r>
      <w:proofErr w:type="gramStart"/>
      <w:r w:rsidRPr="001421CA">
        <w:rPr>
          <w:rFonts w:ascii="宋体" w:hAnsi="宋体" w:hint="eastAsia"/>
          <w:sz w:val="21"/>
          <w:szCs w:val="21"/>
        </w:rPr>
        <w:t>比较样块</w:t>
      </w:r>
      <w:proofErr w:type="gramEnd"/>
      <w:r w:rsidRPr="001421CA">
        <w:rPr>
          <w:rFonts w:ascii="宋体" w:hAnsi="宋体"/>
          <w:sz w:val="21"/>
          <w:szCs w:val="21"/>
        </w:rPr>
        <w:t xml:space="preserve"> </w:t>
      </w:r>
      <w:r w:rsidR="00771E88" w:rsidRPr="001421CA">
        <w:rPr>
          <w:rFonts w:ascii="宋体" w:hAnsi="宋体"/>
          <w:kern w:val="2"/>
          <w:sz w:val="21"/>
          <w:szCs w:val="21"/>
        </w:rPr>
        <w:t>第3部分：电火花、抛（喷）丸、喷砂、研磨、锉、抛光加工表面</w:t>
      </w:r>
    </w:p>
    <w:p w:rsidR="002A374A" w:rsidRPr="001421CA" w:rsidRDefault="002A374A" w:rsidP="002A374A">
      <w:pPr>
        <w:pStyle w:val="11"/>
        <w:spacing w:before="0"/>
        <w:ind w:firstLineChars="200" w:firstLine="420"/>
        <w:jc w:val="both"/>
        <w:rPr>
          <w:rFonts w:ascii="宋体" w:hAnsi="宋体"/>
          <w:sz w:val="21"/>
          <w:szCs w:val="21"/>
        </w:rPr>
      </w:pPr>
      <w:r w:rsidRPr="001421CA">
        <w:rPr>
          <w:rFonts w:ascii="宋体" w:hAnsi="宋体"/>
          <w:kern w:val="2"/>
          <w:sz w:val="21"/>
          <w:szCs w:val="21"/>
        </w:rPr>
        <w:t>GB</w:t>
      </w:r>
      <w:r w:rsidRPr="001421CA">
        <w:rPr>
          <w:rFonts w:ascii="宋体" w:hAnsi="宋体" w:hint="eastAsia"/>
          <w:kern w:val="2"/>
          <w:sz w:val="21"/>
          <w:szCs w:val="21"/>
        </w:rPr>
        <w:t>/</w:t>
      </w:r>
      <w:r w:rsidRPr="001421CA">
        <w:rPr>
          <w:rFonts w:ascii="宋体" w:hAnsi="宋体"/>
          <w:kern w:val="2"/>
          <w:sz w:val="21"/>
          <w:szCs w:val="21"/>
        </w:rPr>
        <w:t>T</w:t>
      </w:r>
      <w:r w:rsidRPr="001421CA">
        <w:rPr>
          <w:rFonts w:ascii="宋体" w:hAnsi="宋体" w:hint="eastAsia"/>
          <w:kern w:val="2"/>
          <w:sz w:val="21"/>
          <w:szCs w:val="21"/>
        </w:rPr>
        <w:t xml:space="preserve"> </w:t>
      </w:r>
      <w:r w:rsidRPr="001421CA">
        <w:rPr>
          <w:rFonts w:ascii="宋体" w:hAnsi="宋体"/>
          <w:kern w:val="2"/>
          <w:sz w:val="21"/>
          <w:szCs w:val="21"/>
        </w:rPr>
        <w:t>7216 灰铸铁金相检验</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hint="eastAsia"/>
          <w:kern w:val="2"/>
          <w:sz w:val="21"/>
          <w:szCs w:val="21"/>
        </w:rPr>
        <w:t>GB/T 7233.1 铸钢件超声检测 第1部分</w:t>
      </w:r>
      <w:r w:rsidR="00771E88" w:rsidRPr="001421CA">
        <w:rPr>
          <w:rFonts w:ascii="宋体" w:hAnsi="宋体" w:hint="eastAsia"/>
          <w:kern w:val="2"/>
          <w:sz w:val="21"/>
          <w:szCs w:val="21"/>
        </w:rPr>
        <w:t>：</w:t>
      </w:r>
      <w:r w:rsidRPr="001421CA">
        <w:rPr>
          <w:rFonts w:ascii="宋体" w:hAnsi="宋体" w:hint="eastAsia"/>
          <w:kern w:val="2"/>
          <w:sz w:val="21"/>
          <w:szCs w:val="21"/>
        </w:rPr>
        <w:t>一般用途铸钢件</w:t>
      </w:r>
    </w:p>
    <w:p w:rsidR="002A374A" w:rsidRPr="001421CA" w:rsidRDefault="002A374A" w:rsidP="002A374A">
      <w:pPr>
        <w:pStyle w:val="11"/>
        <w:spacing w:before="0"/>
        <w:ind w:firstLineChars="200" w:firstLine="420"/>
        <w:jc w:val="both"/>
        <w:rPr>
          <w:sz w:val="21"/>
          <w:szCs w:val="21"/>
        </w:rPr>
      </w:pPr>
      <w:r w:rsidRPr="001421CA">
        <w:rPr>
          <w:rFonts w:ascii="宋体" w:hAnsi="宋体"/>
          <w:kern w:val="2"/>
          <w:sz w:val="21"/>
          <w:szCs w:val="21"/>
        </w:rPr>
        <w:t>GB/T</w:t>
      </w:r>
      <w:r w:rsidRPr="001421CA">
        <w:rPr>
          <w:rFonts w:ascii="宋体" w:hAnsi="宋体" w:hint="eastAsia"/>
          <w:kern w:val="2"/>
          <w:sz w:val="21"/>
          <w:szCs w:val="21"/>
        </w:rPr>
        <w:t xml:space="preserve"> </w:t>
      </w:r>
      <w:r w:rsidRPr="001421CA">
        <w:rPr>
          <w:rFonts w:ascii="宋体" w:hAnsi="宋体"/>
          <w:kern w:val="2"/>
          <w:sz w:val="21"/>
          <w:szCs w:val="21"/>
        </w:rPr>
        <w:t>9439</w:t>
      </w:r>
      <w:r w:rsidRPr="001421CA">
        <w:rPr>
          <w:rFonts w:ascii="宋体" w:hAnsi="宋体" w:hint="eastAsia"/>
          <w:kern w:val="2"/>
          <w:sz w:val="21"/>
          <w:szCs w:val="21"/>
        </w:rPr>
        <w:t xml:space="preserve"> </w:t>
      </w:r>
      <w:r w:rsidRPr="001421CA">
        <w:rPr>
          <w:sz w:val="21"/>
          <w:szCs w:val="21"/>
        </w:rPr>
        <w:t>灰铸铁件</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w:t>
      </w:r>
      <w:r w:rsidRPr="001421CA">
        <w:rPr>
          <w:rFonts w:ascii="宋体" w:hAnsi="宋体" w:hint="eastAsia"/>
          <w:kern w:val="2"/>
          <w:sz w:val="21"/>
          <w:szCs w:val="21"/>
        </w:rPr>
        <w:t>/</w:t>
      </w:r>
      <w:r w:rsidRPr="001421CA">
        <w:rPr>
          <w:rFonts w:ascii="宋体" w:hAnsi="宋体"/>
          <w:kern w:val="2"/>
          <w:sz w:val="21"/>
          <w:szCs w:val="21"/>
        </w:rPr>
        <w:t xml:space="preserve">T </w:t>
      </w:r>
      <w:r w:rsidRPr="001421CA">
        <w:rPr>
          <w:rFonts w:ascii="宋体" w:hAnsi="宋体" w:hint="eastAsia"/>
          <w:kern w:val="2"/>
          <w:sz w:val="21"/>
          <w:szCs w:val="21"/>
        </w:rPr>
        <w:t>9441 球墨</w:t>
      </w:r>
      <w:r w:rsidRPr="001421CA">
        <w:rPr>
          <w:rFonts w:ascii="宋体" w:hAnsi="宋体"/>
          <w:kern w:val="2"/>
          <w:sz w:val="21"/>
          <w:szCs w:val="21"/>
        </w:rPr>
        <w:t>铸铁</w:t>
      </w:r>
      <w:r w:rsidR="001E7E58">
        <w:rPr>
          <w:rFonts w:ascii="宋体" w:hAnsi="宋体" w:hint="eastAsia"/>
          <w:kern w:val="2"/>
          <w:sz w:val="21"/>
          <w:szCs w:val="21"/>
        </w:rPr>
        <w:t xml:space="preserve"> </w:t>
      </w:r>
      <w:r w:rsidRPr="001421CA">
        <w:rPr>
          <w:rFonts w:ascii="宋体" w:hAnsi="宋体"/>
          <w:kern w:val="2"/>
          <w:sz w:val="21"/>
          <w:szCs w:val="21"/>
        </w:rPr>
        <w:t>金相检验</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hint="eastAsia"/>
          <w:kern w:val="2"/>
          <w:sz w:val="21"/>
          <w:szCs w:val="21"/>
        </w:rPr>
        <w:t>GB/T 9444 铸钢</w:t>
      </w:r>
      <w:r w:rsidR="001507BC" w:rsidRPr="001421CA">
        <w:rPr>
          <w:rFonts w:ascii="宋体" w:hAnsi="宋体" w:hint="eastAsia"/>
          <w:kern w:val="2"/>
          <w:sz w:val="21"/>
          <w:szCs w:val="21"/>
        </w:rPr>
        <w:t>铸铁</w:t>
      </w:r>
      <w:r w:rsidRPr="001421CA">
        <w:rPr>
          <w:rFonts w:ascii="宋体" w:hAnsi="宋体" w:hint="eastAsia"/>
          <w:kern w:val="2"/>
          <w:sz w:val="21"/>
          <w:szCs w:val="21"/>
        </w:rPr>
        <w:t>件</w:t>
      </w:r>
      <w:r w:rsidR="001E7E58">
        <w:rPr>
          <w:rFonts w:ascii="宋体" w:hAnsi="宋体" w:hint="eastAsia"/>
          <w:kern w:val="2"/>
          <w:sz w:val="21"/>
          <w:szCs w:val="21"/>
        </w:rPr>
        <w:t xml:space="preserve"> </w:t>
      </w:r>
      <w:r w:rsidRPr="001421CA">
        <w:rPr>
          <w:rFonts w:ascii="宋体" w:hAnsi="宋体" w:hint="eastAsia"/>
          <w:kern w:val="2"/>
          <w:sz w:val="21"/>
          <w:szCs w:val="21"/>
        </w:rPr>
        <w:t>磁粉检测</w:t>
      </w:r>
    </w:p>
    <w:p w:rsidR="002A374A" w:rsidRPr="001421CA" w:rsidRDefault="002A374A" w:rsidP="002A374A">
      <w:pPr>
        <w:pStyle w:val="11"/>
        <w:spacing w:before="0"/>
        <w:ind w:firstLineChars="200" w:firstLine="420"/>
        <w:jc w:val="both"/>
        <w:rPr>
          <w:rFonts w:ascii="宋体" w:hAnsi="宋体"/>
          <w:kern w:val="2"/>
          <w:sz w:val="21"/>
          <w:szCs w:val="21"/>
        </w:rPr>
      </w:pPr>
      <w:r w:rsidRPr="001421CA">
        <w:rPr>
          <w:rFonts w:ascii="宋体" w:hAnsi="宋体"/>
          <w:kern w:val="2"/>
          <w:sz w:val="21"/>
          <w:szCs w:val="21"/>
        </w:rPr>
        <w:t>GB/T 13298</w:t>
      </w:r>
      <w:r w:rsidRPr="001421CA">
        <w:rPr>
          <w:rFonts w:ascii="宋体" w:hAnsi="宋体" w:hint="eastAsia"/>
          <w:kern w:val="2"/>
          <w:sz w:val="21"/>
          <w:szCs w:val="21"/>
        </w:rPr>
        <w:t xml:space="preserve"> 金属显微组织检验方法</w:t>
      </w:r>
    </w:p>
    <w:p w:rsidR="00AA6EC9" w:rsidRPr="001421CA" w:rsidRDefault="002A374A" w:rsidP="002A374A">
      <w:pPr>
        <w:pStyle w:val="affff6"/>
        <w:ind w:firstLine="420"/>
      </w:pPr>
      <w:r w:rsidRPr="001421CA">
        <w:rPr>
          <w:szCs w:val="21"/>
        </w:rPr>
        <w:t>QC/T 683</w:t>
      </w:r>
      <w:r w:rsidRPr="001421CA">
        <w:rPr>
          <w:rFonts w:hint="eastAsia"/>
          <w:szCs w:val="21"/>
        </w:rPr>
        <w:t xml:space="preserve"> </w:t>
      </w:r>
      <w:r w:rsidRPr="001421CA">
        <w:rPr>
          <w:szCs w:val="21"/>
        </w:rPr>
        <w:t>摩托车和轻便摩托车发动机清洁度限值及测量方法</w:t>
      </w:r>
    </w:p>
    <w:p w:rsidR="00B265BC" w:rsidRPr="001421CA" w:rsidRDefault="00FD59EB" w:rsidP="00FD59EB">
      <w:pPr>
        <w:pStyle w:val="affc"/>
        <w:spacing w:before="240" w:after="240"/>
      </w:pPr>
      <w:bookmarkStart w:id="41" w:name="_Toc170564914"/>
      <w:r w:rsidRPr="001421CA">
        <w:rPr>
          <w:rFonts w:hint="eastAsia"/>
          <w:szCs w:val="21"/>
        </w:rPr>
        <w:t>术语和定义</w:t>
      </w:r>
      <w:bookmarkEnd w:id="41"/>
    </w:p>
    <w:bookmarkStart w:id="42" w:name="_Toc26986532" w:displacedByCustomXml="next"/>
    <w:bookmarkEnd w:id="42" w:displacedByCustomXml="next"/>
    <w:sdt>
      <w:sdtPr>
        <w:id w:val="-1909835108"/>
        <w:placeholder>
          <w:docPart w:val="82D16D636DC742329D699CF810D5E54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Pr="001421CA" w:rsidRDefault="002A374A" w:rsidP="00BA263B">
          <w:pPr>
            <w:pStyle w:val="affff6"/>
            <w:ind w:firstLine="420"/>
          </w:pPr>
          <w:r w:rsidRPr="001421CA">
            <w:t>下列术语和定义适用于本文件。</w:t>
          </w:r>
        </w:p>
      </w:sdtContent>
    </w:sdt>
    <w:p w:rsidR="004B3E93" w:rsidRPr="001421CA" w:rsidRDefault="006D6FBF" w:rsidP="00413642">
      <w:pPr>
        <w:pStyle w:val="affffffffffe"/>
        <w:ind w:left="420" w:hangingChars="200" w:hanging="420"/>
        <w:rPr>
          <w:rFonts w:hAnsi="黑体" w:cstheme="minorBidi"/>
          <w:szCs w:val="21"/>
        </w:rPr>
      </w:pPr>
      <w:r w:rsidRPr="001421CA">
        <w:rPr>
          <w:rFonts w:hAnsi="黑体"/>
          <w:highlight w:val="lightGray"/>
          <w14:scene3d>
            <w14:camera w14:prst="orthographicFront"/>
            <w14:lightRig w14:rig="threePt" w14:dir="t">
              <w14:rot w14:lat="0" w14:lon="0" w14:rev="0"/>
            </w14:lightRig>
          </w14:scene3d>
        </w:rPr>
        <w:br/>
      </w:r>
      <w:r w:rsidR="002A374A" w:rsidRPr="001421CA">
        <w:rPr>
          <w:rFonts w:ascii="黑体" w:eastAsia="黑体" w:hAnsi="黑体" w:hint="eastAsia"/>
        </w:rPr>
        <w:t>导向槽</w:t>
      </w:r>
      <w:r w:rsidR="00F95BAD" w:rsidRPr="001421CA">
        <w:rPr>
          <w:rFonts w:ascii="黑体" w:eastAsia="黑体" w:hAnsi="黑体" w:hint="eastAsia"/>
        </w:rPr>
        <w:t xml:space="preserve">  </w:t>
      </w:r>
      <w:r w:rsidR="00413642" w:rsidRPr="001421CA">
        <w:rPr>
          <w:rFonts w:ascii="黑体" w:eastAsia="黑体" w:hAnsi="黑体"/>
        </w:rPr>
        <w:t>Guide groove</w:t>
      </w:r>
    </w:p>
    <w:p w:rsidR="002A1260" w:rsidRPr="001421CA" w:rsidRDefault="002A374A" w:rsidP="00653FED">
      <w:pPr>
        <w:pStyle w:val="affff6"/>
        <w:ind w:firstLine="420"/>
      </w:pPr>
      <w:r w:rsidRPr="001421CA">
        <w:rPr>
          <w:rFonts w:hint="eastAsia"/>
        </w:rPr>
        <w:t>在变挡操作时，在变挡凸轮外圆上使得变挡拨叉</w:t>
      </w:r>
      <w:r w:rsidR="001507BC" w:rsidRPr="001421CA">
        <w:rPr>
          <w:rFonts w:hint="eastAsia"/>
        </w:rPr>
        <w:t>轴向</w:t>
      </w:r>
      <w:r w:rsidRPr="001421CA">
        <w:rPr>
          <w:rFonts w:hint="eastAsia"/>
        </w:rPr>
        <w:t>移动的槽（</w:t>
      </w:r>
      <w:r w:rsidR="0035253C" w:rsidRPr="001421CA">
        <w:rPr>
          <w:rFonts w:hint="eastAsia"/>
        </w:rPr>
        <w:t>参</w:t>
      </w:r>
      <w:r w:rsidRPr="001421CA">
        <w:rPr>
          <w:rFonts w:hint="eastAsia"/>
        </w:rPr>
        <w:t>见图1、2</w:t>
      </w:r>
      <w:r w:rsidR="001507BC" w:rsidRPr="001421CA">
        <w:rPr>
          <w:rFonts w:hint="eastAsia"/>
        </w:rPr>
        <w:t>、3</w:t>
      </w:r>
      <w:r w:rsidRPr="001421CA">
        <w:rPr>
          <w:rFonts w:hint="eastAsia"/>
        </w:rPr>
        <w:t>）。</w:t>
      </w:r>
    </w:p>
    <w:p w:rsidR="001D212F" w:rsidRPr="001421CA" w:rsidRDefault="006D6FBF" w:rsidP="00413642">
      <w:pPr>
        <w:pStyle w:val="affffffffffe"/>
        <w:ind w:left="420" w:hangingChars="200" w:hanging="420"/>
        <w:rPr>
          <w:rFonts w:ascii="黑体" w:eastAsia="黑体" w:hAnsi="黑体"/>
        </w:rPr>
      </w:pPr>
      <w:r w:rsidRPr="001421CA">
        <w:rPr>
          <w:rFonts w:hAnsi="黑体"/>
        </w:rPr>
        <w:br/>
      </w:r>
      <w:r w:rsidRPr="001421CA">
        <w:rPr>
          <w:rFonts w:ascii="黑体" w:eastAsia="黑体" w:hAnsi="黑体" w:hint="eastAsia"/>
        </w:rPr>
        <w:t>导向角</w:t>
      </w:r>
      <w:r w:rsidR="00F95BAD" w:rsidRPr="001421CA">
        <w:rPr>
          <w:rFonts w:ascii="黑体" w:eastAsia="黑体" w:hAnsi="黑体" w:hint="eastAsia"/>
        </w:rPr>
        <w:t xml:space="preserve">  </w:t>
      </w:r>
      <w:r w:rsidR="00413642" w:rsidRPr="001421CA">
        <w:rPr>
          <w:rFonts w:ascii="黑体" w:eastAsia="黑体" w:hAnsi="黑体"/>
        </w:rPr>
        <w:t>Guide angle</w:t>
      </w:r>
    </w:p>
    <w:p w:rsidR="009273B3" w:rsidRDefault="006D6FBF" w:rsidP="001D212F">
      <w:pPr>
        <w:pStyle w:val="affff6"/>
        <w:ind w:firstLine="420"/>
        <w:rPr>
          <w:rFonts w:hint="eastAsia"/>
        </w:rPr>
      </w:pPr>
      <w:r w:rsidRPr="001421CA">
        <w:rPr>
          <w:rFonts w:hint="eastAsia"/>
        </w:rPr>
        <w:t>两段相邻导向槽的夹角为导向角α（</w:t>
      </w:r>
      <w:r w:rsidR="0035253C" w:rsidRPr="001421CA">
        <w:rPr>
          <w:rFonts w:hint="eastAsia"/>
        </w:rPr>
        <w:t>参</w:t>
      </w:r>
      <w:r w:rsidRPr="001421CA">
        <w:rPr>
          <w:rFonts w:hint="eastAsia"/>
        </w:rPr>
        <w:t>见图1、2</w:t>
      </w:r>
      <w:r w:rsidR="001507BC" w:rsidRPr="001421CA">
        <w:rPr>
          <w:rFonts w:hint="eastAsia"/>
        </w:rPr>
        <w:t>、3</w:t>
      </w:r>
      <w:r w:rsidRPr="001421CA">
        <w:rPr>
          <w:rFonts w:hint="eastAsia"/>
        </w:rPr>
        <w:t>）。</w:t>
      </w:r>
    </w:p>
    <w:p w:rsidR="001E7E58" w:rsidRDefault="001E7E58" w:rsidP="001D212F">
      <w:pPr>
        <w:pStyle w:val="affff6"/>
        <w:ind w:firstLine="420"/>
        <w:rPr>
          <w:rFonts w:hint="eastAsia"/>
        </w:rPr>
      </w:pPr>
    </w:p>
    <w:p w:rsidR="001E7E58" w:rsidRDefault="001E7E58" w:rsidP="001D212F">
      <w:pPr>
        <w:pStyle w:val="affff6"/>
        <w:ind w:firstLine="420"/>
        <w:rPr>
          <w:rFonts w:hint="eastAsia"/>
        </w:rPr>
      </w:pPr>
      <w:r w:rsidRPr="001421CA">
        <w:lastRenderedPageBreak/>
        <w:drawing>
          <wp:anchor distT="0" distB="0" distL="114300" distR="114300" simplePos="0" relativeHeight="251668480" behindDoc="0" locked="0" layoutInCell="1" allowOverlap="1" wp14:anchorId="7A1FDFC9" wp14:editId="33D90A3F">
            <wp:simplePos x="0" y="0"/>
            <wp:positionH relativeFrom="column">
              <wp:posOffset>1274599</wp:posOffset>
            </wp:positionH>
            <wp:positionV relativeFrom="paragraph">
              <wp:posOffset>-189823</wp:posOffset>
            </wp:positionV>
            <wp:extent cx="2947387" cy="3427873"/>
            <wp:effectExtent l="0" t="0" r="5715" b="1270"/>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51505" cy="3432662"/>
                    </a:xfrm>
                    <a:prstGeom prst="rect">
                      <a:avLst/>
                    </a:prstGeom>
                  </pic:spPr>
                </pic:pic>
              </a:graphicData>
            </a:graphic>
            <wp14:sizeRelH relativeFrom="page">
              <wp14:pctWidth>0</wp14:pctWidth>
            </wp14:sizeRelH>
            <wp14:sizeRelV relativeFrom="page">
              <wp14:pctHeight>0</wp14:pctHeight>
            </wp14:sizeRelV>
          </wp:anchor>
        </w:drawing>
      </w: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B36F60" w:rsidRDefault="00B36F60"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1E7E58" w:rsidRDefault="001E7E58" w:rsidP="001D212F">
      <w:pPr>
        <w:pStyle w:val="affff6"/>
        <w:ind w:firstLine="420"/>
        <w:rPr>
          <w:rFonts w:hint="eastAsia"/>
        </w:rPr>
      </w:pPr>
    </w:p>
    <w:p w:rsidR="00B36F60" w:rsidRDefault="00B36F60" w:rsidP="001D212F">
      <w:pPr>
        <w:pStyle w:val="affff6"/>
        <w:ind w:firstLine="420"/>
        <w:rPr>
          <w:rFonts w:hint="eastAsia"/>
        </w:rPr>
      </w:pPr>
    </w:p>
    <w:p w:rsidR="00B36F60" w:rsidRDefault="00B36F60" w:rsidP="001D212F">
      <w:pPr>
        <w:pStyle w:val="affff6"/>
        <w:ind w:firstLine="420"/>
        <w:rPr>
          <w:rFonts w:hint="eastAsia"/>
        </w:rPr>
      </w:pPr>
    </w:p>
    <w:p w:rsidR="001E7E58" w:rsidRPr="001421CA" w:rsidRDefault="001E7E58" w:rsidP="001E7E58">
      <w:pPr>
        <w:pStyle w:val="affff6"/>
        <w:ind w:firstLineChars="0" w:firstLine="0"/>
      </w:pPr>
    </w:p>
    <w:p w:rsidR="001E7E58" w:rsidRDefault="001E7E58" w:rsidP="001D212F">
      <w:pPr>
        <w:pStyle w:val="afd"/>
        <w:spacing w:before="120" w:after="120"/>
        <w:ind w:firstLine="420"/>
        <w:rPr>
          <w:rFonts w:hint="eastAsia"/>
        </w:rPr>
      </w:pPr>
      <w:r w:rsidRPr="001421CA">
        <w:rPr>
          <w:noProof/>
        </w:rPr>
        <w:drawing>
          <wp:anchor distT="0" distB="0" distL="114300" distR="114300" simplePos="0" relativeHeight="251672576" behindDoc="0" locked="0" layoutInCell="1" allowOverlap="1" wp14:anchorId="4ADF5F8A" wp14:editId="76611A1B">
            <wp:simplePos x="0" y="0"/>
            <wp:positionH relativeFrom="column">
              <wp:posOffset>1372252</wp:posOffset>
            </wp:positionH>
            <wp:positionV relativeFrom="paragraph">
              <wp:posOffset>305940</wp:posOffset>
            </wp:positionV>
            <wp:extent cx="2849733" cy="3476777"/>
            <wp:effectExtent l="0" t="0" r="8255" b="0"/>
            <wp:wrapNone/>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58401" cy="3487352"/>
                    </a:xfrm>
                    <a:prstGeom prst="rect">
                      <a:avLst/>
                    </a:prstGeom>
                  </pic:spPr>
                </pic:pic>
              </a:graphicData>
            </a:graphic>
            <wp14:sizeRelH relativeFrom="page">
              <wp14:pctWidth>0</wp14:pctWidth>
            </wp14:sizeRelH>
            <wp14:sizeRelV relativeFrom="page">
              <wp14:pctHeight>0</wp14:pctHeight>
            </wp14:sizeRelV>
          </wp:anchor>
        </w:drawing>
      </w:r>
      <w:r w:rsidRPr="001421CA">
        <w:rPr>
          <w:rFonts w:hint="eastAsia"/>
        </w:rPr>
        <w:t>循环挡（导向槽展开图）</w:t>
      </w: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1E7E58" w:rsidRDefault="001E7E58"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Pr="001421CA" w:rsidRDefault="00B36F60" w:rsidP="00B36F60">
      <w:pPr>
        <w:pStyle w:val="afd"/>
        <w:spacing w:before="120" w:after="120"/>
      </w:pPr>
      <w:r w:rsidRPr="001421CA">
        <w:rPr>
          <w:rFonts w:hint="eastAsia"/>
        </w:rPr>
        <w:t>往复挡（导向槽展开图）</w:t>
      </w: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r w:rsidRPr="001421CA">
        <w:lastRenderedPageBreak/>
        <w:drawing>
          <wp:anchor distT="0" distB="0" distL="114300" distR="114300" simplePos="0" relativeHeight="251674624" behindDoc="0" locked="0" layoutInCell="1" allowOverlap="1" wp14:anchorId="6ABF3CAA" wp14:editId="45874476">
            <wp:simplePos x="0" y="0"/>
            <wp:positionH relativeFrom="column">
              <wp:posOffset>1097046</wp:posOffset>
            </wp:positionH>
            <wp:positionV relativeFrom="paragraph">
              <wp:posOffset>-74412</wp:posOffset>
            </wp:positionV>
            <wp:extent cx="3018407" cy="3509023"/>
            <wp:effectExtent l="0" t="0" r="0" b="0"/>
            <wp:wrapNone/>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21829" cy="3513001"/>
                    </a:xfrm>
                    <a:prstGeom prst="rect">
                      <a:avLst/>
                    </a:prstGeom>
                  </pic:spPr>
                </pic:pic>
              </a:graphicData>
            </a:graphic>
            <wp14:sizeRelH relativeFrom="page">
              <wp14:pctWidth>0</wp14:pctWidth>
            </wp14:sizeRelH>
            <wp14:sizeRelV relativeFrom="page">
              <wp14:pctHeight>0</wp14:pctHeight>
            </wp14:sizeRelV>
          </wp:anchor>
        </w:drawing>
      </w: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Default="00B36F60" w:rsidP="001E7E58">
      <w:pPr>
        <w:pStyle w:val="affff6"/>
        <w:ind w:firstLine="420"/>
        <w:rPr>
          <w:rFonts w:hint="eastAsia"/>
        </w:rPr>
      </w:pPr>
    </w:p>
    <w:p w:rsidR="00B36F60" w:rsidRPr="00B36F60" w:rsidRDefault="00B36F60" w:rsidP="001E7E58">
      <w:pPr>
        <w:pStyle w:val="affff6"/>
        <w:ind w:firstLine="420"/>
        <w:rPr>
          <w:rFonts w:hint="eastAsia"/>
        </w:rPr>
      </w:pPr>
    </w:p>
    <w:p w:rsidR="001E7E58" w:rsidRDefault="001E7E58" w:rsidP="001E7E58">
      <w:pPr>
        <w:pStyle w:val="affff6"/>
        <w:ind w:firstLine="420"/>
        <w:rPr>
          <w:rFonts w:hint="eastAsia"/>
        </w:rPr>
      </w:pPr>
    </w:p>
    <w:p w:rsidR="00B36F60" w:rsidRPr="001E7E58" w:rsidRDefault="00B36F60" w:rsidP="001E7E58">
      <w:pPr>
        <w:pStyle w:val="afd"/>
        <w:spacing w:before="120" w:after="120"/>
        <w:ind w:firstLine="420"/>
      </w:pPr>
      <w:r w:rsidRPr="001421CA">
        <w:rPr>
          <w:rFonts w:hint="eastAsia"/>
        </w:rPr>
        <w:t>国际挡（导向槽展开图）</w:t>
      </w:r>
    </w:p>
    <w:p w:rsidR="006D6FBF" w:rsidRPr="001421CA" w:rsidRDefault="006D6FBF" w:rsidP="00413642">
      <w:pPr>
        <w:pStyle w:val="affffffffffe"/>
        <w:ind w:left="420" w:hangingChars="200" w:hanging="420"/>
      </w:pPr>
      <w:r w:rsidRPr="001421CA">
        <w:br/>
      </w:r>
      <w:proofErr w:type="gramStart"/>
      <w:r w:rsidR="00F14400" w:rsidRPr="001421CA">
        <w:rPr>
          <w:rFonts w:ascii="黑体" w:eastAsia="黑体" w:hAnsi="黑体" w:hint="eastAsia"/>
        </w:rPr>
        <w:t>变挡升</w:t>
      </w:r>
      <w:proofErr w:type="gramEnd"/>
      <w:r w:rsidRPr="001421CA">
        <w:rPr>
          <w:rFonts w:ascii="黑体" w:eastAsia="黑体" w:hAnsi="黑体" w:hint="eastAsia"/>
        </w:rPr>
        <w:t>程</w:t>
      </w:r>
      <w:r w:rsidR="00237200" w:rsidRPr="001421CA">
        <w:rPr>
          <w:rFonts w:ascii="黑体" w:eastAsia="黑体" w:hAnsi="黑体" w:hint="eastAsia"/>
        </w:rPr>
        <w:t>（或：</w:t>
      </w:r>
      <w:proofErr w:type="gramStart"/>
      <w:r w:rsidR="00237200" w:rsidRPr="001421CA">
        <w:rPr>
          <w:rFonts w:ascii="黑体" w:eastAsia="黑体" w:hAnsi="黑体" w:hint="eastAsia"/>
        </w:rPr>
        <w:t>变挡行程</w:t>
      </w:r>
      <w:proofErr w:type="gramEnd"/>
      <w:r w:rsidR="00237200" w:rsidRPr="001421CA">
        <w:rPr>
          <w:rFonts w:ascii="黑体" w:eastAsia="黑体" w:hAnsi="黑体" w:hint="eastAsia"/>
        </w:rPr>
        <w:t>）</w:t>
      </w:r>
      <w:r w:rsidR="00F95BAD" w:rsidRPr="001421CA">
        <w:rPr>
          <w:rFonts w:ascii="黑体" w:eastAsia="黑体" w:hAnsi="黑体" w:hint="eastAsia"/>
        </w:rPr>
        <w:t xml:space="preserve">  </w:t>
      </w:r>
      <w:r w:rsidR="00413642" w:rsidRPr="001421CA">
        <w:rPr>
          <w:rFonts w:ascii="黑体" w:eastAsia="黑体" w:hAnsi="黑体"/>
        </w:rPr>
        <w:t>Shift lift</w:t>
      </w:r>
    </w:p>
    <w:p w:rsidR="006D6FBF" w:rsidRPr="001421CA" w:rsidRDefault="00F14400" w:rsidP="006D6FBF">
      <w:pPr>
        <w:pStyle w:val="affff6"/>
        <w:ind w:firstLine="420"/>
      </w:pPr>
      <w:r w:rsidRPr="001421CA">
        <w:rPr>
          <w:rFonts w:hint="eastAsia"/>
        </w:rPr>
        <w:t>每变换一个挡位时，变挡拨叉在</w:t>
      </w:r>
      <w:r w:rsidR="001507BC" w:rsidRPr="001421CA">
        <w:rPr>
          <w:rFonts w:hint="eastAsia"/>
        </w:rPr>
        <w:t>变挡凸轮导向槽中轴向</w:t>
      </w:r>
      <w:r w:rsidRPr="001421CA">
        <w:rPr>
          <w:rFonts w:hint="eastAsia"/>
        </w:rPr>
        <w:t>移动距离</w:t>
      </w:r>
      <w:r w:rsidR="00F30344" w:rsidRPr="001421CA">
        <w:rPr>
          <w:rFonts w:hint="eastAsia"/>
        </w:rPr>
        <w:t>L</w:t>
      </w:r>
      <w:r w:rsidR="006D6FBF" w:rsidRPr="001421CA">
        <w:rPr>
          <w:rFonts w:hint="eastAsia"/>
        </w:rPr>
        <w:t>（</w:t>
      </w:r>
      <w:r w:rsidR="0035253C" w:rsidRPr="001421CA">
        <w:rPr>
          <w:rFonts w:hint="eastAsia"/>
        </w:rPr>
        <w:t>参</w:t>
      </w:r>
      <w:r w:rsidR="006D6FBF" w:rsidRPr="001421CA">
        <w:rPr>
          <w:rFonts w:hint="eastAsia"/>
        </w:rPr>
        <w:t>见图1、2</w:t>
      </w:r>
      <w:r w:rsidR="001507BC" w:rsidRPr="001421CA">
        <w:rPr>
          <w:rFonts w:hint="eastAsia"/>
        </w:rPr>
        <w:t>、3</w:t>
      </w:r>
      <w:r w:rsidR="006D6FBF" w:rsidRPr="001421CA">
        <w:rPr>
          <w:rFonts w:hint="eastAsia"/>
        </w:rPr>
        <w:t>）。</w:t>
      </w:r>
    </w:p>
    <w:p w:rsidR="006D6FBF" w:rsidRPr="001421CA" w:rsidRDefault="006D6FBF" w:rsidP="00413642">
      <w:pPr>
        <w:pStyle w:val="affffffffffe"/>
        <w:ind w:left="420" w:hangingChars="200" w:hanging="420"/>
      </w:pPr>
      <w:r w:rsidRPr="001421CA">
        <w:br/>
      </w:r>
      <w:r w:rsidRPr="001421CA">
        <w:rPr>
          <w:rFonts w:ascii="黑体" w:eastAsia="黑体" w:hAnsi="黑体" w:hint="eastAsia"/>
        </w:rPr>
        <w:t>循环式变挡（</w:t>
      </w:r>
      <w:r w:rsidR="00237200" w:rsidRPr="001421CA">
        <w:rPr>
          <w:rFonts w:ascii="黑体" w:eastAsia="黑体" w:hAnsi="黑体" w:hint="eastAsia"/>
        </w:rPr>
        <w:t>简称：</w:t>
      </w:r>
      <w:r w:rsidRPr="001421CA">
        <w:rPr>
          <w:rFonts w:ascii="黑体" w:eastAsia="黑体" w:hAnsi="黑体" w:hint="eastAsia"/>
        </w:rPr>
        <w:t>循环挡）</w:t>
      </w:r>
      <w:r w:rsidR="00F95BAD" w:rsidRPr="001421CA">
        <w:rPr>
          <w:rFonts w:ascii="黑体" w:eastAsia="黑体" w:hAnsi="黑体" w:hint="eastAsia"/>
        </w:rPr>
        <w:t xml:space="preserve">  </w:t>
      </w:r>
      <w:r w:rsidR="00413642" w:rsidRPr="001421CA">
        <w:rPr>
          <w:rFonts w:ascii="黑体" w:eastAsia="黑体" w:hAnsi="黑体"/>
        </w:rPr>
        <w:t>Cyclic shift</w:t>
      </w:r>
    </w:p>
    <w:p w:rsidR="006D6FBF" w:rsidRPr="001421CA" w:rsidRDefault="006D6FBF" w:rsidP="006D6FBF">
      <w:pPr>
        <w:pStyle w:val="affff6"/>
        <w:ind w:firstLine="420"/>
      </w:pPr>
      <w:r w:rsidRPr="001421CA">
        <w:rPr>
          <w:rFonts w:hint="eastAsia"/>
        </w:rPr>
        <w:t>导向槽全周贯通分布于整个变挡凸轮上，变挡时变挡凸轮的旋转角度是360°（</w:t>
      </w:r>
      <w:r w:rsidR="0035253C" w:rsidRPr="001421CA">
        <w:rPr>
          <w:rFonts w:hint="eastAsia"/>
        </w:rPr>
        <w:t>参</w:t>
      </w:r>
      <w:r w:rsidRPr="001421CA">
        <w:rPr>
          <w:rFonts w:hint="eastAsia"/>
        </w:rPr>
        <w:t>见图1）。</w:t>
      </w:r>
    </w:p>
    <w:p w:rsidR="006D6FBF" w:rsidRPr="001421CA" w:rsidRDefault="006D6FBF" w:rsidP="00413642">
      <w:pPr>
        <w:pStyle w:val="affffffffffe"/>
        <w:ind w:left="420" w:hangingChars="200" w:hanging="420"/>
        <w:rPr>
          <w:rFonts w:hAnsi="黑体" w:cstheme="minorBidi"/>
          <w:szCs w:val="21"/>
        </w:rPr>
      </w:pPr>
      <w:r w:rsidRPr="001421CA">
        <w:rPr>
          <w:rFonts w:hAnsi="黑体"/>
        </w:rPr>
        <w:br/>
      </w:r>
      <w:r w:rsidRPr="001421CA">
        <w:rPr>
          <w:rFonts w:ascii="黑体" w:eastAsia="黑体" w:hAnsi="黑体" w:hint="eastAsia"/>
        </w:rPr>
        <w:t>往复式变挡（</w:t>
      </w:r>
      <w:r w:rsidR="00237200" w:rsidRPr="001421CA">
        <w:rPr>
          <w:rFonts w:ascii="黑体" w:eastAsia="黑体" w:hAnsi="黑体" w:hint="eastAsia"/>
        </w:rPr>
        <w:t>简称：</w:t>
      </w:r>
      <w:r w:rsidRPr="001421CA">
        <w:rPr>
          <w:rFonts w:ascii="黑体" w:eastAsia="黑体" w:hAnsi="黑体" w:hint="eastAsia"/>
        </w:rPr>
        <w:t>往复挡）</w:t>
      </w:r>
      <w:r w:rsidR="00F95BAD" w:rsidRPr="001421CA">
        <w:rPr>
          <w:rFonts w:ascii="黑体" w:eastAsia="黑体" w:hAnsi="黑体" w:hint="eastAsia"/>
        </w:rPr>
        <w:t xml:space="preserve">  </w:t>
      </w:r>
      <w:r w:rsidR="00413642" w:rsidRPr="001421CA">
        <w:rPr>
          <w:rFonts w:ascii="黑体" w:eastAsia="黑体" w:hAnsi="黑体"/>
        </w:rPr>
        <w:t>Reciprocating shift</w:t>
      </w:r>
    </w:p>
    <w:p w:rsidR="006D6FBF" w:rsidRPr="001421CA" w:rsidRDefault="006D6FBF" w:rsidP="006D6FBF">
      <w:pPr>
        <w:pStyle w:val="affff6"/>
        <w:ind w:firstLine="420"/>
      </w:pPr>
      <w:r w:rsidRPr="001421CA">
        <w:rPr>
          <w:rFonts w:hint="eastAsia"/>
        </w:rPr>
        <w:t>导向槽全周不贯通变挡凸轮，中途截止</w:t>
      </w:r>
      <w:r w:rsidR="00237200" w:rsidRPr="001421CA">
        <w:rPr>
          <w:rFonts w:hint="eastAsia"/>
        </w:rPr>
        <w:t>，</w:t>
      </w:r>
      <w:r w:rsidRPr="001421CA">
        <w:rPr>
          <w:rFonts w:hint="eastAsia"/>
        </w:rPr>
        <w:t>这种方式的变挡凸轮旋转角度小于360°（</w:t>
      </w:r>
      <w:r w:rsidR="0035253C" w:rsidRPr="001421CA">
        <w:rPr>
          <w:rFonts w:hint="eastAsia"/>
        </w:rPr>
        <w:t>参</w:t>
      </w:r>
      <w:r w:rsidRPr="001421CA">
        <w:rPr>
          <w:rFonts w:hint="eastAsia"/>
        </w:rPr>
        <w:t>见图2</w:t>
      </w:r>
      <w:r w:rsidR="00237200" w:rsidRPr="001421CA">
        <w:rPr>
          <w:rFonts w:hint="eastAsia"/>
        </w:rPr>
        <w:t>、图3</w:t>
      </w:r>
      <w:r w:rsidRPr="001421CA">
        <w:rPr>
          <w:rFonts w:hint="eastAsia"/>
        </w:rPr>
        <w:t>）。其中，N挡设置在1、2挡中间等分位置的往复挡，一般称为国际挡</w:t>
      </w:r>
      <w:r w:rsidR="00FA7A3A" w:rsidRPr="001421CA">
        <w:rPr>
          <w:rFonts w:hint="eastAsia"/>
        </w:rPr>
        <w:t>（</w:t>
      </w:r>
      <w:r w:rsidR="0035253C" w:rsidRPr="001421CA">
        <w:rPr>
          <w:rFonts w:hint="eastAsia"/>
        </w:rPr>
        <w:t>参</w:t>
      </w:r>
      <w:r w:rsidR="00FA7A3A" w:rsidRPr="001421CA">
        <w:rPr>
          <w:rFonts w:hint="eastAsia"/>
        </w:rPr>
        <w:t>见图3）</w:t>
      </w:r>
      <w:r w:rsidRPr="001421CA">
        <w:rPr>
          <w:rFonts w:hint="eastAsia"/>
        </w:rPr>
        <w:t>。</w:t>
      </w:r>
    </w:p>
    <w:p w:rsidR="00A31B05" w:rsidRPr="001421CA" w:rsidRDefault="00A31B05" w:rsidP="00771E88">
      <w:pPr>
        <w:pStyle w:val="affc"/>
        <w:spacing w:before="240" w:after="240"/>
      </w:pPr>
      <w:bookmarkStart w:id="43" w:name="_Toc170564915"/>
      <w:proofErr w:type="gramStart"/>
      <w:r w:rsidRPr="001421CA">
        <w:rPr>
          <w:rFonts w:hint="eastAsia"/>
        </w:rPr>
        <w:t>变挡凸轮</w:t>
      </w:r>
      <w:proofErr w:type="gramEnd"/>
      <w:r w:rsidRPr="001421CA">
        <w:rPr>
          <w:rFonts w:hint="eastAsia"/>
        </w:rPr>
        <w:t>主要型式</w:t>
      </w:r>
      <w:bookmarkEnd w:id="43"/>
    </w:p>
    <w:p w:rsidR="00A31B05" w:rsidRPr="001421CA" w:rsidRDefault="00446DF0" w:rsidP="00A31B05">
      <w:pPr>
        <w:pStyle w:val="affd"/>
        <w:spacing w:before="120" w:after="120"/>
      </w:pPr>
      <w:bookmarkStart w:id="44" w:name="_Toc170564916"/>
      <w:r>
        <w:rPr>
          <w:rFonts w:hint="eastAsia"/>
        </w:rPr>
        <w:t>分类</w:t>
      </w:r>
      <w:bookmarkEnd w:id="44"/>
    </w:p>
    <w:p w:rsidR="00A31B05" w:rsidRPr="001421CA" w:rsidRDefault="00A31B05" w:rsidP="00A31B05">
      <w:pPr>
        <w:ind w:firstLineChars="200" w:firstLine="420"/>
      </w:pPr>
      <w:proofErr w:type="gramStart"/>
      <w:r w:rsidRPr="001421CA">
        <w:rPr>
          <w:rFonts w:hint="eastAsia"/>
        </w:rPr>
        <w:t>变挡凸轮</w:t>
      </w:r>
      <w:proofErr w:type="gramEnd"/>
      <w:r w:rsidRPr="001421CA">
        <w:rPr>
          <w:rFonts w:hint="eastAsia"/>
        </w:rPr>
        <w:t>按其</w:t>
      </w:r>
      <w:proofErr w:type="gramStart"/>
      <w:r w:rsidRPr="001421CA">
        <w:rPr>
          <w:rFonts w:hint="eastAsia"/>
        </w:rPr>
        <w:t>与变挡拨叉</w:t>
      </w:r>
      <w:proofErr w:type="gramEnd"/>
      <w:r w:rsidRPr="001421CA">
        <w:rPr>
          <w:rFonts w:hint="eastAsia"/>
        </w:rPr>
        <w:t>装配结构可分为两种主要型式：Ⅰ型</w:t>
      </w:r>
      <w:r w:rsidRPr="001421CA">
        <w:rPr>
          <w:rFonts w:hint="eastAsia"/>
        </w:rPr>
        <w:t>(</w:t>
      </w:r>
      <w:proofErr w:type="gramStart"/>
      <w:r w:rsidRPr="001421CA">
        <w:rPr>
          <w:rFonts w:hint="eastAsia"/>
        </w:rPr>
        <w:t>变挡凸轮与变挡拨叉</w:t>
      </w:r>
      <w:proofErr w:type="gramEnd"/>
      <w:r w:rsidRPr="001421CA">
        <w:rPr>
          <w:rFonts w:hint="eastAsia"/>
        </w:rPr>
        <w:t>分体式装配</w:t>
      </w:r>
      <w:r w:rsidRPr="001421CA">
        <w:rPr>
          <w:rFonts w:hint="eastAsia"/>
        </w:rPr>
        <w:t>)</w:t>
      </w:r>
      <w:r w:rsidRPr="001421CA">
        <w:rPr>
          <w:rFonts w:hint="eastAsia"/>
        </w:rPr>
        <w:t>和Ⅱ型</w:t>
      </w:r>
      <w:r w:rsidRPr="001421CA">
        <w:rPr>
          <w:rFonts w:hint="eastAsia"/>
        </w:rPr>
        <w:t>(</w:t>
      </w:r>
      <w:proofErr w:type="gramStart"/>
      <w:r w:rsidRPr="001421CA">
        <w:rPr>
          <w:rFonts w:hint="eastAsia"/>
        </w:rPr>
        <w:t>变挡凸轮与变挡拨叉</w:t>
      </w:r>
      <w:proofErr w:type="gramEnd"/>
      <w:r w:rsidRPr="001421CA">
        <w:rPr>
          <w:rFonts w:hint="eastAsia"/>
        </w:rPr>
        <w:t>整体式装配</w:t>
      </w:r>
      <w:r w:rsidRPr="001421CA">
        <w:rPr>
          <w:rFonts w:hint="eastAsia"/>
        </w:rPr>
        <w:t>)</w:t>
      </w:r>
      <w:r w:rsidRPr="001421CA">
        <w:rPr>
          <w:rFonts w:hint="eastAsia"/>
        </w:rPr>
        <w:t>。</w:t>
      </w:r>
    </w:p>
    <w:p w:rsidR="00A7246D" w:rsidRPr="001421CA" w:rsidRDefault="00A31B05" w:rsidP="00A31B05">
      <w:pPr>
        <w:pStyle w:val="affd"/>
        <w:spacing w:before="120" w:after="120"/>
      </w:pPr>
      <w:bookmarkStart w:id="45" w:name="_Toc170564917"/>
      <w:r w:rsidRPr="001421CA">
        <w:rPr>
          <w:rFonts w:hint="eastAsia"/>
        </w:rPr>
        <w:t>Ⅰ型</w:t>
      </w:r>
      <w:bookmarkEnd w:id="45"/>
    </w:p>
    <w:p w:rsidR="00A31B05" w:rsidRPr="001421CA" w:rsidRDefault="00A7246D" w:rsidP="00A7246D">
      <w:pPr>
        <w:pStyle w:val="affffffff7"/>
        <w:numPr>
          <w:ilvl w:val="0"/>
          <w:numId w:val="0"/>
        </w:numPr>
        <w:ind w:firstLineChars="150" w:firstLine="315"/>
      </w:pPr>
      <w:r w:rsidRPr="001421CA">
        <w:rPr>
          <w:rFonts w:hint="eastAsia"/>
        </w:rPr>
        <w:t>Ⅰ型结构示意图</w:t>
      </w:r>
      <w:r w:rsidR="00A31B05" w:rsidRPr="001421CA">
        <w:rPr>
          <w:rFonts w:hint="eastAsia"/>
        </w:rPr>
        <w:t>见图</w:t>
      </w:r>
      <w:r w:rsidR="001507BC" w:rsidRPr="001421CA">
        <w:rPr>
          <w:rFonts w:hint="eastAsia"/>
        </w:rPr>
        <w:t>4</w:t>
      </w:r>
      <w:r w:rsidRPr="001421CA">
        <w:rPr>
          <w:rFonts w:hint="eastAsia"/>
        </w:rPr>
        <w:t>。</w:t>
      </w:r>
    </w:p>
    <w:p w:rsidR="00A31B05" w:rsidRPr="001421CA" w:rsidRDefault="00A7246D" w:rsidP="0035253C">
      <w:pPr>
        <w:pStyle w:val="affff6"/>
        <w:ind w:firstLine="420"/>
        <w:jc w:val="center"/>
      </w:pPr>
      <w:r w:rsidRPr="001421CA">
        <w:rPr>
          <w:szCs w:val="21"/>
        </w:rPr>
        <w:lastRenderedPageBreak/>
        <w:drawing>
          <wp:inline distT="0" distB="0" distL="0" distR="0" wp14:anchorId="562F78F5" wp14:editId="76403D4C">
            <wp:extent cx="4437107" cy="2802278"/>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t="3353" b="1749"/>
                    <a:stretch/>
                  </pic:blipFill>
                  <pic:spPr bwMode="auto">
                    <a:xfrm>
                      <a:off x="0" y="0"/>
                      <a:ext cx="4462354" cy="2818223"/>
                    </a:xfrm>
                    <a:prstGeom prst="rect">
                      <a:avLst/>
                    </a:prstGeom>
                    <a:ln>
                      <a:noFill/>
                    </a:ln>
                    <a:extLst>
                      <a:ext uri="{53640926-AAD7-44D8-BBD7-CCE9431645EC}">
                        <a14:shadowObscured xmlns:a14="http://schemas.microsoft.com/office/drawing/2010/main"/>
                      </a:ext>
                    </a:extLst>
                  </pic:spPr>
                </pic:pic>
              </a:graphicData>
            </a:graphic>
          </wp:inline>
        </w:drawing>
      </w:r>
    </w:p>
    <w:p w:rsidR="00A7246D" w:rsidRPr="001421CA" w:rsidRDefault="00A83434" w:rsidP="00A7246D">
      <w:pPr>
        <w:pStyle w:val="afd"/>
        <w:spacing w:before="120" w:after="120"/>
        <w:rPr>
          <w:szCs w:val="21"/>
        </w:rPr>
      </w:pPr>
      <w:proofErr w:type="gramStart"/>
      <w:r w:rsidRPr="001421CA">
        <w:rPr>
          <w:rFonts w:hint="eastAsia"/>
          <w:szCs w:val="21"/>
        </w:rPr>
        <w:t>Ⅰ</w:t>
      </w:r>
      <w:r w:rsidR="00A7246D" w:rsidRPr="001421CA">
        <w:rPr>
          <w:rFonts w:hint="eastAsia"/>
          <w:szCs w:val="21"/>
        </w:rPr>
        <w:t>型变挡凸轮与变挡拨叉</w:t>
      </w:r>
      <w:proofErr w:type="gramEnd"/>
      <w:r w:rsidR="00A7246D" w:rsidRPr="001421CA">
        <w:rPr>
          <w:rFonts w:hint="eastAsia"/>
          <w:szCs w:val="21"/>
        </w:rPr>
        <w:t>装配结构</w:t>
      </w:r>
    </w:p>
    <w:p w:rsidR="00A7246D" w:rsidRPr="001421CA" w:rsidRDefault="00A7246D" w:rsidP="00A7246D">
      <w:pPr>
        <w:pStyle w:val="affd"/>
        <w:spacing w:before="120" w:after="120"/>
      </w:pPr>
      <w:bookmarkStart w:id="46" w:name="_Toc170564918"/>
      <w:r w:rsidRPr="001421CA">
        <w:rPr>
          <w:rFonts w:hint="eastAsia"/>
        </w:rPr>
        <w:t>Ⅱ型</w:t>
      </w:r>
      <w:bookmarkEnd w:id="46"/>
    </w:p>
    <w:p w:rsidR="00A7246D" w:rsidRPr="001421CA" w:rsidRDefault="00A7246D" w:rsidP="00A7246D">
      <w:pPr>
        <w:pStyle w:val="affff6"/>
        <w:ind w:firstLine="420"/>
      </w:pPr>
      <w:r w:rsidRPr="001421CA">
        <w:rPr>
          <w:rFonts w:hint="eastAsia"/>
        </w:rPr>
        <w:t>Ⅱ型结构示意图见图</w:t>
      </w:r>
      <w:r w:rsidR="001507BC" w:rsidRPr="001421CA">
        <w:rPr>
          <w:rFonts w:hint="eastAsia"/>
        </w:rPr>
        <w:t>5</w:t>
      </w:r>
      <w:r w:rsidRPr="001421CA">
        <w:rPr>
          <w:rFonts w:hint="eastAsia"/>
        </w:rPr>
        <w:t>。</w:t>
      </w:r>
    </w:p>
    <w:p w:rsidR="00A7246D" w:rsidRPr="001421CA" w:rsidRDefault="00A7246D" w:rsidP="0035253C">
      <w:pPr>
        <w:pStyle w:val="affff6"/>
        <w:ind w:firstLine="420"/>
        <w:jc w:val="center"/>
      </w:pPr>
      <w:r w:rsidRPr="001421CA">
        <w:drawing>
          <wp:inline distT="0" distB="0" distL="0" distR="0" wp14:anchorId="197C74D6" wp14:editId="569B02B1">
            <wp:extent cx="4372304" cy="283946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79033" cy="2843838"/>
                    </a:xfrm>
                    <a:prstGeom prst="rect">
                      <a:avLst/>
                    </a:prstGeom>
                  </pic:spPr>
                </pic:pic>
              </a:graphicData>
            </a:graphic>
          </wp:inline>
        </w:drawing>
      </w:r>
    </w:p>
    <w:p w:rsidR="00A7246D" w:rsidRPr="001421CA" w:rsidRDefault="00A7246D" w:rsidP="00A7246D">
      <w:pPr>
        <w:pStyle w:val="afd"/>
        <w:spacing w:before="120" w:after="120"/>
        <w:rPr>
          <w:szCs w:val="21"/>
        </w:rPr>
      </w:pPr>
      <w:proofErr w:type="gramStart"/>
      <w:r w:rsidRPr="001421CA">
        <w:rPr>
          <w:rFonts w:hint="eastAsia"/>
          <w:szCs w:val="21"/>
        </w:rPr>
        <w:t>Ⅱ型变挡凸轮与变挡拨叉</w:t>
      </w:r>
      <w:proofErr w:type="gramEnd"/>
      <w:r w:rsidRPr="001421CA">
        <w:rPr>
          <w:rFonts w:hint="eastAsia"/>
          <w:szCs w:val="21"/>
        </w:rPr>
        <w:t>装配结构</w:t>
      </w:r>
    </w:p>
    <w:p w:rsidR="00A7246D" w:rsidRPr="001421CA" w:rsidRDefault="00A7246D" w:rsidP="00A7246D">
      <w:pPr>
        <w:pStyle w:val="affc"/>
        <w:spacing w:before="240" w:after="240"/>
      </w:pPr>
      <w:bookmarkStart w:id="47" w:name="_Toc170564919"/>
      <w:r w:rsidRPr="001421CA">
        <w:rPr>
          <w:rFonts w:hint="eastAsia"/>
        </w:rPr>
        <w:t>技术要求</w:t>
      </w:r>
      <w:bookmarkEnd w:id="47"/>
    </w:p>
    <w:p w:rsidR="00A7246D" w:rsidRPr="001421CA" w:rsidRDefault="00A7246D" w:rsidP="00A7246D">
      <w:pPr>
        <w:pStyle w:val="affd"/>
        <w:spacing w:before="120" w:after="120"/>
      </w:pPr>
      <w:bookmarkStart w:id="48" w:name="_Toc170564920"/>
      <w:r w:rsidRPr="001421CA">
        <w:rPr>
          <w:rFonts w:hint="eastAsia"/>
        </w:rPr>
        <w:t>总则</w:t>
      </w:r>
      <w:bookmarkEnd w:id="48"/>
    </w:p>
    <w:p w:rsidR="00A7246D" w:rsidRPr="001421CA" w:rsidRDefault="00A7246D" w:rsidP="00A7246D">
      <w:pPr>
        <w:ind w:firstLineChars="200" w:firstLine="420"/>
      </w:pPr>
      <w:proofErr w:type="gramStart"/>
      <w:r w:rsidRPr="001421CA">
        <w:rPr>
          <w:rFonts w:hint="eastAsia"/>
        </w:rPr>
        <w:t>变挡凸轮</w:t>
      </w:r>
      <w:proofErr w:type="gramEnd"/>
      <w:r w:rsidRPr="001421CA">
        <w:rPr>
          <w:rFonts w:hint="eastAsia"/>
        </w:rPr>
        <w:t>应按</w:t>
      </w:r>
      <w:proofErr w:type="gramStart"/>
      <w:r w:rsidRPr="001421CA">
        <w:rPr>
          <w:rFonts w:hint="eastAsia"/>
        </w:rPr>
        <w:t>经规定</w:t>
      </w:r>
      <w:proofErr w:type="gramEnd"/>
      <w:r w:rsidRPr="001421CA">
        <w:rPr>
          <w:rFonts w:hint="eastAsia"/>
        </w:rPr>
        <w:t>程序批准的产品图样及技术文件制造，并应符合本文件的规定。</w:t>
      </w:r>
    </w:p>
    <w:p w:rsidR="00A7246D" w:rsidRPr="001421CA" w:rsidRDefault="00A7246D" w:rsidP="00A7246D">
      <w:pPr>
        <w:pStyle w:val="affd"/>
        <w:spacing w:before="120" w:after="120"/>
      </w:pPr>
      <w:bookmarkStart w:id="49" w:name="_Toc170564921"/>
      <w:r w:rsidRPr="001421CA">
        <w:rPr>
          <w:rFonts w:hint="eastAsia"/>
        </w:rPr>
        <w:t>材料及化学成分</w:t>
      </w:r>
      <w:bookmarkEnd w:id="49"/>
    </w:p>
    <w:p w:rsidR="00A7246D" w:rsidRPr="001421CA" w:rsidRDefault="00A7246D" w:rsidP="00C14FE4">
      <w:pPr>
        <w:pStyle w:val="affffffffa"/>
        <w:ind w:left="0"/>
      </w:pPr>
      <w:proofErr w:type="gramStart"/>
      <w:r w:rsidRPr="001421CA">
        <w:rPr>
          <w:rFonts w:hint="eastAsia"/>
        </w:rPr>
        <w:t>变挡凸轮</w:t>
      </w:r>
      <w:proofErr w:type="gramEnd"/>
      <w:r w:rsidRPr="001421CA">
        <w:rPr>
          <w:rFonts w:hint="eastAsia"/>
        </w:rPr>
        <w:t>常用材料（牌号）见表1。</w:t>
      </w:r>
    </w:p>
    <w:p w:rsidR="00A7246D" w:rsidRPr="001421CA" w:rsidRDefault="00A83434" w:rsidP="00A7246D">
      <w:pPr>
        <w:pStyle w:val="aff2"/>
        <w:spacing w:before="120" w:after="120"/>
      </w:pPr>
      <w:proofErr w:type="gramStart"/>
      <w:r w:rsidRPr="001421CA">
        <w:rPr>
          <w:rFonts w:hint="eastAsia"/>
          <w:szCs w:val="21"/>
        </w:rPr>
        <w:lastRenderedPageBreak/>
        <w:t>变挡凸轮</w:t>
      </w:r>
      <w:proofErr w:type="gramEnd"/>
      <w:r w:rsidRPr="001421CA">
        <w:rPr>
          <w:rFonts w:hint="eastAsia"/>
          <w:szCs w:val="21"/>
        </w:rPr>
        <w:t>常用材料（牌号）</w:t>
      </w:r>
    </w:p>
    <w:tbl>
      <w:tblPr>
        <w:tblStyle w:val="afffffff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1985"/>
        <w:gridCol w:w="6768"/>
      </w:tblGrid>
      <w:tr w:rsidR="001421CA" w:rsidRPr="001421CA" w:rsidTr="00411851">
        <w:trPr>
          <w:trHeight w:val="355"/>
        </w:trPr>
        <w:tc>
          <w:tcPr>
            <w:tcW w:w="817" w:type="dxa"/>
            <w:tcBorders>
              <w:top w:val="single" w:sz="12" w:space="0" w:color="auto"/>
              <w:bottom w:val="single" w:sz="12" w:space="0" w:color="auto"/>
            </w:tcBorders>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序号</w:t>
            </w:r>
          </w:p>
        </w:tc>
        <w:tc>
          <w:tcPr>
            <w:tcW w:w="1985" w:type="dxa"/>
            <w:tcBorders>
              <w:top w:val="single" w:sz="12" w:space="0" w:color="auto"/>
              <w:bottom w:val="single" w:sz="12" w:space="0" w:color="auto"/>
            </w:tcBorders>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材料（牌号）</w:t>
            </w:r>
          </w:p>
        </w:tc>
        <w:tc>
          <w:tcPr>
            <w:tcW w:w="6768" w:type="dxa"/>
            <w:tcBorders>
              <w:top w:val="single" w:sz="12" w:space="0" w:color="auto"/>
              <w:bottom w:val="single" w:sz="12" w:space="0" w:color="auto"/>
            </w:tcBorders>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备注</w:t>
            </w:r>
          </w:p>
        </w:tc>
      </w:tr>
      <w:tr w:rsidR="001421CA" w:rsidRPr="001421CA" w:rsidTr="00411851">
        <w:trPr>
          <w:trHeight w:val="390"/>
        </w:trPr>
        <w:tc>
          <w:tcPr>
            <w:tcW w:w="817" w:type="dxa"/>
            <w:tcBorders>
              <w:top w:val="single" w:sz="12" w:space="0" w:color="auto"/>
            </w:tcBorders>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1</w:t>
            </w:r>
          </w:p>
        </w:tc>
        <w:tc>
          <w:tcPr>
            <w:tcW w:w="1985" w:type="dxa"/>
            <w:tcBorders>
              <w:top w:val="single" w:sz="12" w:space="0" w:color="auto"/>
            </w:tcBorders>
            <w:vAlign w:val="center"/>
          </w:tcPr>
          <w:p w:rsidR="00A7246D" w:rsidRPr="001421CA" w:rsidRDefault="00A7246D" w:rsidP="00A7246D">
            <w:pPr>
              <w:spacing w:line="240" w:lineRule="auto"/>
              <w:jc w:val="center"/>
              <w:rPr>
                <w:rFonts w:ascii="宋体" w:hAnsi="宋体" w:cstheme="minorBidi"/>
              </w:rPr>
            </w:pPr>
            <w:proofErr w:type="spellStart"/>
            <w:r w:rsidRPr="001421CA">
              <w:rPr>
                <w:rFonts w:ascii="宋体" w:hAnsi="宋体" w:cstheme="minorBidi"/>
              </w:rPr>
              <w:t>CuCr</w:t>
            </w:r>
            <w:r w:rsidR="00420700" w:rsidRPr="001421CA">
              <w:rPr>
                <w:rFonts w:ascii="宋体" w:hAnsi="宋体" w:cstheme="minorBidi" w:hint="eastAsia"/>
              </w:rPr>
              <w:t>Mo</w:t>
            </w:r>
            <w:proofErr w:type="spellEnd"/>
            <w:r w:rsidR="00420700" w:rsidRPr="001421CA">
              <w:rPr>
                <w:rFonts w:ascii="宋体" w:hAnsi="宋体" w:cstheme="minorBidi" w:hint="eastAsia"/>
              </w:rPr>
              <w:t xml:space="preserve"> HT</w:t>
            </w:r>
          </w:p>
        </w:tc>
        <w:tc>
          <w:tcPr>
            <w:tcW w:w="6768" w:type="dxa"/>
            <w:tcBorders>
              <w:top w:val="single" w:sz="12" w:space="0" w:color="auto"/>
            </w:tcBorders>
            <w:vAlign w:val="center"/>
          </w:tcPr>
          <w:p w:rsidR="00A7246D" w:rsidRPr="001421CA" w:rsidRDefault="00A7246D" w:rsidP="00881191">
            <w:pPr>
              <w:spacing w:line="240" w:lineRule="auto"/>
              <w:jc w:val="center"/>
              <w:rPr>
                <w:rFonts w:ascii="宋体" w:hAnsi="宋体" w:cstheme="minorBidi"/>
              </w:rPr>
            </w:pPr>
            <w:r w:rsidRPr="001421CA">
              <w:rPr>
                <w:rFonts w:ascii="宋体" w:hAnsi="宋体" w:cstheme="minorBidi" w:hint="eastAsia"/>
              </w:rPr>
              <w:t>以HT</w:t>
            </w:r>
            <w:r w:rsidR="00411851" w:rsidRPr="001421CA">
              <w:rPr>
                <w:rFonts w:ascii="宋体" w:hAnsi="宋体" w:cstheme="minorBidi" w:hint="eastAsia"/>
              </w:rPr>
              <w:t>200或HT</w:t>
            </w:r>
            <w:r w:rsidR="00881191" w:rsidRPr="001421CA">
              <w:rPr>
                <w:rFonts w:ascii="宋体" w:hAnsi="宋体" w:cstheme="minorBidi" w:hint="eastAsia"/>
              </w:rPr>
              <w:t>250</w:t>
            </w:r>
            <w:r w:rsidRPr="001421CA">
              <w:rPr>
                <w:rFonts w:ascii="宋体" w:hAnsi="宋体" w:cstheme="minorBidi" w:hint="eastAsia"/>
              </w:rPr>
              <w:t>-</w:t>
            </w:r>
            <w:r w:rsidRPr="001421CA">
              <w:rPr>
                <w:rFonts w:ascii="宋体" w:hAnsi="宋体" w:cstheme="minorBidi"/>
              </w:rPr>
              <w:t>GB/T</w:t>
            </w:r>
            <w:r w:rsidRPr="001421CA">
              <w:rPr>
                <w:rFonts w:ascii="宋体" w:hAnsi="宋体" w:cstheme="minorBidi" w:hint="eastAsia"/>
              </w:rPr>
              <w:t xml:space="preserve"> </w:t>
            </w:r>
            <w:r w:rsidRPr="001421CA">
              <w:rPr>
                <w:rFonts w:ascii="宋体" w:hAnsi="宋体" w:cstheme="minorBidi"/>
              </w:rPr>
              <w:t>9439</w:t>
            </w:r>
            <w:r w:rsidRPr="001421CA">
              <w:rPr>
                <w:rFonts w:ascii="宋体" w:hAnsi="宋体" w:cstheme="minorBidi" w:hint="eastAsia"/>
              </w:rPr>
              <w:t>为基材添加少量的</w:t>
            </w:r>
            <w:r w:rsidRPr="001421CA">
              <w:rPr>
                <w:rFonts w:ascii="宋体" w:hAnsi="宋体" w:cstheme="minorBidi"/>
              </w:rPr>
              <w:t>Cu</w:t>
            </w:r>
            <w:r w:rsidRPr="001421CA">
              <w:rPr>
                <w:rFonts w:ascii="宋体" w:hAnsi="宋体" w:cstheme="minorBidi" w:hint="eastAsia"/>
              </w:rPr>
              <w:t>、</w:t>
            </w:r>
            <w:r w:rsidRPr="001421CA">
              <w:rPr>
                <w:rFonts w:ascii="宋体" w:hAnsi="宋体" w:cstheme="minorBidi"/>
              </w:rPr>
              <w:t>Cr</w:t>
            </w:r>
            <w:r w:rsidRPr="001421CA">
              <w:rPr>
                <w:rFonts w:ascii="宋体" w:hAnsi="宋体" w:cstheme="minorBidi" w:hint="eastAsia"/>
              </w:rPr>
              <w:t>、</w:t>
            </w:r>
            <w:r w:rsidRPr="001421CA">
              <w:rPr>
                <w:rFonts w:ascii="宋体" w:hAnsi="宋体" w:cstheme="minorBidi"/>
              </w:rPr>
              <w:t>Mo</w:t>
            </w:r>
            <w:r w:rsidRPr="001421CA">
              <w:rPr>
                <w:rFonts w:ascii="宋体" w:hAnsi="宋体" w:cstheme="minorBidi" w:hint="eastAsia"/>
              </w:rPr>
              <w:t>元素</w:t>
            </w:r>
          </w:p>
        </w:tc>
      </w:tr>
      <w:tr w:rsidR="001421CA" w:rsidRPr="001421CA" w:rsidTr="00411851">
        <w:trPr>
          <w:trHeight w:val="415"/>
        </w:trPr>
        <w:tc>
          <w:tcPr>
            <w:tcW w:w="817" w:type="dxa"/>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2</w:t>
            </w:r>
          </w:p>
        </w:tc>
        <w:tc>
          <w:tcPr>
            <w:tcW w:w="1985" w:type="dxa"/>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HT300</w:t>
            </w:r>
          </w:p>
        </w:tc>
        <w:tc>
          <w:tcPr>
            <w:tcW w:w="6768" w:type="dxa"/>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符合GB/T 9439的规定</w:t>
            </w:r>
          </w:p>
        </w:tc>
      </w:tr>
      <w:tr w:rsidR="001421CA" w:rsidRPr="001421CA" w:rsidTr="00411851">
        <w:trPr>
          <w:trHeight w:val="407"/>
        </w:trPr>
        <w:tc>
          <w:tcPr>
            <w:tcW w:w="817" w:type="dxa"/>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3</w:t>
            </w:r>
          </w:p>
        </w:tc>
        <w:tc>
          <w:tcPr>
            <w:tcW w:w="1985" w:type="dxa"/>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QT600-3</w:t>
            </w:r>
          </w:p>
        </w:tc>
        <w:tc>
          <w:tcPr>
            <w:tcW w:w="6768" w:type="dxa"/>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符合GB/T 1348的规定</w:t>
            </w:r>
          </w:p>
        </w:tc>
      </w:tr>
      <w:tr w:rsidR="00A7246D" w:rsidRPr="001421CA" w:rsidTr="00411851">
        <w:trPr>
          <w:trHeight w:val="427"/>
        </w:trPr>
        <w:tc>
          <w:tcPr>
            <w:tcW w:w="817" w:type="dxa"/>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4</w:t>
            </w:r>
          </w:p>
        </w:tc>
        <w:tc>
          <w:tcPr>
            <w:tcW w:w="1985" w:type="dxa"/>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40Cr</w:t>
            </w:r>
          </w:p>
        </w:tc>
        <w:tc>
          <w:tcPr>
            <w:tcW w:w="6768" w:type="dxa"/>
            <w:vAlign w:val="center"/>
          </w:tcPr>
          <w:p w:rsidR="00A7246D" w:rsidRPr="001421CA" w:rsidRDefault="00A7246D" w:rsidP="00A7246D">
            <w:pPr>
              <w:spacing w:line="240" w:lineRule="auto"/>
              <w:jc w:val="center"/>
              <w:rPr>
                <w:rFonts w:ascii="宋体" w:hAnsi="宋体" w:cstheme="minorBidi"/>
              </w:rPr>
            </w:pPr>
            <w:r w:rsidRPr="001421CA">
              <w:rPr>
                <w:rFonts w:ascii="宋体" w:hAnsi="宋体" w:cstheme="minorBidi" w:hint="eastAsia"/>
              </w:rPr>
              <w:t>符合GB/T 3077的规定</w:t>
            </w:r>
          </w:p>
        </w:tc>
      </w:tr>
    </w:tbl>
    <w:p w:rsidR="00420700" w:rsidRPr="001421CA" w:rsidRDefault="00420700" w:rsidP="00420700">
      <w:pPr>
        <w:pStyle w:val="affff6"/>
        <w:ind w:firstLineChars="0" w:firstLine="0"/>
      </w:pPr>
    </w:p>
    <w:p w:rsidR="00881191" w:rsidRPr="001421CA" w:rsidRDefault="00E25DE1" w:rsidP="00881191">
      <w:pPr>
        <w:pStyle w:val="affffffffa"/>
        <w:ind w:left="0"/>
      </w:pPr>
      <w:r w:rsidRPr="001421CA">
        <w:rPr>
          <w:rFonts w:hint="eastAsia"/>
        </w:rPr>
        <w:t>材料</w:t>
      </w:r>
      <w:r w:rsidRPr="001421CA">
        <w:t>化学成分</w:t>
      </w:r>
      <w:r w:rsidR="00411851" w:rsidRPr="001421CA">
        <w:rPr>
          <w:rFonts w:hint="eastAsia"/>
        </w:rPr>
        <w:t>，</w:t>
      </w:r>
      <w:r w:rsidR="000D7441">
        <w:rPr>
          <w:rFonts w:hint="eastAsia"/>
        </w:rPr>
        <w:t>宜</w:t>
      </w:r>
      <w:r w:rsidR="00126F1F" w:rsidRPr="001421CA">
        <w:rPr>
          <w:rFonts w:hint="eastAsia"/>
        </w:rPr>
        <w:t>参照</w:t>
      </w:r>
      <w:r w:rsidRPr="001421CA">
        <w:rPr>
          <w:rFonts w:hint="eastAsia"/>
        </w:rPr>
        <w:t>表2。</w:t>
      </w:r>
    </w:p>
    <w:p w:rsidR="00E25DE1" w:rsidRPr="001421CA" w:rsidRDefault="00E25DE1" w:rsidP="00E25DE1">
      <w:pPr>
        <w:pStyle w:val="aff2"/>
        <w:spacing w:before="120" w:after="120"/>
        <w:rPr>
          <w:szCs w:val="21"/>
        </w:rPr>
      </w:pPr>
      <w:proofErr w:type="gramStart"/>
      <w:r w:rsidRPr="001421CA">
        <w:rPr>
          <w:rFonts w:hint="eastAsia"/>
          <w:szCs w:val="21"/>
        </w:rPr>
        <w:t>变挡凸轮</w:t>
      </w:r>
      <w:proofErr w:type="gramEnd"/>
      <w:r w:rsidRPr="001421CA">
        <w:rPr>
          <w:rFonts w:hint="eastAsia"/>
          <w:szCs w:val="21"/>
        </w:rPr>
        <w:t>材料化学成分</w:t>
      </w:r>
    </w:p>
    <w:tbl>
      <w:tblPr>
        <w:tblStyle w:val="afffffff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8"/>
        <w:gridCol w:w="1009"/>
        <w:gridCol w:w="1017"/>
        <w:gridCol w:w="1017"/>
        <w:gridCol w:w="1011"/>
        <w:gridCol w:w="1011"/>
        <w:gridCol w:w="1018"/>
        <w:gridCol w:w="1018"/>
        <w:gridCol w:w="1019"/>
      </w:tblGrid>
      <w:tr w:rsidR="001421CA" w:rsidRPr="001421CA" w:rsidTr="00881191">
        <w:trPr>
          <w:trHeight w:val="441"/>
        </w:trPr>
        <w:tc>
          <w:tcPr>
            <w:tcW w:w="1408" w:type="dxa"/>
            <w:vMerge w:val="restart"/>
            <w:tcBorders>
              <w:top w:val="single" w:sz="12" w:space="0" w:color="auto"/>
              <w:bottom w:val="single" w:sz="4" w:space="0" w:color="auto"/>
            </w:tcBorders>
            <w:vAlign w:val="center"/>
          </w:tcPr>
          <w:p w:rsidR="00E25DE1" w:rsidRPr="001421CA" w:rsidRDefault="00E25DE1" w:rsidP="00E25DE1">
            <w:pPr>
              <w:jc w:val="center"/>
              <w:rPr>
                <w:rFonts w:ascii="宋体" w:hAnsi="宋体"/>
              </w:rPr>
            </w:pPr>
            <w:r w:rsidRPr="001421CA">
              <w:rPr>
                <w:rFonts w:ascii="宋体" w:hAnsi="宋体" w:hint="eastAsia"/>
              </w:rPr>
              <w:t>材料</w:t>
            </w:r>
            <w:r w:rsidR="005C0A21" w:rsidRPr="001421CA">
              <w:rPr>
                <w:rFonts w:ascii="宋体" w:hAnsi="宋体" w:cstheme="minorBidi" w:hint="eastAsia"/>
              </w:rPr>
              <w:t>（牌号）</w:t>
            </w:r>
          </w:p>
        </w:tc>
        <w:tc>
          <w:tcPr>
            <w:tcW w:w="8120" w:type="dxa"/>
            <w:gridSpan w:val="8"/>
            <w:tcBorders>
              <w:top w:val="single" w:sz="12" w:space="0" w:color="auto"/>
              <w:bottom w:val="single" w:sz="4" w:space="0" w:color="auto"/>
            </w:tcBorders>
            <w:vAlign w:val="center"/>
          </w:tcPr>
          <w:p w:rsidR="00E25DE1" w:rsidRPr="001421CA" w:rsidRDefault="00E25DE1" w:rsidP="002D5143">
            <w:pPr>
              <w:spacing w:line="240" w:lineRule="auto"/>
              <w:jc w:val="center"/>
              <w:rPr>
                <w:rFonts w:ascii="宋体" w:hAnsi="宋体"/>
              </w:rPr>
            </w:pPr>
            <w:r w:rsidRPr="001421CA">
              <w:rPr>
                <w:rFonts w:ascii="宋体" w:hAnsi="宋体" w:hint="eastAsia"/>
              </w:rPr>
              <w:t>材料化学成分</w:t>
            </w:r>
            <w:r w:rsidR="002D5143" w:rsidRPr="001421CA">
              <w:rPr>
                <w:rFonts w:ascii="宋体" w:hAnsi="宋体" w:hint="eastAsia"/>
              </w:rPr>
              <w:t>（质量分数）/</w:t>
            </w:r>
            <w:r w:rsidRPr="001421CA">
              <w:rPr>
                <w:rFonts w:ascii="宋体" w:hAnsi="宋体" w:hint="eastAsia"/>
              </w:rPr>
              <w:t>%</w:t>
            </w:r>
          </w:p>
        </w:tc>
      </w:tr>
      <w:tr w:rsidR="001421CA" w:rsidRPr="001421CA" w:rsidTr="00881191">
        <w:trPr>
          <w:trHeight w:val="411"/>
        </w:trPr>
        <w:tc>
          <w:tcPr>
            <w:tcW w:w="1408" w:type="dxa"/>
            <w:vMerge/>
            <w:tcBorders>
              <w:top w:val="single" w:sz="4" w:space="0" w:color="auto"/>
              <w:bottom w:val="single" w:sz="12" w:space="0" w:color="auto"/>
            </w:tcBorders>
            <w:vAlign w:val="center"/>
          </w:tcPr>
          <w:p w:rsidR="00881191" w:rsidRPr="001421CA" w:rsidRDefault="00881191" w:rsidP="00E25DE1">
            <w:pPr>
              <w:jc w:val="center"/>
              <w:rPr>
                <w:rFonts w:ascii="宋体" w:hAnsi="宋体"/>
              </w:rPr>
            </w:pPr>
          </w:p>
        </w:tc>
        <w:tc>
          <w:tcPr>
            <w:tcW w:w="1009" w:type="dxa"/>
            <w:tcBorders>
              <w:top w:val="single" w:sz="4" w:space="0" w:color="auto"/>
              <w:bottom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C</w:t>
            </w:r>
          </w:p>
        </w:tc>
        <w:tc>
          <w:tcPr>
            <w:tcW w:w="1017" w:type="dxa"/>
            <w:tcBorders>
              <w:top w:val="single" w:sz="4" w:space="0" w:color="auto"/>
              <w:bottom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Si</w:t>
            </w:r>
          </w:p>
        </w:tc>
        <w:tc>
          <w:tcPr>
            <w:tcW w:w="1017" w:type="dxa"/>
            <w:tcBorders>
              <w:top w:val="single" w:sz="4" w:space="0" w:color="auto"/>
              <w:bottom w:val="single" w:sz="12" w:space="0" w:color="auto"/>
            </w:tcBorders>
            <w:vAlign w:val="center"/>
          </w:tcPr>
          <w:p w:rsidR="00881191" w:rsidRPr="001421CA" w:rsidRDefault="00881191" w:rsidP="0057535A">
            <w:pPr>
              <w:spacing w:line="240" w:lineRule="auto"/>
              <w:jc w:val="center"/>
              <w:rPr>
                <w:rFonts w:ascii="宋体" w:hAnsi="宋体"/>
              </w:rPr>
            </w:pPr>
            <w:proofErr w:type="spellStart"/>
            <w:r w:rsidRPr="001421CA">
              <w:rPr>
                <w:rFonts w:ascii="宋体" w:hAnsi="宋体"/>
              </w:rPr>
              <w:t>M</w:t>
            </w:r>
            <w:r w:rsidRPr="001421CA">
              <w:rPr>
                <w:rFonts w:ascii="宋体" w:hAnsi="宋体" w:hint="eastAsia"/>
              </w:rPr>
              <w:t>n</w:t>
            </w:r>
            <w:proofErr w:type="spellEnd"/>
          </w:p>
        </w:tc>
        <w:tc>
          <w:tcPr>
            <w:tcW w:w="1011" w:type="dxa"/>
            <w:tcBorders>
              <w:top w:val="single" w:sz="4" w:space="0" w:color="auto"/>
              <w:bottom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P</w:t>
            </w:r>
          </w:p>
        </w:tc>
        <w:tc>
          <w:tcPr>
            <w:tcW w:w="1011" w:type="dxa"/>
            <w:tcBorders>
              <w:top w:val="single" w:sz="4" w:space="0" w:color="auto"/>
              <w:bottom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S</w:t>
            </w:r>
          </w:p>
        </w:tc>
        <w:tc>
          <w:tcPr>
            <w:tcW w:w="1018" w:type="dxa"/>
            <w:tcBorders>
              <w:top w:val="single" w:sz="4" w:space="0" w:color="auto"/>
              <w:bottom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Cu</w:t>
            </w:r>
          </w:p>
        </w:tc>
        <w:tc>
          <w:tcPr>
            <w:tcW w:w="1018" w:type="dxa"/>
            <w:tcBorders>
              <w:top w:val="single" w:sz="4" w:space="0" w:color="auto"/>
              <w:bottom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Cr</w:t>
            </w:r>
          </w:p>
        </w:tc>
        <w:tc>
          <w:tcPr>
            <w:tcW w:w="1018" w:type="dxa"/>
            <w:tcBorders>
              <w:top w:val="single" w:sz="4" w:space="0" w:color="auto"/>
              <w:bottom w:val="single" w:sz="12" w:space="0" w:color="auto"/>
            </w:tcBorders>
            <w:vAlign w:val="center"/>
          </w:tcPr>
          <w:p w:rsidR="00881191" w:rsidRPr="001421CA" w:rsidRDefault="00881191" w:rsidP="00881191">
            <w:pPr>
              <w:spacing w:line="240" w:lineRule="auto"/>
              <w:jc w:val="center"/>
              <w:rPr>
                <w:rFonts w:ascii="宋体" w:hAnsi="宋体"/>
              </w:rPr>
            </w:pPr>
            <w:r w:rsidRPr="001421CA">
              <w:rPr>
                <w:rFonts w:ascii="宋体" w:hAnsi="宋体"/>
              </w:rPr>
              <w:t>M</w:t>
            </w:r>
            <w:r w:rsidRPr="001421CA">
              <w:rPr>
                <w:rFonts w:ascii="宋体" w:hAnsi="宋体" w:hint="eastAsia"/>
              </w:rPr>
              <w:t>o</w:t>
            </w:r>
          </w:p>
        </w:tc>
      </w:tr>
      <w:tr w:rsidR="001421CA" w:rsidRPr="001421CA" w:rsidTr="00881191">
        <w:trPr>
          <w:trHeight w:val="543"/>
        </w:trPr>
        <w:tc>
          <w:tcPr>
            <w:tcW w:w="1408" w:type="dxa"/>
            <w:tcBorders>
              <w:top w:val="single" w:sz="12" w:space="0" w:color="auto"/>
            </w:tcBorders>
            <w:vAlign w:val="center"/>
          </w:tcPr>
          <w:p w:rsidR="00881191" w:rsidRPr="001421CA" w:rsidRDefault="00881191" w:rsidP="00E25DE1">
            <w:pPr>
              <w:jc w:val="center"/>
              <w:rPr>
                <w:rFonts w:ascii="宋体" w:hAnsi="宋体"/>
              </w:rPr>
            </w:pPr>
            <w:proofErr w:type="spellStart"/>
            <w:r w:rsidRPr="001421CA">
              <w:rPr>
                <w:rFonts w:ascii="宋体" w:hAnsi="宋体"/>
              </w:rPr>
              <w:t>CuCrMo</w:t>
            </w:r>
            <w:proofErr w:type="spellEnd"/>
            <w:r w:rsidR="00420700" w:rsidRPr="001421CA">
              <w:rPr>
                <w:rFonts w:ascii="宋体" w:hAnsi="宋体" w:hint="eastAsia"/>
              </w:rPr>
              <w:t xml:space="preserve"> HT</w:t>
            </w:r>
          </w:p>
        </w:tc>
        <w:tc>
          <w:tcPr>
            <w:tcW w:w="1009" w:type="dxa"/>
            <w:tcBorders>
              <w:top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3.0～3.5</w:t>
            </w:r>
          </w:p>
        </w:tc>
        <w:tc>
          <w:tcPr>
            <w:tcW w:w="1017" w:type="dxa"/>
            <w:tcBorders>
              <w:top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1.8～2.4</w:t>
            </w:r>
          </w:p>
        </w:tc>
        <w:tc>
          <w:tcPr>
            <w:tcW w:w="1017" w:type="dxa"/>
            <w:tcBorders>
              <w:top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0.4～1.0</w:t>
            </w:r>
          </w:p>
        </w:tc>
        <w:tc>
          <w:tcPr>
            <w:tcW w:w="1011" w:type="dxa"/>
            <w:tcBorders>
              <w:top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≤0.3</w:t>
            </w:r>
          </w:p>
        </w:tc>
        <w:tc>
          <w:tcPr>
            <w:tcW w:w="1011" w:type="dxa"/>
            <w:tcBorders>
              <w:top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≤0.12</w:t>
            </w:r>
          </w:p>
        </w:tc>
        <w:tc>
          <w:tcPr>
            <w:tcW w:w="1018" w:type="dxa"/>
            <w:tcBorders>
              <w:top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0.1～0.5</w:t>
            </w:r>
          </w:p>
        </w:tc>
        <w:tc>
          <w:tcPr>
            <w:tcW w:w="1018" w:type="dxa"/>
            <w:tcBorders>
              <w:top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0.08～0.3</w:t>
            </w:r>
          </w:p>
        </w:tc>
        <w:tc>
          <w:tcPr>
            <w:tcW w:w="1018" w:type="dxa"/>
            <w:tcBorders>
              <w:top w:val="single" w:sz="12" w:space="0" w:color="auto"/>
            </w:tcBorders>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0.08～0.3</w:t>
            </w:r>
          </w:p>
        </w:tc>
      </w:tr>
      <w:tr w:rsidR="001421CA" w:rsidRPr="001421CA" w:rsidTr="00881191">
        <w:trPr>
          <w:trHeight w:val="543"/>
        </w:trPr>
        <w:tc>
          <w:tcPr>
            <w:tcW w:w="1408" w:type="dxa"/>
            <w:vAlign w:val="center"/>
          </w:tcPr>
          <w:p w:rsidR="00881191" w:rsidRPr="001421CA" w:rsidRDefault="00881191" w:rsidP="00E25DE1">
            <w:pPr>
              <w:jc w:val="center"/>
              <w:rPr>
                <w:rFonts w:ascii="宋体" w:hAnsi="宋体"/>
              </w:rPr>
            </w:pPr>
            <w:r w:rsidRPr="001421CA">
              <w:rPr>
                <w:rFonts w:ascii="宋体" w:hAnsi="宋体" w:hint="eastAsia"/>
              </w:rPr>
              <w:t>HT300</w:t>
            </w:r>
          </w:p>
        </w:tc>
        <w:tc>
          <w:tcPr>
            <w:tcW w:w="1009"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2.5～4.0</w:t>
            </w:r>
          </w:p>
        </w:tc>
        <w:tc>
          <w:tcPr>
            <w:tcW w:w="1017"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1.0～2.5</w:t>
            </w:r>
          </w:p>
        </w:tc>
        <w:tc>
          <w:tcPr>
            <w:tcW w:w="1017"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0.5～1.4</w:t>
            </w:r>
          </w:p>
        </w:tc>
        <w:tc>
          <w:tcPr>
            <w:tcW w:w="1011"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≤0.3</w:t>
            </w:r>
          </w:p>
        </w:tc>
        <w:tc>
          <w:tcPr>
            <w:tcW w:w="1011" w:type="dxa"/>
            <w:vAlign w:val="center"/>
          </w:tcPr>
          <w:p w:rsidR="00881191" w:rsidRPr="001421CA" w:rsidRDefault="000A4619" w:rsidP="0057535A">
            <w:pPr>
              <w:spacing w:line="240" w:lineRule="auto"/>
              <w:jc w:val="center"/>
              <w:rPr>
                <w:rFonts w:ascii="宋体" w:hAnsi="宋体"/>
              </w:rPr>
            </w:pPr>
            <w:r w:rsidRPr="001421CA">
              <w:rPr>
                <w:rFonts w:ascii="宋体" w:hAnsi="宋体" w:hint="eastAsia"/>
              </w:rPr>
              <w:t>≤</w:t>
            </w:r>
            <w:r w:rsidR="00881191" w:rsidRPr="001421CA">
              <w:rPr>
                <w:rFonts w:ascii="宋体" w:hAnsi="宋体" w:hint="eastAsia"/>
              </w:rPr>
              <w:t>0.15</w:t>
            </w:r>
          </w:p>
        </w:tc>
        <w:tc>
          <w:tcPr>
            <w:tcW w:w="1018" w:type="dxa"/>
            <w:vAlign w:val="center"/>
          </w:tcPr>
          <w:p w:rsidR="00881191" w:rsidRPr="001421CA" w:rsidRDefault="00446DF0" w:rsidP="0057535A">
            <w:pPr>
              <w:spacing w:line="240" w:lineRule="auto"/>
              <w:jc w:val="center"/>
              <w:rPr>
                <w:rFonts w:ascii="宋体" w:hAnsi="宋体"/>
              </w:rPr>
            </w:pPr>
            <w:r>
              <w:rPr>
                <w:rFonts w:ascii="宋体" w:hAnsi="宋体" w:hint="eastAsia"/>
              </w:rPr>
              <w:t>-</w:t>
            </w:r>
          </w:p>
        </w:tc>
        <w:tc>
          <w:tcPr>
            <w:tcW w:w="1018" w:type="dxa"/>
            <w:vAlign w:val="center"/>
          </w:tcPr>
          <w:p w:rsidR="00881191" w:rsidRPr="001421CA" w:rsidRDefault="00446DF0" w:rsidP="0057535A">
            <w:pPr>
              <w:spacing w:line="240" w:lineRule="auto"/>
              <w:jc w:val="center"/>
              <w:rPr>
                <w:rFonts w:ascii="宋体" w:hAnsi="宋体"/>
              </w:rPr>
            </w:pPr>
            <w:r>
              <w:rPr>
                <w:rFonts w:ascii="宋体" w:hAnsi="宋体" w:hint="eastAsia"/>
              </w:rPr>
              <w:t>-</w:t>
            </w:r>
          </w:p>
        </w:tc>
        <w:tc>
          <w:tcPr>
            <w:tcW w:w="1018" w:type="dxa"/>
            <w:vAlign w:val="center"/>
          </w:tcPr>
          <w:p w:rsidR="00881191" w:rsidRPr="001421CA" w:rsidRDefault="00446DF0" w:rsidP="0057535A">
            <w:pPr>
              <w:spacing w:line="240" w:lineRule="auto"/>
              <w:jc w:val="center"/>
              <w:rPr>
                <w:rFonts w:ascii="宋体" w:hAnsi="宋体"/>
              </w:rPr>
            </w:pPr>
            <w:r>
              <w:rPr>
                <w:rFonts w:ascii="宋体" w:hAnsi="宋体" w:hint="eastAsia"/>
              </w:rPr>
              <w:t>-</w:t>
            </w:r>
          </w:p>
        </w:tc>
      </w:tr>
      <w:tr w:rsidR="001421CA" w:rsidRPr="001421CA" w:rsidTr="00881191">
        <w:trPr>
          <w:trHeight w:val="543"/>
        </w:trPr>
        <w:tc>
          <w:tcPr>
            <w:tcW w:w="1408" w:type="dxa"/>
            <w:vAlign w:val="center"/>
          </w:tcPr>
          <w:p w:rsidR="00881191" w:rsidRPr="001421CA" w:rsidRDefault="00881191" w:rsidP="00E25DE1">
            <w:pPr>
              <w:jc w:val="center"/>
              <w:rPr>
                <w:rFonts w:ascii="宋体" w:hAnsi="宋体"/>
              </w:rPr>
            </w:pPr>
            <w:r w:rsidRPr="001421CA">
              <w:rPr>
                <w:rFonts w:ascii="宋体" w:hAnsi="宋体" w:hint="eastAsia"/>
              </w:rPr>
              <w:t>QT600-3</w:t>
            </w:r>
          </w:p>
        </w:tc>
        <w:tc>
          <w:tcPr>
            <w:tcW w:w="1009"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3.6～3.9</w:t>
            </w:r>
          </w:p>
        </w:tc>
        <w:tc>
          <w:tcPr>
            <w:tcW w:w="1017"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2.0～2.8</w:t>
            </w:r>
          </w:p>
        </w:tc>
        <w:tc>
          <w:tcPr>
            <w:tcW w:w="1017"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0.6～0.8</w:t>
            </w:r>
          </w:p>
        </w:tc>
        <w:tc>
          <w:tcPr>
            <w:tcW w:w="1011" w:type="dxa"/>
            <w:vAlign w:val="center"/>
          </w:tcPr>
          <w:p w:rsidR="00881191" w:rsidRPr="001421CA" w:rsidRDefault="005035D5" w:rsidP="0057535A">
            <w:pPr>
              <w:spacing w:line="240" w:lineRule="auto"/>
              <w:jc w:val="center"/>
              <w:rPr>
                <w:rFonts w:ascii="宋体" w:hAnsi="宋体"/>
              </w:rPr>
            </w:pPr>
            <w:r w:rsidRPr="001421CA">
              <w:rPr>
                <w:rFonts w:ascii="宋体" w:hAnsi="宋体" w:hint="eastAsia"/>
              </w:rPr>
              <w:t>≤</w:t>
            </w:r>
            <w:r w:rsidR="00881191" w:rsidRPr="001421CA">
              <w:rPr>
                <w:rFonts w:ascii="宋体" w:hAnsi="宋体" w:hint="eastAsia"/>
              </w:rPr>
              <w:t>0.1</w:t>
            </w:r>
          </w:p>
        </w:tc>
        <w:tc>
          <w:tcPr>
            <w:tcW w:w="1011" w:type="dxa"/>
            <w:vAlign w:val="center"/>
          </w:tcPr>
          <w:p w:rsidR="00881191" w:rsidRPr="001421CA" w:rsidRDefault="005035D5" w:rsidP="0057535A">
            <w:pPr>
              <w:spacing w:line="240" w:lineRule="auto"/>
              <w:jc w:val="center"/>
              <w:rPr>
                <w:rFonts w:ascii="宋体" w:hAnsi="宋体"/>
              </w:rPr>
            </w:pPr>
            <w:r w:rsidRPr="001421CA">
              <w:rPr>
                <w:rFonts w:ascii="宋体" w:hAnsi="宋体" w:hint="eastAsia"/>
              </w:rPr>
              <w:t>≤</w:t>
            </w:r>
            <w:r w:rsidR="00881191" w:rsidRPr="001421CA">
              <w:rPr>
                <w:rFonts w:ascii="宋体" w:hAnsi="宋体" w:hint="eastAsia"/>
              </w:rPr>
              <w:t>0.04</w:t>
            </w:r>
          </w:p>
        </w:tc>
        <w:tc>
          <w:tcPr>
            <w:tcW w:w="1018" w:type="dxa"/>
            <w:vAlign w:val="center"/>
          </w:tcPr>
          <w:p w:rsidR="00881191" w:rsidRPr="001421CA" w:rsidRDefault="00446DF0" w:rsidP="0057535A">
            <w:pPr>
              <w:spacing w:line="240" w:lineRule="auto"/>
              <w:jc w:val="center"/>
              <w:rPr>
                <w:rFonts w:ascii="宋体" w:hAnsi="宋体"/>
              </w:rPr>
            </w:pPr>
            <w:r>
              <w:rPr>
                <w:rFonts w:ascii="宋体" w:hAnsi="宋体" w:hint="eastAsia"/>
              </w:rPr>
              <w:t>-</w:t>
            </w:r>
          </w:p>
        </w:tc>
        <w:tc>
          <w:tcPr>
            <w:tcW w:w="1018" w:type="dxa"/>
            <w:vAlign w:val="center"/>
          </w:tcPr>
          <w:p w:rsidR="00881191" w:rsidRPr="001421CA" w:rsidRDefault="00446DF0" w:rsidP="0057535A">
            <w:pPr>
              <w:spacing w:line="240" w:lineRule="auto"/>
              <w:jc w:val="center"/>
              <w:rPr>
                <w:rFonts w:ascii="宋体" w:hAnsi="宋体"/>
              </w:rPr>
            </w:pPr>
            <w:r>
              <w:rPr>
                <w:rFonts w:ascii="宋体" w:hAnsi="宋体" w:hint="eastAsia"/>
              </w:rPr>
              <w:t>-</w:t>
            </w:r>
          </w:p>
        </w:tc>
        <w:tc>
          <w:tcPr>
            <w:tcW w:w="1018" w:type="dxa"/>
            <w:vAlign w:val="center"/>
          </w:tcPr>
          <w:p w:rsidR="00881191" w:rsidRPr="001421CA" w:rsidRDefault="00446DF0" w:rsidP="0057535A">
            <w:pPr>
              <w:spacing w:line="240" w:lineRule="auto"/>
              <w:jc w:val="center"/>
              <w:rPr>
                <w:rFonts w:ascii="宋体" w:hAnsi="宋体"/>
              </w:rPr>
            </w:pPr>
            <w:r>
              <w:rPr>
                <w:rFonts w:ascii="宋体" w:hAnsi="宋体" w:hint="eastAsia"/>
              </w:rPr>
              <w:t>-</w:t>
            </w:r>
          </w:p>
        </w:tc>
      </w:tr>
      <w:tr w:rsidR="00881191" w:rsidRPr="001421CA" w:rsidTr="00881191">
        <w:trPr>
          <w:trHeight w:val="543"/>
        </w:trPr>
        <w:tc>
          <w:tcPr>
            <w:tcW w:w="1408" w:type="dxa"/>
            <w:vAlign w:val="center"/>
          </w:tcPr>
          <w:p w:rsidR="00881191" w:rsidRPr="001421CA" w:rsidRDefault="00881191" w:rsidP="00E25DE1">
            <w:pPr>
              <w:jc w:val="center"/>
              <w:rPr>
                <w:rFonts w:ascii="宋体" w:hAnsi="宋体"/>
              </w:rPr>
            </w:pPr>
            <w:r w:rsidRPr="001421CA">
              <w:rPr>
                <w:rFonts w:ascii="宋体" w:hAnsi="宋体" w:hint="eastAsia"/>
              </w:rPr>
              <w:t>40Cr</w:t>
            </w:r>
          </w:p>
        </w:tc>
        <w:tc>
          <w:tcPr>
            <w:tcW w:w="1009"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0.37～0.44</w:t>
            </w:r>
          </w:p>
        </w:tc>
        <w:tc>
          <w:tcPr>
            <w:tcW w:w="1017"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0.17～0.37</w:t>
            </w:r>
          </w:p>
        </w:tc>
        <w:tc>
          <w:tcPr>
            <w:tcW w:w="1017"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0.5～0.8</w:t>
            </w:r>
          </w:p>
        </w:tc>
        <w:tc>
          <w:tcPr>
            <w:tcW w:w="1011"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≤0.35</w:t>
            </w:r>
          </w:p>
        </w:tc>
        <w:tc>
          <w:tcPr>
            <w:tcW w:w="1011"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≤0.035</w:t>
            </w:r>
          </w:p>
        </w:tc>
        <w:tc>
          <w:tcPr>
            <w:tcW w:w="1018" w:type="dxa"/>
            <w:vAlign w:val="center"/>
          </w:tcPr>
          <w:p w:rsidR="00881191" w:rsidRPr="001421CA" w:rsidRDefault="00446DF0" w:rsidP="0057535A">
            <w:pPr>
              <w:spacing w:line="240" w:lineRule="auto"/>
              <w:jc w:val="center"/>
              <w:rPr>
                <w:rFonts w:ascii="宋体" w:hAnsi="宋体"/>
              </w:rPr>
            </w:pPr>
            <w:r>
              <w:rPr>
                <w:rFonts w:ascii="宋体" w:hAnsi="宋体" w:hint="eastAsia"/>
              </w:rPr>
              <w:t>-</w:t>
            </w:r>
          </w:p>
        </w:tc>
        <w:tc>
          <w:tcPr>
            <w:tcW w:w="1018" w:type="dxa"/>
            <w:vAlign w:val="center"/>
          </w:tcPr>
          <w:p w:rsidR="00881191" w:rsidRPr="001421CA" w:rsidRDefault="00881191" w:rsidP="0057535A">
            <w:pPr>
              <w:spacing w:line="240" w:lineRule="auto"/>
              <w:jc w:val="center"/>
              <w:rPr>
                <w:rFonts w:ascii="宋体" w:hAnsi="宋体"/>
              </w:rPr>
            </w:pPr>
            <w:r w:rsidRPr="001421CA">
              <w:rPr>
                <w:rFonts w:ascii="宋体" w:hAnsi="宋体" w:hint="eastAsia"/>
              </w:rPr>
              <w:t>0.8～1.1</w:t>
            </w:r>
          </w:p>
        </w:tc>
        <w:tc>
          <w:tcPr>
            <w:tcW w:w="1018" w:type="dxa"/>
            <w:vAlign w:val="center"/>
          </w:tcPr>
          <w:p w:rsidR="00881191" w:rsidRPr="001421CA" w:rsidRDefault="00446DF0" w:rsidP="0057535A">
            <w:pPr>
              <w:spacing w:line="240" w:lineRule="auto"/>
              <w:jc w:val="center"/>
              <w:rPr>
                <w:rFonts w:ascii="宋体" w:hAnsi="宋体"/>
              </w:rPr>
            </w:pPr>
            <w:r>
              <w:rPr>
                <w:rFonts w:ascii="宋体" w:hAnsi="宋体" w:hint="eastAsia"/>
              </w:rPr>
              <w:t>-</w:t>
            </w:r>
          </w:p>
        </w:tc>
      </w:tr>
    </w:tbl>
    <w:p w:rsidR="00E25DE1" w:rsidRPr="001421CA" w:rsidRDefault="00E25DE1" w:rsidP="00E25DE1">
      <w:pPr>
        <w:pStyle w:val="affff6"/>
        <w:ind w:firstLine="420"/>
      </w:pPr>
    </w:p>
    <w:p w:rsidR="00E25DE1" w:rsidRPr="001421CA" w:rsidRDefault="00E25DE1" w:rsidP="00C14FE4">
      <w:pPr>
        <w:pStyle w:val="affffffffa"/>
        <w:ind w:left="0"/>
      </w:pPr>
      <w:r w:rsidRPr="001421CA">
        <w:rPr>
          <w:rFonts w:hint="eastAsia"/>
        </w:rPr>
        <w:t>根据需求，允许选用能满足使用要求的其他材料及化学成分，由供需双方商定。</w:t>
      </w:r>
    </w:p>
    <w:p w:rsidR="00E25DE1" w:rsidRPr="001421CA" w:rsidRDefault="00E25DE1" w:rsidP="00C14FE4">
      <w:pPr>
        <w:pStyle w:val="affd"/>
        <w:spacing w:before="120" w:after="120"/>
      </w:pPr>
      <w:bookmarkStart w:id="50" w:name="_Toc170564922"/>
      <w:r w:rsidRPr="001421CA">
        <w:rPr>
          <w:rFonts w:hint="eastAsia"/>
        </w:rPr>
        <w:t>抗拉强度</w:t>
      </w:r>
      <w:bookmarkEnd w:id="50"/>
    </w:p>
    <w:p w:rsidR="00E25DE1" w:rsidRPr="001421CA" w:rsidRDefault="00E25DE1" w:rsidP="00C14FE4">
      <w:pPr>
        <w:ind w:firstLineChars="150" w:firstLine="315"/>
        <w:rPr>
          <w:rFonts w:ascii="宋体" w:hAnsi="宋体"/>
        </w:rPr>
      </w:pPr>
      <w:proofErr w:type="gramStart"/>
      <w:r w:rsidRPr="001421CA">
        <w:rPr>
          <w:rFonts w:ascii="宋体" w:hAnsi="宋体" w:hint="eastAsia"/>
        </w:rPr>
        <w:t>变挡凸轮</w:t>
      </w:r>
      <w:proofErr w:type="gramEnd"/>
      <w:r w:rsidRPr="001421CA">
        <w:rPr>
          <w:rFonts w:ascii="宋体" w:hAnsi="宋体" w:hint="eastAsia"/>
        </w:rPr>
        <w:t>的抗拉强度，按不同材料</w:t>
      </w:r>
      <w:r w:rsidR="00446DF0">
        <w:rPr>
          <w:rFonts w:ascii="宋体" w:hAnsi="宋体" w:hint="eastAsia"/>
        </w:rPr>
        <w:t>应</w:t>
      </w:r>
      <w:r w:rsidRPr="001421CA">
        <w:rPr>
          <w:rFonts w:ascii="宋体" w:hAnsi="宋体" w:hint="eastAsia"/>
        </w:rPr>
        <w:t>符合GB/T 9439、GB/T 1348</w:t>
      </w:r>
      <w:r w:rsidR="000D7441">
        <w:rPr>
          <w:rFonts w:ascii="宋体" w:hAnsi="宋体" w:hint="eastAsia"/>
        </w:rPr>
        <w:t>或</w:t>
      </w:r>
      <w:r w:rsidRPr="001421CA">
        <w:rPr>
          <w:rFonts w:ascii="宋体" w:hAnsi="宋体" w:hint="eastAsia"/>
        </w:rPr>
        <w:t>GB/T 3077的规定。</w:t>
      </w:r>
    </w:p>
    <w:p w:rsidR="00E25DE1" w:rsidRPr="001421CA" w:rsidRDefault="00E25DE1" w:rsidP="00C14FE4">
      <w:pPr>
        <w:pStyle w:val="affd"/>
        <w:spacing w:before="120" w:after="120"/>
      </w:pPr>
      <w:bookmarkStart w:id="51" w:name="_Toc170564923"/>
      <w:r w:rsidRPr="001421CA">
        <w:rPr>
          <w:rFonts w:hint="eastAsia"/>
        </w:rPr>
        <w:t>热处理</w:t>
      </w:r>
      <w:r w:rsidR="000D7441">
        <w:rPr>
          <w:rFonts w:hint="eastAsia"/>
        </w:rPr>
        <w:t>硬度</w:t>
      </w:r>
      <w:bookmarkEnd w:id="51"/>
    </w:p>
    <w:p w:rsidR="00E25DE1" w:rsidRPr="001421CA" w:rsidRDefault="00E25DE1" w:rsidP="00C14FE4">
      <w:pPr>
        <w:pStyle w:val="affffffffa"/>
        <w:ind w:left="0"/>
      </w:pPr>
      <w:proofErr w:type="gramStart"/>
      <w:r w:rsidRPr="001421CA">
        <w:rPr>
          <w:rFonts w:hint="eastAsia"/>
        </w:rPr>
        <w:t>变挡凸轮</w:t>
      </w:r>
      <w:proofErr w:type="gramEnd"/>
      <w:r w:rsidRPr="001421CA">
        <w:rPr>
          <w:rFonts w:hint="eastAsia"/>
        </w:rPr>
        <w:t>的热处理方式，</w:t>
      </w:r>
      <w:r w:rsidR="00446DF0">
        <w:rPr>
          <w:rFonts w:hint="eastAsia"/>
        </w:rPr>
        <w:t>宜</w:t>
      </w:r>
      <w:r w:rsidR="00126F1F" w:rsidRPr="001421CA">
        <w:rPr>
          <w:rFonts w:hint="eastAsia"/>
        </w:rPr>
        <w:t>参照</w:t>
      </w:r>
      <w:r w:rsidRPr="001421CA">
        <w:rPr>
          <w:rFonts w:hint="eastAsia"/>
        </w:rPr>
        <w:t>表3的方式及要求。</w:t>
      </w:r>
    </w:p>
    <w:p w:rsidR="0057535A" w:rsidRPr="001421CA" w:rsidRDefault="0057535A" w:rsidP="0057535A">
      <w:pPr>
        <w:pStyle w:val="aff2"/>
        <w:spacing w:before="120" w:after="120"/>
      </w:pPr>
      <w:proofErr w:type="gramStart"/>
      <w:r w:rsidRPr="001421CA">
        <w:rPr>
          <w:rFonts w:hint="eastAsia"/>
        </w:rPr>
        <w:t>变挡凸轮</w:t>
      </w:r>
      <w:proofErr w:type="gramEnd"/>
      <w:r w:rsidRPr="001421CA">
        <w:rPr>
          <w:rFonts w:hint="eastAsia"/>
        </w:rPr>
        <w:t>热处理方式及要求</w:t>
      </w:r>
    </w:p>
    <w:tbl>
      <w:tblPr>
        <w:tblStyle w:val="afffffff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276"/>
        <w:gridCol w:w="7619"/>
      </w:tblGrid>
      <w:tr w:rsidR="001421CA" w:rsidRPr="001421CA" w:rsidTr="005C0A21">
        <w:trPr>
          <w:trHeight w:val="444"/>
          <w:tblHeader/>
        </w:trPr>
        <w:tc>
          <w:tcPr>
            <w:tcW w:w="675" w:type="dxa"/>
            <w:tcBorders>
              <w:top w:val="single" w:sz="12" w:space="0" w:color="auto"/>
              <w:bottom w:val="single" w:sz="12" w:space="0" w:color="auto"/>
            </w:tcBorders>
            <w:vAlign w:val="center"/>
          </w:tcPr>
          <w:p w:rsidR="0057535A" w:rsidRPr="001421CA" w:rsidRDefault="0057535A" w:rsidP="00771E88">
            <w:pPr>
              <w:pStyle w:val="affff6"/>
              <w:ind w:firstLineChars="0" w:firstLine="0"/>
              <w:jc w:val="center"/>
            </w:pPr>
            <w:r w:rsidRPr="001421CA">
              <w:rPr>
                <w:rFonts w:hint="eastAsia"/>
              </w:rPr>
              <w:t>序号</w:t>
            </w:r>
          </w:p>
        </w:tc>
        <w:tc>
          <w:tcPr>
            <w:tcW w:w="1276" w:type="dxa"/>
            <w:tcBorders>
              <w:top w:val="single" w:sz="12" w:space="0" w:color="auto"/>
              <w:bottom w:val="single" w:sz="12" w:space="0" w:color="auto"/>
            </w:tcBorders>
            <w:vAlign w:val="center"/>
          </w:tcPr>
          <w:p w:rsidR="0057535A" w:rsidRPr="001421CA" w:rsidRDefault="0057535A" w:rsidP="00771E88">
            <w:pPr>
              <w:pStyle w:val="affff6"/>
              <w:ind w:firstLineChars="0" w:firstLine="0"/>
              <w:jc w:val="center"/>
            </w:pPr>
            <w:r w:rsidRPr="001421CA">
              <w:rPr>
                <w:rFonts w:hint="eastAsia"/>
              </w:rPr>
              <w:t>材料</w:t>
            </w:r>
            <w:r w:rsidR="005C0A21" w:rsidRPr="001421CA">
              <w:rPr>
                <w:rFonts w:hAnsi="宋体" w:cstheme="minorBidi" w:hint="eastAsia"/>
              </w:rPr>
              <w:t>（牌号）</w:t>
            </w:r>
          </w:p>
        </w:tc>
        <w:tc>
          <w:tcPr>
            <w:tcW w:w="7619" w:type="dxa"/>
            <w:tcBorders>
              <w:top w:val="single" w:sz="12" w:space="0" w:color="auto"/>
              <w:bottom w:val="single" w:sz="12" w:space="0" w:color="auto"/>
            </w:tcBorders>
            <w:vAlign w:val="center"/>
          </w:tcPr>
          <w:p w:rsidR="0057535A" w:rsidRPr="001421CA" w:rsidRDefault="0057535A" w:rsidP="00771E88">
            <w:pPr>
              <w:pStyle w:val="affff6"/>
              <w:ind w:firstLineChars="0" w:firstLine="0"/>
              <w:jc w:val="center"/>
            </w:pPr>
            <w:r w:rsidRPr="001421CA">
              <w:rPr>
                <w:rFonts w:hint="eastAsia"/>
              </w:rPr>
              <w:t>热处理方式及要求</w:t>
            </w:r>
          </w:p>
        </w:tc>
      </w:tr>
      <w:tr w:rsidR="001421CA" w:rsidRPr="001421CA" w:rsidTr="005C0A21">
        <w:trPr>
          <w:trHeight w:val="422"/>
        </w:trPr>
        <w:tc>
          <w:tcPr>
            <w:tcW w:w="675" w:type="dxa"/>
            <w:tcBorders>
              <w:top w:val="single" w:sz="12" w:space="0" w:color="auto"/>
            </w:tcBorders>
            <w:vAlign w:val="center"/>
          </w:tcPr>
          <w:p w:rsidR="0057535A" w:rsidRPr="001421CA" w:rsidRDefault="0057535A" w:rsidP="00771E88">
            <w:pPr>
              <w:spacing w:line="240" w:lineRule="auto"/>
              <w:jc w:val="center"/>
              <w:rPr>
                <w:rFonts w:ascii="宋体" w:hAnsi="宋体"/>
              </w:rPr>
            </w:pPr>
            <w:r w:rsidRPr="001421CA">
              <w:rPr>
                <w:rFonts w:ascii="宋体" w:hAnsi="宋体" w:hint="eastAsia"/>
              </w:rPr>
              <w:t>1</w:t>
            </w:r>
          </w:p>
        </w:tc>
        <w:tc>
          <w:tcPr>
            <w:tcW w:w="1276" w:type="dxa"/>
            <w:tcBorders>
              <w:top w:val="single" w:sz="12" w:space="0" w:color="auto"/>
            </w:tcBorders>
            <w:vAlign w:val="center"/>
          </w:tcPr>
          <w:p w:rsidR="0057535A" w:rsidRPr="001421CA" w:rsidRDefault="0057535A" w:rsidP="00771E88">
            <w:pPr>
              <w:spacing w:line="240" w:lineRule="auto"/>
              <w:jc w:val="center"/>
              <w:rPr>
                <w:rFonts w:ascii="宋体" w:hAnsi="宋体"/>
              </w:rPr>
            </w:pPr>
            <w:proofErr w:type="spellStart"/>
            <w:r w:rsidRPr="001421CA">
              <w:rPr>
                <w:rFonts w:ascii="宋体" w:hAnsi="宋体"/>
              </w:rPr>
              <w:t>CuCr</w:t>
            </w:r>
            <w:r w:rsidR="00420700" w:rsidRPr="001421CA">
              <w:rPr>
                <w:rFonts w:ascii="宋体" w:hAnsi="宋体" w:hint="eastAsia"/>
              </w:rPr>
              <w:t>Mo</w:t>
            </w:r>
            <w:proofErr w:type="spellEnd"/>
            <w:r w:rsidR="00420700" w:rsidRPr="001421CA">
              <w:rPr>
                <w:rFonts w:ascii="宋体" w:hAnsi="宋体" w:hint="eastAsia"/>
              </w:rPr>
              <w:t xml:space="preserve"> HT</w:t>
            </w:r>
          </w:p>
        </w:tc>
        <w:tc>
          <w:tcPr>
            <w:tcW w:w="7619" w:type="dxa"/>
            <w:vMerge w:val="restart"/>
            <w:tcBorders>
              <w:top w:val="single" w:sz="12" w:space="0" w:color="auto"/>
            </w:tcBorders>
            <w:vAlign w:val="center"/>
          </w:tcPr>
          <w:p w:rsidR="0057535A" w:rsidRPr="001421CA" w:rsidRDefault="0057535A" w:rsidP="00771E88">
            <w:pPr>
              <w:spacing w:line="240" w:lineRule="auto"/>
              <w:rPr>
                <w:rFonts w:ascii="宋体" w:hAnsi="宋体"/>
              </w:rPr>
            </w:pPr>
            <w:r w:rsidRPr="001421CA">
              <w:rPr>
                <w:rFonts w:ascii="宋体" w:hAnsi="宋体" w:hint="eastAsia"/>
              </w:rPr>
              <w:t>整体淬火、回火热处理，硬度40～55HRC。</w:t>
            </w:r>
          </w:p>
          <w:p w:rsidR="0057535A" w:rsidRPr="001421CA" w:rsidRDefault="0057535A" w:rsidP="00420700">
            <w:pPr>
              <w:spacing w:line="240" w:lineRule="auto"/>
              <w:rPr>
                <w:rFonts w:ascii="宋体" w:hAnsi="宋体"/>
              </w:rPr>
            </w:pPr>
            <w:r w:rsidRPr="001421CA">
              <w:rPr>
                <w:rFonts w:ascii="宋体" w:hAnsi="宋体" w:hint="eastAsia"/>
              </w:rPr>
              <w:t>其他部位硬度</w:t>
            </w:r>
            <w:r w:rsidR="00420700" w:rsidRPr="001421CA">
              <w:rPr>
                <w:rFonts w:ascii="宋体" w:hAnsi="宋体" w:hint="eastAsia"/>
              </w:rPr>
              <w:t>25</w:t>
            </w:r>
            <w:r w:rsidRPr="001421CA">
              <w:rPr>
                <w:rFonts w:ascii="宋体" w:hAnsi="宋体" w:hint="eastAsia"/>
              </w:rPr>
              <w:t>～55HRC。</w:t>
            </w:r>
          </w:p>
        </w:tc>
      </w:tr>
      <w:tr w:rsidR="001421CA" w:rsidRPr="001421CA" w:rsidTr="005C0A21">
        <w:trPr>
          <w:trHeight w:val="415"/>
        </w:trPr>
        <w:tc>
          <w:tcPr>
            <w:tcW w:w="675" w:type="dxa"/>
            <w:vAlign w:val="center"/>
          </w:tcPr>
          <w:p w:rsidR="0057535A" w:rsidRPr="001421CA" w:rsidRDefault="0057535A" w:rsidP="00771E88">
            <w:pPr>
              <w:spacing w:line="240" w:lineRule="auto"/>
              <w:jc w:val="center"/>
              <w:rPr>
                <w:rFonts w:ascii="宋体" w:hAnsi="宋体"/>
              </w:rPr>
            </w:pPr>
            <w:r w:rsidRPr="001421CA">
              <w:rPr>
                <w:rFonts w:ascii="宋体" w:hAnsi="宋体" w:hint="eastAsia"/>
              </w:rPr>
              <w:t>2</w:t>
            </w:r>
          </w:p>
        </w:tc>
        <w:tc>
          <w:tcPr>
            <w:tcW w:w="1276" w:type="dxa"/>
            <w:vAlign w:val="center"/>
          </w:tcPr>
          <w:p w:rsidR="0057535A" w:rsidRPr="001421CA" w:rsidRDefault="0057535A" w:rsidP="00771E88">
            <w:pPr>
              <w:spacing w:line="240" w:lineRule="auto"/>
              <w:jc w:val="center"/>
              <w:rPr>
                <w:rFonts w:ascii="宋体" w:hAnsi="宋体"/>
              </w:rPr>
            </w:pPr>
            <w:r w:rsidRPr="001421CA">
              <w:rPr>
                <w:rFonts w:ascii="宋体" w:hAnsi="宋体" w:hint="eastAsia"/>
              </w:rPr>
              <w:t>HT300</w:t>
            </w:r>
          </w:p>
        </w:tc>
        <w:tc>
          <w:tcPr>
            <w:tcW w:w="7619" w:type="dxa"/>
            <w:vMerge/>
          </w:tcPr>
          <w:p w:rsidR="0057535A" w:rsidRPr="001421CA" w:rsidRDefault="0057535A" w:rsidP="00771E88">
            <w:pPr>
              <w:jc w:val="left"/>
              <w:rPr>
                <w:rFonts w:ascii="宋体" w:hAnsi="宋体"/>
              </w:rPr>
            </w:pPr>
          </w:p>
        </w:tc>
      </w:tr>
      <w:tr w:rsidR="001421CA" w:rsidRPr="001421CA" w:rsidTr="005C0A21">
        <w:trPr>
          <w:trHeight w:val="420"/>
        </w:trPr>
        <w:tc>
          <w:tcPr>
            <w:tcW w:w="675" w:type="dxa"/>
            <w:vAlign w:val="center"/>
          </w:tcPr>
          <w:p w:rsidR="0057535A" w:rsidRPr="001421CA" w:rsidRDefault="0057535A" w:rsidP="00771E88">
            <w:pPr>
              <w:spacing w:line="240" w:lineRule="auto"/>
              <w:jc w:val="center"/>
              <w:rPr>
                <w:rFonts w:ascii="宋体" w:hAnsi="宋体"/>
              </w:rPr>
            </w:pPr>
            <w:r w:rsidRPr="001421CA">
              <w:rPr>
                <w:rFonts w:ascii="宋体" w:hAnsi="宋体" w:hint="eastAsia"/>
              </w:rPr>
              <w:t>3</w:t>
            </w:r>
          </w:p>
        </w:tc>
        <w:tc>
          <w:tcPr>
            <w:tcW w:w="1276" w:type="dxa"/>
            <w:vAlign w:val="center"/>
          </w:tcPr>
          <w:p w:rsidR="0057535A" w:rsidRPr="001421CA" w:rsidRDefault="0057535A" w:rsidP="00771E88">
            <w:pPr>
              <w:spacing w:line="240" w:lineRule="auto"/>
              <w:jc w:val="center"/>
              <w:rPr>
                <w:rFonts w:ascii="宋体" w:hAnsi="宋体"/>
              </w:rPr>
            </w:pPr>
            <w:r w:rsidRPr="001421CA">
              <w:rPr>
                <w:rFonts w:ascii="宋体" w:hAnsi="宋体" w:hint="eastAsia"/>
              </w:rPr>
              <w:t>QT600-3</w:t>
            </w:r>
          </w:p>
        </w:tc>
        <w:tc>
          <w:tcPr>
            <w:tcW w:w="7619" w:type="dxa"/>
            <w:vMerge/>
          </w:tcPr>
          <w:p w:rsidR="0057535A" w:rsidRPr="001421CA" w:rsidRDefault="0057535A" w:rsidP="00771E88">
            <w:pPr>
              <w:jc w:val="left"/>
              <w:rPr>
                <w:rFonts w:ascii="宋体" w:hAnsi="宋体"/>
              </w:rPr>
            </w:pPr>
          </w:p>
        </w:tc>
      </w:tr>
      <w:tr w:rsidR="0057535A" w:rsidRPr="001421CA" w:rsidTr="005C0A21">
        <w:trPr>
          <w:trHeight w:val="412"/>
        </w:trPr>
        <w:tc>
          <w:tcPr>
            <w:tcW w:w="675" w:type="dxa"/>
            <w:vAlign w:val="center"/>
          </w:tcPr>
          <w:p w:rsidR="0057535A" w:rsidRPr="001421CA" w:rsidRDefault="0057535A" w:rsidP="00771E88">
            <w:pPr>
              <w:spacing w:line="240" w:lineRule="auto"/>
              <w:jc w:val="center"/>
              <w:rPr>
                <w:rFonts w:ascii="宋体" w:hAnsi="宋体"/>
              </w:rPr>
            </w:pPr>
            <w:r w:rsidRPr="001421CA">
              <w:rPr>
                <w:rFonts w:ascii="宋体" w:hAnsi="宋体" w:hint="eastAsia"/>
              </w:rPr>
              <w:t>4</w:t>
            </w:r>
          </w:p>
        </w:tc>
        <w:tc>
          <w:tcPr>
            <w:tcW w:w="1276" w:type="dxa"/>
            <w:vAlign w:val="center"/>
          </w:tcPr>
          <w:p w:rsidR="0057535A" w:rsidRPr="001421CA" w:rsidRDefault="0057535A" w:rsidP="00771E88">
            <w:pPr>
              <w:spacing w:line="240" w:lineRule="auto"/>
              <w:jc w:val="center"/>
              <w:rPr>
                <w:rFonts w:ascii="宋体" w:hAnsi="宋体"/>
              </w:rPr>
            </w:pPr>
            <w:r w:rsidRPr="001421CA">
              <w:rPr>
                <w:rFonts w:ascii="宋体" w:hAnsi="宋体" w:hint="eastAsia"/>
              </w:rPr>
              <w:t>40Cr</w:t>
            </w:r>
          </w:p>
        </w:tc>
        <w:tc>
          <w:tcPr>
            <w:tcW w:w="7619" w:type="dxa"/>
            <w:vAlign w:val="center"/>
          </w:tcPr>
          <w:p w:rsidR="0057535A" w:rsidRPr="001421CA" w:rsidRDefault="0057535A" w:rsidP="00771E88">
            <w:pPr>
              <w:spacing w:line="240" w:lineRule="auto"/>
              <w:jc w:val="left"/>
              <w:rPr>
                <w:rFonts w:ascii="宋体" w:hAnsi="宋体"/>
              </w:rPr>
            </w:pPr>
            <w:r w:rsidRPr="001421CA">
              <w:rPr>
                <w:rFonts w:ascii="宋体" w:hAnsi="宋体" w:hint="eastAsia"/>
              </w:rPr>
              <w:t>调质、氮化处理，表面硬度72～78HRA（或43～55HRC），心部硬度32～36HRC。</w:t>
            </w:r>
          </w:p>
        </w:tc>
      </w:tr>
    </w:tbl>
    <w:p w:rsidR="0057535A" w:rsidRPr="001421CA" w:rsidRDefault="0057535A" w:rsidP="0057535A">
      <w:pPr>
        <w:pStyle w:val="affffffffa"/>
        <w:numPr>
          <w:ilvl w:val="0"/>
          <w:numId w:val="0"/>
        </w:numPr>
      </w:pPr>
    </w:p>
    <w:p w:rsidR="00027222" w:rsidRPr="001421CA" w:rsidRDefault="00027222" w:rsidP="00C14FE4">
      <w:pPr>
        <w:pStyle w:val="affd"/>
        <w:spacing w:before="120" w:after="120"/>
      </w:pPr>
      <w:bookmarkStart w:id="52" w:name="_Toc170564924"/>
      <w:r w:rsidRPr="001421CA">
        <w:rPr>
          <w:rFonts w:hint="eastAsia"/>
        </w:rPr>
        <w:t>金相组织</w:t>
      </w:r>
      <w:bookmarkEnd w:id="52"/>
    </w:p>
    <w:p w:rsidR="0057535A" w:rsidRPr="001421CA" w:rsidRDefault="0057535A" w:rsidP="00C14FE4">
      <w:pPr>
        <w:pStyle w:val="affffffffa"/>
        <w:ind w:left="0"/>
      </w:pPr>
      <w:proofErr w:type="gramStart"/>
      <w:r w:rsidRPr="001421CA">
        <w:rPr>
          <w:rFonts w:hint="eastAsia"/>
        </w:rPr>
        <w:t>变挡凸轮</w:t>
      </w:r>
      <w:proofErr w:type="gramEnd"/>
      <w:r w:rsidRPr="001421CA">
        <w:rPr>
          <w:rFonts w:hint="eastAsia"/>
        </w:rPr>
        <w:t>金相组织要求</w:t>
      </w:r>
      <w:r w:rsidR="008C5DFF" w:rsidRPr="001421CA">
        <w:rPr>
          <w:rFonts w:hint="eastAsia"/>
        </w:rPr>
        <w:t>，</w:t>
      </w:r>
      <w:r w:rsidR="000D7441">
        <w:rPr>
          <w:rFonts w:hint="eastAsia"/>
        </w:rPr>
        <w:t>宜</w:t>
      </w:r>
      <w:r w:rsidR="00126F1F" w:rsidRPr="001421CA">
        <w:rPr>
          <w:rFonts w:hint="eastAsia"/>
        </w:rPr>
        <w:t>参照</w:t>
      </w:r>
      <w:r w:rsidRPr="001421CA">
        <w:rPr>
          <w:rFonts w:hint="eastAsia"/>
        </w:rPr>
        <w:t>表4。</w:t>
      </w:r>
    </w:p>
    <w:p w:rsidR="00027222" w:rsidRPr="001421CA" w:rsidRDefault="00027222" w:rsidP="00027222">
      <w:pPr>
        <w:pStyle w:val="aff2"/>
        <w:spacing w:before="120" w:after="120"/>
        <w:rPr>
          <w:szCs w:val="21"/>
        </w:rPr>
      </w:pPr>
      <w:proofErr w:type="gramStart"/>
      <w:r w:rsidRPr="001421CA">
        <w:rPr>
          <w:rFonts w:hint="eastAsia"/>
          <w:szCs w:val="21"/>
        </w:rPr>
        <w:lastRenderedPageBreak/>
        <w:t>变挡凸轮</w:t>
      </w:r>
      <w:proofErr w:type="gramEnd"/>
      <w:r w:rsidRPr="001421CA">
        <w:rPr>
          <w:rFonts w:hint="eastAsia"/>
          <w:szCs w:val="21"/>
        </w:rPr>
        <w:t>金相组织要求</w:t>
      </w:r>
    </w:p>
    <w:tbl>
      <w:tblPr>
        <w:tblStyle w:val="afffffff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276"/>
        <w:gridCol w:w="7619"/>
      </w:tblGrid>
      <w:tr w:rsidR="001421CA" w:rsidRPr="001421CA" w:rsidTr="005C0A21">
        <w:trPr>
          <w:trHeight w:val="475"/>
        </w:trPr>
        <w:tc>
          <w:tcPr>
            <w:tcW w:w="675" w:type="dxa"/>
            <w:tcBorders>
              <w:top w:val="single" w:sz="12" w:space="0" w:color="auto"/>
              <w:bottom w:val="single" w:sz="12" w:space="0" w:color="auto"/>
            </w:tcBorders>
            <w:vAlign w:val="center"/>
          </w:tcPr>
          <w:p w:rsidR="00027222" w:rsidRPr="001421CA" w:rsidRDefault="00027222" w:rsidP="00771E88">
            <w:pPr>
              <w:pStyle w:val="affff6"/>
              <w:ind w:firstLineChars="0" w:firstLine="0"/>
              <w:jc w:val="center"/>
            </w:pPr>
            <w:r w:rsidRPr="001421CA">
              <w:rPr>
                <w:rFonts w:hint="eastAsia"/>
              </w:rPr>
              <w:t>序号</w:t>
            </w:r>
          </w:p>
        </w:tc>
        <w:tc>
          <w:tcPr>
            <w:tcW w:w="1276" w:type="dxa"/>
            <w:tcBorders>
              <w:top w:val="single" w:sz="12" w:space="0" w:color="auto"/>
              <w:bottom w:val="single" w:sz="12" w:space="0" w:color="auto"/>
            </w:tcBorders>
            <w:vAlign w:val="center"/>
          </w:tcPr>
          <w:p w:rsidR="00027222" w:rsidRPr="001421CA" w:rsidRDefault="00027222" w:rsidP="00771E88">
            <w:pPr>
              <w:pStyle w:val="affff6"/>
              <w:ind w:firstLineChars="0" w:firstLine="0"/>
              <w:jc w:val="center"/>
            </w:pPr>
            <w:r w:rsidRPr="001421CA">
              <w:rPr>
                <w:rFonts w:hint="eastAsia"/>
              </w:rPr>
              <w:t>材料</w:t>
            </w:r>
            <w:r w:rsidR="005C0A21" w:rsidRPr="001421CA">
              <w:rPr>
                <w:rFonts w:hAnsi="宋体" w:cstheme="minorBidi" w:hint="eastAsia"/>
              </w:rPr>
              <w:t>（牌号）</w:t>
            </w:r>
          </w:p>
        </w:tc>
        <w:tc>
          <w:tcPr>
            <w:tcW w:w="7619" w:type="dxa"/>
            <w:tcBorders>
              <w:top w:val="single" w:sz="12" w:space="0" w:color="auto"/>
              <w:bottom w:val="single" w:sz="12" w:space="0" w:color="auto"/>
            </w:tcBorders>
            <w:vAlign w:val="center"/>
          </w:tcPr>
          <w:p w:rsidR="00027222" w:rsidRPr="001421CA" w:rsidRDefault="00515802" w:rsidP="00771E88">
            <w:pPr>
              <w:pStyle w:val="affff6"/>
              <w:ind w:firstLineChars="0" w:firstLine="0"/>
              <w:jc w:val="center"/>
            </w:pPr>
            <w:r w:rsidRPr="001421CA">
              <w:rPr>
                <w:rFonts w:hint="eastAsia"/>
              </w:rPr>
              <w:t>金相组织</w:t>
            </w:r>
            <w:r w:rsidR="00027222" w:rsidRPr="001421CA">
              <w:rPr>
                <w:rFonts w:hint="eastAsia"/>
              </w:rPr>
              <w:t>要求</w:t>
            </w:r>
          </w:p>
        </w:tc>
      </w:tr>
      <w:tr w:rsidR="001421CA" w:rsidRPr="001421CA" w:rsidTr="005C0A21">
        <w:trPr>
          <w:trHeight w:val="411"/>
        </w:trPr>
        <w:tc>
          <w:tcPr>
            <w:tcW w:w="675" w:type="dxa"/>
            <w:tcBorders>
              <w:top w:val="single" w:sz="12" w:space="0" w:color="auto"/>
            </w:tcBorders>
            <w:vAlign w:val="center"/>
          </w:tcPr>
          <w:p w:rsidR="00027222" w:rsidRPr="001421CA" w:rsidRDefault="00027222" w:rsidP="0057535A">
            <w:pPr>
              <w:spacing w:line="240" w:lineRule="auto"/>
              <w:jc w:val="center"/>
              <w:rPr>
                <w:rFonts w:ascii="宋体" w:hAnsi="宋体"/>
              </w:rPr>
            </w:pPr>
            <w:r w:rsidRPr="001421CA">
              <w:rPr>
                <w:rFonts w:ascii="宋体" w:hAnsi="宋体" w:hint="eastAsia"/>
              </w:rPr>
              <w:t>1</w:t>
            </w:r>
          </w:p>
        </w:tc>
        <w:tc>
          <w:tcPr>
            <w:tcW w:w="1276" w:type="dxa"/>
            <w:tcBorders>
              <w:top w:val="single" w:sz="12" w:space="0" w:color="auto"/>
            </w:tcBorders>
            <w:vAlign w:val="center"/>
          </w:tcPr>
          <w:p w:rsidR="00027222" w:rsidRPr="001421CA" w:rsidRDefault="00027222" w:rsidP="0057535A">
            <w:pPr>
              <w:spacing w:line="240" w:lineRule="auto"/>
              <w:jc w:val="center"/>
              <w:rPr>
                <w:rFonts w:ascii="宋体" w:hAnsi="宋体"/>
              </w:rPr>
            </w:pPr>
            <w:proofErr w:type="spellStart"/>
            <w:r w:rsidRPr="001421CA">
              <w:rPr>
                <w:rFonts w:ascii="宋体" w:hAnsi="宋体"/>
              </w:rPr>
              <w:t>CuCr</w:t>
            </w:r>
            <w:r w:rsidR="00420700" w:rsidRPr="001421CA">
              <w:rPr>
                <w:rFonts w:ascii="宋体" w:hAnsi="宋体" w:hint="eastAsia"/>
              </w:rPr>
              <w:t>Mo</w:t>
            </w:r>
            <w:proofErr w:type="spellEnd"/>
            <w:r w:rsidR="00420700" w:rsidRPr="001421CA">
              <w:rPr>
                <w:rFonts w:ascii="宋体" w:hAnsi="宋体" w:hint="eastAsia"/>
              </w:rPr>
              <w:t xml:space="preserve"> HT</w:t>
            </w:r>
          </w:p>
        </w:tc>
        <w:tc>
          <w:tcPr>
            <w:tcW w:w="7619" w:type="dxa"/>
            <w:vMerge w:val="restart"/>
            <w:tcBorders>
              <w:top w:val="single" w:sz="12" w:space="0" w:color="auto"/>
            </w:tcBorders>
            <w:vAlign w:val="center"/>
          </w:tcPr>
          <w:p w:rsidR="00027222" w:rsidRPr="001421CA" w:rsidRDefault="003C514A" w:rsidP="00985517">
            <w:pPr>
              <w:spacing w:line="240" w:lineRule="auto"/>
              <w:rPr>
                <w:rFonts w:ascii="宋体" w:hAnsi="宋体"/>
                <w:dstrike/>
              </w:rPr>
            </w:pPr>
            <w:r w:rsidRPr="001421CA">
              <w:rPr>
                <w:rFonts w:ascii="宋体" w:hAnsi="宋体" w:hint="eastAsia"/>
              </w:rPr>
              <w:t>石墨形态A和</w:t>
            </w:r>
            <w:proofErr w:type="gramStart"/>
            <w:r w:rsidRPr="001421CA">
              <w:rPr>
                <w:rFonts w:ascii="宋体" w:hAnsi="宋体" w:hint="eastAsia"/>
              </w:rPr>
              <w:t>或</w:t>
            </w:r>
            <w:proofErr w:type="gramEnd"/>
            <w:r w:rsidRPr="001421CA">
              <w:rPr>
                <w:rFonts w:ascii="宋体" w:hAnsi="宋体" w:hint="eastAsia"/>
              </w:rPr>
              <w:t>B型80%以上，石墨长度3～6级。</w:t>
            </w:r>
            <w:r w:rsidR="00027222" w:rsidRPr="001421CA">
              <w:rPr>
                <w:rFonts w:ascii="宋体" w:hAnsi="宋体" w:hint="eastAsia"/>
              </w:rPr>
              <w:t>检测项目和评级图按GB/T 7216的规定。</w:t>
            </w:r>
          </w:p>
        </w:tc>
      </w:tr>
      <w:tr w:rsidR="001421CA" w:rsidRPr="001421CA" w:rsidTr="005C0A21">
        <w:trPr>
          <w:trHeight w:val="431"/>
        </w:trPr>
        <w:tc>
          <w:tcPr>
            <w:tcW w:w="675" w:type="dxa"/>
            <w:vAlign w:val="center"/>
          </w:tcPr>
          <w:p w:rsidR="00027222" w:rsidRPr="001421CA" w:rsidRDefault="00027222" w:rsidP="0057535A">
            <w:pPr>
              <w:spacing w:line="240" w:lineRule="auto"/>
              <w:jc w:val="center"/>
              <w:rPr>
                <w:rFonts w:ascii="宋体" w:hAnsi="宋体"/>
              </w:rPr>
            </w:pPr>
            <w:r w:rsidRPr="001421CA">
              <w:rPr>
                <w:rFonts w:ascii="宋体" w:hAnsi="宋体" w:hint="eastAsia"/>
              </w:rPr>
              <w:t>2</w:t>
            </w:r>
          </w:p>
        </w:tc>
        <w:tc>
          <w:tcPr>
            <w:tcW w:w="1276" w:type="dxa"/>
            <w:vAlign w:val="center"/>
          </w:tcPr>
          <w:p w:rsidR="00027222" w:rsidRPr="001421CA" w:rsidRDefault="00027222" w:rsidP="0057535A">
            <w:pPr>
              <w:spacing w:line="240" w:lineRule="auto"/>
              <w:jc w:val="center"/>
              <w:rPr>
                <w:rFonts w:ascii="宋体" w:hAnsi="宋体"/>
              </w:rPr>
            </w:pPr>
            <w:r w:rsidRPr="001421CA">
              <w:rPr>
                <w:rFonts w:ascii="宋体" w:hAnsi="宋体" w:hint="eastAsia"/>
              </w:rPr>
              <w:t>HT300</w:t>
            </w:r>
          </w:p>
        </w:tc>
        <w:tc>
          <w:tcPr>
            <w:tcW w:w="7619" w:type="dxa"/>
            <w:vMerge/>
            <w:vAlign w:val="center"/>
          </w:tcPr>
          <w:p w:rsidR="00027222" w:rsidRPr="001421CA" w:rsidRDefault="00027222" w:rsidP="00027222">
            <w:pPr>
              <w:spacing w:line="240" w:lineRule="auto"/>
              <w:rPr>
                <w:rFonts w:ascii="宋体" w:hAnsi="宋体"/>
              </w:rPr>
            </w:pPr>
          </w:p>
        </w:tc>
      </w:tr>
      <w:tr w:rsidR="001421CA" w:rsidRPr="001421CA" w:rsidTr="005C0A21">
        <w:tc>
          <w:tcPr>
            <w:tcW w:w="675" w:type="dxa"/>
            <w:vAlign w:val="center"/>
          </w:tcPr>
          <w:p w:rsidR="00027222" w:rsidRPr="001421CA" w:rsidRDefault="00027222" w:rsidP="0057535A">
            <w:pPr>
              <w:spacing w:line="240" w:lineRule="auto"/>
              <w:jc w:val="center"/>
              <w:rPr>
                <w:rFonts w:ascii="宋体" w:hAnsi="宋体"/>
              </w:rPr>
            </w:pPr>
            <w:r w:rsidRPr="001421CA">
              <w:rPr>
                <w:rFonts w:ascii="宋体" w:hAnsi="宋体" w:hint="eastAsia"/>
              </w:rPr>
              <w:t>3</w:t>
            </w:r>
          </w:p>
        </w:tc>
        <w:tc>
          <w:tcPr>
            <w:tcW w:w="1276" w:type="dxa"/>
            <w:vAlign w:val="center"/>
          </w:tcPr>
          <w:p w:rsidR="00027222" w:rsidRPr="001421CA" w:rsidRDefault="00027222" w:rsidP="0057535A">
            <w:pPr>
              <w:spacing w:line="240" w:lineRule="auto"/>
              <w:jc w:val="center"/>
              <w:rPr>
                <w:rFonts w:ascii="宋体" w:hAnsi="宋体"/>
              </w:rPr>
            </w:pPr>
            <w:r w:rsidRPr="001421CA">
              <w:rPr>
                <w:rFonts w:ascii="宋体" w:hAnsi="宋体" w:hint="eastAsia"/>
              </w:rPr>
              <w:t>QT600-3</w:t>
            </w:r>
          </w:p>
        </w:tc>
        <w:tc>
          <w:tcPr>
            <w:tcW w:w="7619" w:type="dxa"/>
            <w:vAlign w:val="center"/>
          </w:tcPr>
          <w:p w:rsidR="00027222" w:rsidRPr="001421CA" w:rsidRDefault="00027222" w:rsidP="00027222">
            <w:pPr>
              <w:spacing w:line="240" w:lineRule="auto"/>
              <w:rPr>
                <w:rFonts w:ascii="宋体" w:hAnsi="宋体"/>
              </w:rPr>
            </w:pPr>
            <w:r w:rsidRPr="001421CA">
              <w:rPr>
                <w:rFonts w:ascii="宋体" w:hAnsi="宋体" w:hint="eastAsia"/>
              </w:rPr>
              <w:t>石墨以Ⅵ型和Ⅴ型形态为主，球化级别不低于GB/T 9441规定的球化级别3级。更精确的石墨形态、球化级别由供需双方商定。</w:t>
            </w:r>
          </w:p>
        </w:tc>
      </w:tr>
      <w:tr w:rsidR="00027222" w:rsidRPr="001421CA" w:rsidTr="005C0A21">
        <w:trPr>
          <w:trHeight w:val="431"/>
        </w:trPr>
        <w:tc>
          <w:tcPr>
            <w:tcW w:w="675" w:type="dxa"/>
            <w:vAlign w:val="center"/>
          </w:tcPr>
          <w:p w:rsidR="00027222" w:rsidRPr="001421CA" w:rsidRDefault="00027222" w:rsidP="0057535A">
            <w:pPr>
              <w:spacing w:line="240" w:lineRule="auto"/>
              <w:jc w:val="center"/>
              <w:rPr>
                <w:rFonts w:ascii="宋体" w:hAnsi="宋体"/>
              </w:rPr>
            </w:pPr>
            <w:r w:rsidRPr="001421CA">
              <w:rPr>
                <w:rFonts w:ascii="宋体" w:hAnsi="宋体" w:hint="eastAsia"/>
              </w:rPr>
              <w:t>4</w:t>
            </w:r>
          </w:p>
        </w:tc>
        <w:tc>
          <w:tcPr>
            <w:tcW w:w="1276" w:type="dxa"/>
            <w:vAlign w:val="center"/>
          </w:tcPr>
          <w:p w:rsidR="00027222" w:rsidRPr="001421CA" w:rsidRDefault="00027222" w:rsidP="0057535A">
            <w:pPr>
              <w:spacing w:line="240" w:lineRule="auto"/>
              <w:jc w:val="center"/>
              <w:rPr>
                <w:rFonts w:ascii="宋体" w:hAnsi="宋体"/>
              </w:rPr>
            </w:pPr>
            <w:r w:rsidRPr="001421CA">
              <w:rPr>
                <w:rFonts w:ascii="宋体" w:hAnsi="宋体" w:hint="eastAsia"/>
              </w:rPr>
              <w:t>40Cr</w:t>
            </w:r>
          </w:p>
        </w:tc>
        <w:tc>
          <w:tcPr>
            <w:tcW w:w="7619" w:type="dxa"/>
            <w:vAlign w:val="center"/>
          </w:tcPr>
          <w:p w:rsidR="00027222" w:rsidRPr="001421CA" w:rsidRDefault="00027222" w:rsidP="00027222">
            <w:pPr>
              <w:spacing w:line="240" w:lineRule="auto"/>
              <w:rPr>
                <w:rFonts w:ascii="宋体" w:hAnsi="宋体"/>
              </w:rPr>
            </w:pPr>
            <w:r w:rsidRPr="001421CA">
              <w:rPr>
                <w:rFonts w:ascii="宋体" w:hAnsi="宋体" w:hint="eastAsia"/>
              </w:rPr>
              <w:t>回火索氏体组织</w:t>
            </w:r>
          </w:p>
        </w:tc>
      </w:tr>
    </w:tbl>
    <w:p w:rsidR="000111AF" w:rsidRPr="001421CA" w:rsidRDefault="000111AF" w:rsidP="00705E64">
      <w:pPr>
        <w:pStyle w:val="affd"/>
        <w:numPr>
          <w:ilvl w:val="0"/>
          <w:numId w:val="0"/>
        </w:numPr>
        <w:spacing w:before="120" w:after="120"/>
        <w:rPr>
          <w:rFonts w:ascii="宋体" w:eastAsia="宋体" w:hAnsi="宋体"/>
          <w:dstrike/>
        </w:rPr>
      </w:pPr>
    </w:p>
    <w:p w:rsidR="000111AF" w:rsidRPr="001421CA" w:rsidRDefault="000111AF" w:rsidP="000111AF">
      <w:pPr>
        <w:pStyle w:val="affd"/>
        <w:spacing w:before="120" w:after="120"/>
      </w:pPr>
      <w:bookmarkStart w:id="53" w:name="_Toc170564925"/>
      <w:r w:rsidRPr="001421CA">
        <w:rPr>
          <w:rFonts w:hint="eastAsia"/>
        </w:rPr>
        <w:t>装配要求</w:t>
      </w:r>
      <w:bookmarkEnd w:id="53"/>
    </w:p>
    <w:p w:rsidR="000111AF" w:rsidRPr="001421CA" w:rsidRDefault="000111AF" w:rsidP="00C14FE4">
      <w:pPr>
        <w:pStyle w:val="affffffffa"/>
        <w:ind w:left="0"/>
      </w:pPr>
      <w:proofErr w:type="gramStart"/>
      <w:r w:rsidRPr="001421CA">
        <w:rPr>
          <w:rFonts w:hint="eastAsia"/>
        </w:rPr>
        <w:t>变挡凸轮</w:t>
      </w:r>
      <w:proofErr w:type="gramEnd"/>
      <w:r w:rsidRPr="001421CA">
        <w:rPr>
          <w:rFonts w:hint="eastAsia"/>
        </w:rPr>
        <w:t>装配到曲轴箱中的轴向配合间隙一般控制在0.05</w:t>
      </w:r>
      <w:r w:rsidR="005C0A21" w:rsidRPr="001421CA">
        <w:rPr>
          <w:rFonts w:cs="Arial" w:hint="eastAsia"/>
          <w:szCs w:val="21"/>
        </w:rPr>
        <w:t>mm</w:t>
      </w:r>
      <w:r w:rsidRPr="001421CA">
        <w:rPr>
          <w:rFonts w:cs="Arial" w:hint="eastAsia"/>
          <w:szCs w:val="21"/>
        </w:rPr>
        <w:t>～0.6</w:t>
      </w:r>
      <w:r w:rsidR="005C0A21" w:rsidRPr="001421CA">
        <w:rPr>
          <w:rFonts w:cs="Arial" w:hint="eastAsia"/>
          <w:szCs w:val="21"/>
        </w:rPr>
        <w:t>mm</w:t>
      </w:r>
      <w:r w:rsidRPr="001421CA">
        <w:rPr>
          <w:rFonts w:cs="Arial" w:hint="eastAsia"/>
          <w:szCs w:val="21"/>
        </w:rPr>
        <w:t>范围内。</w:t>
      </w:r>
    </w:p>
    <w:p w:rsidR="000111AF" w:rsidRPr="001421CA" w:rsidRDefault="000111AF" w:rsidP="00C14FE4">
      <w:pPr>
        <w:pStyle w:val="affffffffa"/>
        <w:ind w:left="0"/>
      </w:pPr>
      <w:proofErr w:type="gramStart"/>
      <w:r w:rsidRPr="001421CA">
        <w:rPr>
          <w:rFonts w:hint="eastAsia"/>
          <w:szCs w:val="21"/>
        </w:rPr>
        <w:t>变挡凸轮</w:t>
      </w:r>
      <w:proofErr w:type="gramEnd"/>
      <w:r w:rsidRPr="001421CA">
        <w:rPr>
          <w:rFonts w:hint="eastAsia"/>
          <w:szCs w:val="21"/>
        </w:rPr>
        <w:t>装配到曲轴箱后应转动灵活，轴向窜动</w:t>
      </w:r>
      <w:r w:rsidR="008C0C4F" w:rsidRPr="001421CA">
        <w:rPr>
          <w:rFonts w:hint="eastAsia"/>
          <w:szCs w:val="21"/>
        </w:rPr>
        <w:t>尽量小</w:t>
      </w:r>
      <w:r w:rsidRPr="001421CA">
        <w:rPr>
          <w:rFonts w:hint="eastAsia"/>
          <w:szCs w:val="21"/>
        </w:rPr>
        <w:t>。</w:t>
      </w:r>
    </w:p>
    <w:p w:rsidR="000111AF" w:rsidRPr="001421CA" w:rsidRDefault="000111AF" w:rsidP="00C14FE4">
      <w:pPr>
        <w:pStyle w:val="affffffffa"/>
        <w:ind w:left="0"/>
      </w:pPr>
      <w:proofErr w:type="gramStart"/>
      <w:r w:rsidRPr="001421CA">
        <w:rPr>
          <w:rFonts w:hint="eastAsia"/>
          <w:szCs w:val="21"/>
        </w:rPr>
        <w:t>Ⅱ型变挡凸轮与变挡拨叉</w:t>
      </w:r>
      <w:proofErr w:type="gramEnd"/>
      <w:r w:rsidRPr="001421CA">
        <w:rPr>
          <w:rFonts w:hint="eastAsia"/>
          <w:szCs w:val="21"/>
        </w:rPr>
        <w:t>整体组装后，</w:t>
      </w:r>
      <w:proofErr w:type="gramStart"/>
      <w:r w:rsidRPr="001421CA">
        <w:rPr>
          <w:rFonts w:hint="eastAsia"/>
          <w:szCs w:val="21"/>
        </w:rPr>
        <w:t>变挡拨叉在变挡凸轮</w:t>
      </w:r>
      <w:proofErr w:type="gramEnd"/>
      <w:r w:rsidRPr="001421CA">
        <w:rPr>
          <w:rFonts w:hint="eastAsia"/>
          <w:szCs w:val="21"/>
        </w:rPr>
        <w:t>外圆上应转动灵活、轴向滑动顺畅。</w:t>
      </w:r>
    </w:p>
    <w:p w:rsidR="000111AF" w:rsidRPr="001421CA" w:rsidRDefault="000111AF" w:rsidP="00C14FE4">
      <w:pPr>
        <w:pStyle w:val="affffffffa"/>
        <w:ind w:left="0"/>
      </w:pPr>
      <w:r w:rsidRPr="001421CA">
        <w:rPr>
          <w:rFonts w:hint="eastAsia"/>
          <w:szCs w:val="21"/>
        </w:rPr>
        <w:t>根据需求，</w:t>
      </w:r>
      <w:proofErr w:type="gramStart"/>
      <w:r w:rsidRPr="001421CA">
        <w:rPr>
          <w:rFonts w:hint="eastAsia"/>
          <w:szCs w:val="21"/>
        </w:rPr>
        <w:t>变挡凸轮</w:t>
      </w:r>
      <w:proofErr w:type="gramEnd"/>
      <w:r w:rsidRPr="001421CA">
        <w:rPr>
          <w:rFonts w:hint="eastAsia"/>
          <w:szCs w:val="21"/>
        </w:rPr>
        <w:t>两端轴径与曲轴箱之间可设置轴承以提高转动灵活性。</w:t>
      </w:r>
    </w:p>
    <w:p w:rsidR="000111AF" w:rsidRPr="001421CA" w:rsidRDefault="000111AF" w:rsidP="00C14FE4">
      <w:pPr>
        <w:pStyle w:val="affd"/>
        <w:spacing w:before="120" w:after="120"/>
      </w:pPr>
      <w:bookmarkStart w:id="54" w:name="_Toc170564926"/>
      <w:r w:rsidRPr="001421CA">
        <w:rPr>
          <w:rFonts w:hint="eastAsia"/>
        </w:rPr>
        <w:t>尺寸公差</w:t>
      </w:r>
      <w:r w:rsidR="0033151C" w:rsidRPr="001421CA">
        <w:rPr>
          <w:rFonts w:hint="eastAsia"/>
        </w:rPr>
        <w:t>（偏差）</w:t>
      </w:r>
      <w:bookmarkEnd w:id="54"/>
    </w:p>
    <w:p w:rsidR="000111AF" w:rsidRPr="001421CA" w:rsidRDefault="000111AF" w:rsidP="00C14FE4">
      <w:pPr>
        <w:pStyle w:val="affffffffa"/>
        <w:ind w:left="0"/>
      </w:pPr>
      <w:proofErr w:type="gramStart"/>
      <w:r w:rsidRPr="001421CA">
        <w:rPr>
          <w:rFonts w:hint="eastAsia"/>
        </w:rPr>
        <w:t>变挡凸轮</w:t>
      </w:r>
      <w:proofErr w:type="gramEnd"/>
      <w:r w:rsidRPr="001421CA">
        <w:rPr>
          <w:rFonts w:hint="eastAsia"/>
        </w:rPr>
        <w:t>主要尺寸公差，</w:t>
      </w:r>
      <w:r w:rsidR="000D7441">
        <w:rPr>
          <w:rFonts w:hint="eastAsia"/>
        </w:rPr>
        <w:t>宜</w:t>
      </w:r>
      <w:r w:rsidRPr="001421CA">
        <w:rPr>
          <w:rFonts w:hint="eastAsia"/>
        </w:rPr>
        <w:t>参照表</w:t>
      </w:r>
      <w:r w:rsidR="00705E64" w:rsidRPr="001421CA">
        <w:rPr>
          <w:rFonts w:hint="eastAsia"/>
        </w:rPr>
        <w:t>5</w:t>
      </w:r>
      <w:r w:rsidRPr="001421CA">
        <w:rPr>
          <w:rFonts w:hint="eastAsia"/>
        </w:rPr>
        <w:t>。</w:t>
      </w:r>
    </w:p>
    <w:p w:rsidR="000111AF" w:rsidRPr="001421CA" w:rsidRDefault="00EB0DDF" w:rsidP="00EB0DDF">
      <w:pPr>
        <w:pStyle w:val="aff2"/>
        <w:spacing w:before="120" w:after="120"/>
        <w:rPr>
          <w:szCs w:val="21"/>
        </w:rPr>
      </w:pPr>
      <w:proofErr w:type="gramStart"/>
      <w:r w:rsidRPr="001421CA">
        <w:rPr>
          <w:rFonts w:hint="eastAsia"/>
          <w:szCs w:val="21"/>
        </w:rPr>
        <w:t>变挡凸轮</w:t>
      </w:r>
      <w:proofErr w:type="gramEnd"/>
      <w:r w:rsidRPr="001421CA">
        <w:rPr>
          <w:rFonts w:hint="eastAsia"/>
          <w:szCs w:val="21"/>
        </w:rPr>
        <w:t>尺寸公差</w:t>
      </w:r>
      <w:r w:rsidR="00A620E6" w:rsidRPr="001421CA">
        <w:rPr>
          <w:rFonts w:hint="eastAsia"/>
          <w:szCs w:val="21"/>
        </w:rPr>
        <w:t>（偏差）</w:t>
      </w:r>
      <w:r w:rsidRPr="001421CA">
        <w:rPr>
          <w:rFonts w:hint="eastAsia"/>
          <w:szCs w:val="21"/>
        </w:rPr>
        <w:t>要求</w:t>
      </w:r>
    </w:p>
    <w:p w:rsidR="005C0A21" w:rsidRPr="001421CA" w:rsidRDefault="005C0A21" w:rsidP="005C0A21">
      <w:pPr>
        <w:pStyle w:val="affff6"/>
        <w:ind w:firstLine="420"/>
        <w:jc w:val="right"/>
      </w:pPr>
      <w:r w:rsidRPr="001421CA">
        <w:rPr>
          <w:rFonts w:hint="eastAsia"/>
        </w:rPr>
        <w:t>单位为毫米</w:t>
      </w:r>
    </w:p>
    <w:tbl>
      <w:tblPr>
        <w:tblStyle w:val="afffffff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2552"/>
        <w:gridCol w:w="1559"/>
        <w:gridCol w:w="2268"/>
        <w:gridCol w:w="2516"/>
      </w:tblGrid>
      <w:tr w:rsidR="001421CA" w:rsidRPr="001421CA" w:rsidTr="00687799">
        <w:trPr>
          <w:trHeight w:val="411"/>
        </w:trPr>
        <w:tc>
          <w:tcPr>
            <w:tcW w:w="675" w:type="dxa"/>
            <w:tcBorders>
              <w:top w:val="single" w:sz="12" w:space="0" w:color="auto"/>
              <w:bottom w:val="single" w:sz="12" w:space="0" w:color="auto"/>
            </w:tcBorders>
            <w:vAlign w:val="center"/>
          </w:tcPr>
          <w:p w:rsidR="00EB0DDF" w:rsidRPr="001421CA" w:rsidRDefault="00EB0DDF" w:rsidP="00EB0DDF">
            <w:pPr>
              <w:spacing w:line="240" w:lineRule="auto"/>
              <w:jc w:val="center"/>
            </w:pPr>
            <w:r w:rsidRPr="001421CA">
              <w:rPr>
                <w:rFonts w:hint="eastAsia"/>
              </w:rPr>
              <w:t>序号</w:t>
            </w:r>
          </w:p>
        </w:tc>
        <w:tc>
          <w:tcPr>
            <w:tcW w:w="2552" w:type="dxa"/>
            <w:tcBorders>
              <w:top w:val="single" w:sz="12" w:space="0" w:color="auto"/>
              <w:bottom w:val="single" w:sz="12" w:space="0" w:color="auto"/>
            </w:tcBorders>
            <w:vAlign w:val="center"/>
          </w:tcPr>
          <w:p w:rsidR="00EB0DDF" w:rsidRPr="001421CA" w:rsidRDefault="00EB0DDF" w:rsidP="00EB0DDF">
            <w:pPr>
              <w:spacing w:line="240" w:lineRule="auto"/>
              <w:jc w:val="center"/>
            </w:pPr>
            <w:r w:rsidRPr="001421CA">
              <w:rPr>
                <w:rFonts w:hint="eastAsia"/>
              </w:rPr>
              <w:t>部位</w:t>
            </w:r>
          </w:p>
        </w:tc>
        <w:tc>
          <w:tcPr>
            <w:tcW w:w="1559" w:type="dxa"/>
            <w:tcBorders>
              <w:top w:val="single" w:sz="12" w:space="0" w:color="auto"/>
              <w:bottom w:val="single" w:sz="12" w:space="0" w:color="auto"/>
            </w:tcBorders>
            <w:vAlign w:val="center"/>
          </w:tcPr>
          <w:p w:rsidR="00EB0DDF" w:rsidRPr="001421CA" w:rsidRDefault="00EB0DDF" w:rsidP="00EB0DDF">
            <w:pPr>
              <w:spacing w:line="240" w:lineRule="auto"/>
              <w:jc w:val="center"/>
            </w:pPr>
            <w:r w:rsidRPr="001421CA">
              <w:rPr>
                <w:rFonts w:hint="eastAsia"/>
              </w:rPr>
              <w:t>公差</w:t>
            </w:r>
            <w:r w:rsidR="0033151C" w:rsidRPr="001421CA">
              <w:rPr>
                <w:rFonts w:hint="eastAsia"/>
              </w:rPr>
              <w:t>（偏差）</w:t>
            </w:r>
          </w:p>
        </w:tc>
        <w:tc>
          <w:tcPr>
            <w:tcW w:w="2268" w:type="dxa"/>
            <w:tcBorders>
              <w:top w:val="single" w:sz="12" w:space="0" w:color="auto"/>
              <w:bottom w:val="single" w:sz="12" w:space="0" w:color="auto"/>
            </w:tcBorders>
            <w:vAlign w:val="center"/>
          </w:tcPr>
          <w:p w:rsidR="00EB0DDF" w:rsidRPr="001421CA" w:rsidRDefault="00EB0DDF" w:rsidP="00EB0DDF">
            <w:pPr>
              <w:spacing w:line="240" w:lineRule="auto"/>
              <w:jc w:val="center"/>
            </w:pPr>
            <w:r w:rsidRPr="001421CA">
              <w:rPr>
                <w:rFonts w:hint="eastAsia"/>
              </w:rPr>
              <w:t>配对件公差</w:t>
            </w:r>
            <w:r w:rsidR="0033151C" w:rsidRPr="001421CA">
              <w:rPr>
                <w:rFonts w:hint="eastAsia"/>
              </w:rPr>
              <w:t>（偏差）</w:t>
            </w:r>
          </w:p>
        </w:tc>
        <w:tc>
          <w:tcPr>
            <w:tcW w:w="2516" w:type="dxa"/>
            <w:tcBorders>
              <w:top w:val="single" w:sz="12" w:space="0" w:color="auto"/>
              <w:bottom w:val="single" w:sz="12" w:space="0" w:color="auto"/>
            </w:tcBorders>
            <w:vAlign w:val="center"/>
          </w:tcPr>
          <w:p w:rsidR="00EB0DDF" w:rsidRPr="001421CA" w:rsidRDefault="00EB0DDF" w:rsidP="00EB0DDF">
            <w:pPr>
              <w:pStyle w:val="affff6"/>
              <w:ind w:firstLineChars="0" w:firstLine="0"/>
              <w:jc w:val="center"/>
              <w:rPr>
                <w:rFonts w:hAnsi="宋体"/>
                <w:szCs w:val="21"/>
              </w:rPr>
            </w:pPr>
            <w:r w:rsidRPr="001421CA">
              <w:rPr>
                <w:rFonts w:hAnsi="宋体" w:hint="eastAsia"/>
                <w:szCs w:val="21"/>
              </w:rPr>
              <w:t>备注</w:t>
            </w:r>
          </w:p>
        </w:tc>
      </w:tr>
      <w:tr w:rsidR="001421CA" w:rsidRPr="001421CA" w:rsidTr="00687799">
        <w:trPr>
          <w:trHeight w:val="417"/>
        </w:trPr>
        <w:tc>
          <w:tcPr>
            <w:tcW w:w="675" w:type="dxa"/>
            <w:tcBorders>
              <w:top w:val="single" w:sz="12" w:space="0" w:color="auto"/>
            </w:tcBorders>
            <w:vAlign w:val="center"/>
          </w:tcPr>
          <w:p w:rsidR="00EB0DDF" w:rsidRPr="001421CA" w:rsidRDefault="00EB0DDF" w:rsidP="00EB0DDF">
            <w:pPr>
              <w:spacing w:line="240" w:lineRule="auto"/>
              <w:jc w:val="center"/>
            </w:pPr>
            <w:r w:rsidRPr="001421CA">
              <w:rPr>
                <w:rFonts w:hint="eastAsia"/>
              </w:rPr>
              <w:t>1</w:t>
            </w:r>
          </w:p>
        </w:tc>
        <w:tc>
          <w:tcPr>
            <w:tcW w:w="2552" w:type="dxa"/>
            <w:tcBorders>
              <w:top w:val="single" w:sz="12" w:space="0" w:color="auto"/>
            </w:tcBorders>
            <w:vAlign w:val="center"/>
          </w:tcPr>
          <w:p w:rsidR="00EB0DDF" w:rsidRPr="001421CA" w:rsidRDefault="00EB0DDF" w:rsidP="00EB0DDF">
            <w:pPr>
              <w:spacing w:line="240" w:lineRule="auto"/>
              <w:jc w:val="left"/>
            </w:pPr>
            <w:proofErr w:type="gramStart"/>
            <w:r w:rsidRPr="001421CA">
              <w:rPr>
                <w:rFonts w:hint="eastAsia"/>
              </w:rPr>
              <w:t>变挡凸轮</w:t>
            </w:r>
            <w:proofErr w:type="gramEnd"/>
            <w:r w:rsidRPr="001421CA">
              <w:rPr>
                <w:rFonts w:hint="eastAsia"/>
              </w:rPr>
              <w:t>左端装配轴径</w:t>
            </w:r>
          </w:p>
        </w:tc>
        <w:tc>
          <w:tcPr>
            <w:tcW w:w="1559" w:type="dxa"/>
            <w:tcBorders>
              <w:top w:val="single" w:sz="12" w:space="0" w:color="auto"/>
            </w:tcBorders>
            <w:vAlign w:val="center"/>
          </w:tcPr>
          <w:p w:rsidR="00EB0DDF" w:rsidRPr="000D7441" w:rsidRDefault="00EB0DDF" w:rsidP="00EB0DDF">
            <w:pPr>
              <w:spacing w:line="240" w:lineRule="auto"/>
              <w:jc w:val="center"/>
              <w:rPr>
                <w:rFonts w:ascii="宋体" w:hAnsi="宋体"/>
              </w:rPr>
            </w:pPr>
            <w:r w:rsidRPr="000D7441">
              <w:rPr>
                <w:rFonts w:ascii="宋体" w:hAnsi="宋体" w:hint="eastAsia"/>
              </w:rPr>
              <w:t>f7</w:t>
            </w:r>
          </w:p>
        </w:tc>
        <w:tc>
          <w:tcPr>
            <w:tcW w:w="2268" w:type="dxa"/>
            <w:tcBorders>
              <w:top w:val="single" w:sz="12" w:space="0" w:color="auto"/>
            </w:tcBorders>
            <w:vAlign w:val="center"/>
          </w:tcPr>
          <w:p w:rsidR="00EB0DDF" w:rsidRPr="000D7441" w:rsidRDefault="00EB0DDF" w:rsidP="00EB0DDF">
            <w:pPr>
              <w:spacing w:line="240" w:lineRule="auto"/>
              <w:jc w:val="center"/>
              <w:rPr>
                <w:rFonts w:ascii="宋体" w:hAnsi="宋体"/>
              </w:rPr>
            </w:pPr>
            <w:r w:rsidRPr="000D7441">
              <w:rPr>
                <w:rFonts w:ascii="宋体" w:hAnsi="宋体" w:hint="eastAsia"/>
              </w:rPr>
              <w:t>曲轴箱孔径：H7</w:t>
            </w:r>
          </w:p>
        </w:tc>
        <w:tc>
          <w:tcPr>
            <w:tcW w:w="2516" w:type="dxa"/>
            <w:vMerge w:val="restart"/>
            <w:tcBorders>
              <w:top w:val="single" w:sz="12" w:space="0" w:color="auto"/>
            </w:tcBorders>
            <w:vAlign w:val="center"/>
          </w:tcPr>
          <w:p w:rsidR="00EB0DDF" w:rsidRPr="001421CA" w:rsidRDefault="00EB0DDF" w:rsidP="00EB0DDF">
            <w:pPr>
              <w:pStyle w:val="affff6"/>
              <w:ind w:firstLineChars="0" w:firstLine="0"/>
              <w:jc w:val="center"/>
              <w:rPr>
                <w:rFonts w:hAnsi="宋体"/>
                <w:szCs w:val="21"/>
              </w:rPr>
            </w:pPr>
            <w:r w:rsidRPr="001421CA">
              <w:rPr>
                <w:rFonts w:hAnsi="宋体" w:hint="eastAsia"/>
                <w:szCs w:val="21"/>
              </w:rPr>
              <w:t>公差范围按</w:t>
            </w:r>
            <w:r w:rsidRPr="001421CA">
              <w:rPr>
                <w:rFonts w:hAnsi="宋体"/>
                <w:szCs w:val="21"/>
              </w:rPr>
              <w:t>GB/T 1800.2</w:t>
            </w:r>
            <w:r w:rsidRPr="001421CA">
              <w:rPr>
                <w:rFonts w:hAnsi="宋体" w:hint="eastAsia"/>
                <w:szCs w:val="21"/>
              </w:rPr>
              <w:t>的规定</w:t>
            </w:r>
          </w:p>
        </w:tc>
      </w:tr>
      <w:tr w:rsidR="001421CA" w:rsidRPr="001421CA" w:rsidTr="00687799">
        <w:trPr>
          <w:trHeight w:val="409"/>
        </w:trPr>
        <w:tc>
          <w:tcPr>
            <w:tcW w:w="675" w:type="dxa"/>
            <w:vAlign w:val="center"/>
          </w:tcPr>
          <w:p w:rsidR="00EB0DDF" w:rsidRPr="001421CA" w:rsidRDefault="00EB0DDF" w:rsidP="00EB0DDF">
            <w:pPr>
              <w:spacing w:line="240" w:lineRule="auto"/>
              <w:jc w:val="center"/>
            </w:pPr>
            <w:r w:rsidRPr="001421CA">
              <w:rPr>
                <w:rFonts w:hint="eastAsia"/>
              </w:rPr>
              <w:t>2</w:t>
            </w:r>
          </w:p>
        </w:tc>
        <w:tc>
          <w:tcPr>
            <w:tcW w:w="2552" w:type="dxa"/>
            <w:vAlign w:val="center"/>
          </w:tcPr>
          <w:p w:rsidR="00EB0DDF" w:rsidRPr="001421CA" w:rsidRDefault="00EB0DDF" w:rsidP="00EB0DDF">
            <w:pPr>
              <w:spacing w:line="240" w:lineRule="auto"/>
              <w:jc w:val="left"/>
            </w:pPr>
            <w:proofErr w:type="gramStart"/>
            <w:r w:rsidRPr="001421CA">
              <w:rPr>
                <w:rFonts w:hint="eastAsia"/>
              </w:rPr>
              <w:t>变挡凸轮</w:t>
            </w:r>
            <w:proofErr w:type="gramEnd"/>
            <w:r w:rsidRPr="001421CA">
              <w:rPr>
                <w:rFonts w:hint="eastAsia"/>
              </w:rPr>
              <w:t>右端装配轴径</w:t>
            </w:r>
          </w:p>
        </w:tc>
        <w:tc>
          <w:tcPr>
            <w:tcW w:w="1559"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f7</w:t>
            </w:r>
          </w:p>
        </w:tc>
        <w:tc>
          <w:tcPr>
            <w:tcW w:w="2268"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曲轴箱孔径：H7</w:t>
            </w:r>
          </w:p>
        </w:tc>
        <w:tc>
          <w:tcPr>
            <w:tcW w:w="2516" w:type="dxa"/>
            <w:vMerge/>
            <w:vAlign w:val="center"/>
          </w:tcPr>
          <w:p w:rsidR="00EB0DDF" w:rsidRPr="001421CA" w:rsidRDefault="00EB0DDF" w:rsidP="00EB0DDF">
            <w:pPr>
              <w:pStyle w:val="affff6"/>
              <w:ind w:firstLineChars="0" w:firstLine="0"/>
              <w:jc w:val="center"/>
              <w:rPr>
                <w:rFonts w:hAnsi="宋体"/>
                <w:szCs w:val="21"/>
              </w:rPr>
            </w:pPr>
          </w:p>
        </w:tc>
      </w:tr>
      <w:tr w:rsidR="001421CA" w:rsidRPr="001421CA" w:rsidTr="00687799">
        <w:tc>
          <w:tcPr>
            <w:tcW w:w="675" w:type="dxa"/>
            <w:vAlign w:val="center"/>
          </w:tcPr>
          <w:p w:rsidR="00EB0DDF" w:rsidRPr="001421CA" w:rsidRDefault="00EB0DDF" w:rsidP="00EB0DDF">
            <w:pPr>
              <w:spacing w:line="240" w:lineRule="auto"/>
              <w:jc w:val="center"/>
            </w:pPr>
            <w:r w:rsidRPr="001421CA">
              <w:rPr>
                <w:rFonts w:hint="eastAsia"/>
              </w:rPr>
              <w:t>3</w:t>
            </w:r>
          </w:p>
        </w:tc>
        <w:tc>
          <w:tcPr>
            <w:tcW w:w="2552" w:type="dxa"/>
            <w:vAlign w:val="center"/>
          </w:tcPr>
          <w:p w:rsidR="00EB0DDF" w:rsidRPr="001421CA" w:rsidRDefault="00EB0DDF" w:rsidP="00EB0DDF">
            <w:pPr>
              <w:spacing w:line="240" w:lineRule="auto"/>
              <w:jc w:val="left"/>
            </w:pPr>
            <w:proofErr w:type="gramStart"/>
            <w:r w:rsidRPr="001421CA">
              <w:rPr>
                <w:rFonts w:hint="eastAsia"/>
              </w:rPr>
              <w:t>Ⅱ型变挡凸轮</w:t>
            </w:r>
            <w:proofErr w:type="gramEnd"/>
            <w:r w:rsidRPr="001421CA">
              <w:rPr>
                <w:rFonts w:hint="eastAsia"/>
              </w:rPr>
              <w:t>外圆（拨叉内孔配合滑动部位）</w:t>
            </w:r>
          </w:p>
        </w:tc>
        <w:tc>
          <w:tcPr>
            <w:tcW w:w="1559"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f7</w:t>
            </w:r>
          </w:p>
        </w:tc>
        <w:tc>
          <w:tcPr>
            <w:tcW w:w="2268"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拨叉孔径：D7</w:t>
            </w:r>
          </w:p>
        </w:tc>
        <w:tc>
          <w:tcPr>
            <w:tcW w:w="2516" w:type="dxa"/>
            <w:vMerge/>
            <w:vAlign w:val="center"/>
          </w:tcPr>
          <w:p w:rsidR="00EB0DDF" w:rsidRPr="001421CA" w:rsidRDefault="00EB0DDF" w:rsidP="00EB0DDF">
            <w:pPr>
              <w:pStyle w:val="affff6"/>
              <w:ind w:firstLineChars="0" w:firstLine="0"/>
              <w:jc w:val="center"/>
              <w:rPr>
                <w:rFonts w:hAnsi="宋体"/>
                <w:szCs w:val="21"/>
              </w:rPr>
            </w:pPr>
          </w:p>
        </w:tc>
      </w:tr>
      <w:tr w:rsidR="001421CA" w:rsidRPr="001421CA" w:rsidTr="00687799">
        <w:tc>
          <w:tcPr>
            <w:tcW w:w="675" w:type="dxa"/>
            <w:vAlign w:val="center"/>
          </w:tcPr>
          <w:p w:rsidR="00EB0DDF" w:rsidRPr="001421CA" w:rsidRDefault="00EB0DDF" w:rsidP="00EB0DDF">
            <w:pPr>
              <w:spacing w:line="240" w:lineRule="auto"/>
              <w:jc w:val="center"/>
            </w:pPr>
            <w:r w:rsidRPr="001421CA">
              <w:rPr>
                <w:rFonts w:hint="eastAsia"/>
              </w:rPr>
              <w:t>4</w:t>
            </w:r>
          </w:p>
        </w:tc>
        <w:tc>
          <w:tcPr>
            <w:tcW w:w="2552" w:type="dxa"/>
            <w:vAlign w:val="center"/>
          </w:tcPr>
          <w:p w:rsidR="00EB0DDF" w:rsidRPr="001421CA" w:rsidRDefault="00EB0DDF" w:rsidP="00EB0DDF">
            <w:pPr>
              <w:spacing w:line="240" w:lineRule="auto"/>
              <w:jc w:val="left"/>
            </w:pPr>
            <w:proofErr w:type="gramStart"/>
            <w:r w:rsidRPr="001421CA">
              <w:rPr>
                <w:rFonts w:hint="eastAsia"/>
              </w:rPr>
              <w:t>Ⅰ型变挡凸轮导向槽宽</w:t>
            </w:r>
            <w:proofErr w:type="gramEnd"/>
          </w:p>
        </w:tc>
        <w:tc>
          <w:tcPr>
            <w:tcW w:w="1559" w:type="dxa"/>
            <w:vAlign w:val="center"/>
          </w:tcPr>
          <w:p w:rsidR="00EB0DDF" w:rsidRPr="000D7441" w:rsidRDefault="00D3006F" w:rsidP="00EB0DDF">
            <w:pPr>
              <w:spacing w:line="240" w:lineRule="auto"/>
              <w:jc w:val="center"/>
              <w:rPr>
                <w:rFonts w:ascii="宋体" w:hAnsi="宋体"/>
              </w:rPr>
            </w:pPr>
            <w:r w:rsidRPr="000D7441">
              <w:rPr>
                <w:rFonts w:ascii="宋体" w:hAnsi="宋体" w:hint="eastAsia"/>
              </w:rPr>
              <w:t>+</w:t>
            </w:r>
            <w:r w:rsidR="00EB0DDF" w:rsidRPr="000D7441">
              <w:rPr>
                <w:rFonts w:ascii="宋体" w:hAnsi="宋体" w:hint="eastAsia"/>
              </w:rPr>
              <w:t>0.05～</w:t>
            </w:r>
            <w:r w:rsidRPr="000D7441">
              <w:rPr>
                <w:rFonts w:ascii="宋体" w:hAnsi="宋体" w:hint="eastAsia"/>
              </w:rPr>
              <w:t>+</w:t>
            </w:r>
            <w:r w:rsidR="00EB0DDF" w:rsidRPr="000D7441">
              <w:rPr>
                <w:rFonts w:ascii="宋体" w:hAnsi="宋体" w:hint="eastAsia"/>
              </w:rPr>
              <w:t>0.15</w:t>
            </w:r>
          </w:p>
        </w:tc>
        <w:tc>
          <w:tcPr>
            <w:tcW w:w="2268"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拨叉导向销直径：-0.1～0</w:t>
            </w:r>
          </w:p>
        </w:tc>
        <w:tc>
          <w:tcPr>
            <w:tcW w:w="2516" w:type="dxa"/>
            <w:vAlign w:val="center"/>
          </w:tcPr>
          <w:p w:rsidR="00EB0DDF" w:rsidRPr="001421CA" w:rsidRDefault="00EB0DDF" w:rsidP="00EB0DDF">
            <w:pPr>
              <w:spacing w:line="240" w:lineRule="auto"/>
              <w:jc w:val="center"/>
              <w:rPr>
                <w:rFonts w:ascii="宋体" w:hAnsi="宋体"/>
              </w:rPr>
            </w:pPr>
            <w:proofErr w:type="gramStart"/>
            <w:r w:rsidRPr="001421CA">
              <w:rPr>
                <w:rFonts w:ascii="宋体" w:hAnsi="宋体" w:hint="eastAsia"/>
              </w:rPr>
              <w:t>槽宽基本尺寸</w:t>
            </w:r>
            <w:proofErr w:type="gramEnd"/>
            <w:r w:rsidRPr="001421CA">
              <w:rPr>
                <w:rFonts w:ascii="宋体" w:hAnsi="宋体" w:hint="eastAsia"/>
              </w:rPr>
              <w:t>一般为6或7</w:t>
            </w:r>
          </w:p>
        </w:tc>
      </w:tr>
      <w:tr w:rsidR="001421CA" w:rsidRPr="001421CA" w:rsidTr="00687799">
        <w:trPr>
          <w:trHeight w:val="431"/>
        </w:trPr>
        <w:tc>
          <w:tcPr>
            <w:tcW w:w="675" w:type="dxa"/>
            <w:vAlign w:val="center"/>
          </w:tcPr>
          <w:p w:rsidR="00EB0DDF" w:rsidRPr="001421CA" w:rsidRDefault="00EB0DDF" w:rsidP="00EB0DDF">
            <w:pPr>
              <w:spacing w:line="240" w:lineRule="auto"/>
              <w:jc w:val="center"/>
            </w:pPr>
            <w:r w:rsidRPr="001421CA">
              <w:rPr>
                <w:rFonts w:hint="eastAsia"/>
              </w:rPr>
              <w:t>5</w:t>
            </w:r>
          </w:p>
        </w:tc>
        <w:tc>
          <w:tcPr>
            <w:tcW w:w="2552" w:type="dxa"/>
            <w:vAlign w:val="center"/>
          </w:tcPr>
          <w:p w:rsidR="00EB0DDF" w:rsidRPr="001421CA" w:rsidRDefault="00EB0DDF" w:rsidP="00EB0DDF">
            <w:pPr>
              <w:spacing w:line="240" w:lineRule="auto"/>
              <w:jc w:val="left"/>
            </w:pPr>
            <w:proofErr w:type="gramStart"/>
            <w:r w:rsidRPr="001421CA">
              <w:rPr>
                <w:rFonts w:hint="eastAsia"/>
              </w:rPr>
              <w:t>Ⅱ型变挡凸轮导向槽宽</w:t>
            </w:r>
            <w:proofErr w:type="gramEnd"/>
          </w:p>
        </w:tc>
        <w:tc>
          <w:tcPr>
            <w:tcW w:w="1559" w:type="dxa"/>
            <w:vAlign w:val="center"/>
          </w:tcPr>
          <w:p w:rsidR="00EB0DDF" w:rsidRPr="000D7441" w:rsidRDefault="00D3006F" w:rsidP="00EB0DDF">
            <w:pPr>
              <w:spacing w:line="240" w:lineRule="auto"/>
              <w:jc w:val="center"/>
              <w:rPr>
                <w:rFonts w:ascii="宋体" w:hAnsi="宋体"/>
              </w:rPr>
            </w:pPr>
            <w:r w:rsidRPr="000D7441">
              <w:rPr>
                <w:rFonts w:ascii="宋体" w:hAnsi="宋体" w:hint="eastAsia"/>
              </w:rPr>
              <w:t>+</w:t>
            </w:r>
            <w:r w:rsidR="00EB0DDF" w:rsidRPr="000D7441">
              <w:rPr>
                <w:rFonts w:ascii="宋体" w:hAnsi="宋体" w:hint="eastAsia"/>
              </w:rPr>
              <w:t>0.05～</w:t>
            </w:r>
            <w:r w:rsidRPr="000D7441">
              <w:rPr>
                <w:rFonts w:ascii="宋体" w:hAnsi="宋体" w:hint="eastAsia"/>
              </w:rPr>
              <w:t>+</w:t>
            </w:r>
            <w:r w:rsidR="00EB0DDF" w:rsidRPr="000D7441">
              <w:rPr>
                <w:rFonts w:ascii="宋体" w:hAnsi="宋体" w:hint="eastAsia"/>
              </w:rPr>
              <w:t>0.15</w:t>
            </w:r>
          </w:p>
        </w:tc>
        <w:tc>
          <w:tcPr>
            <w:tcW w:w="2268"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拨叉销直径：-0.01～0</w:t>
            </w:r>
          </w:p>
        </w:tc>
        <w:tc>
          <w:tcPr>
            <w:tcW w:w="2516" w:type="dxa"/>
            <w:vAlign w:val="center"/>
          </w:tcPr>
          <w:p w:rsidR="00EB0DDF" w:rsidRPr="001421CA" w:rsidRDefault="00EB0DDF" w:rsidP="00EB0DDF">
            <w:pPr>
              <w:spacing w:line="240" w:lineRule="auto"/>
              <w:jc w:val="center"/>
              <w:rPr>
                <w:rFonts w:ascii="宋体" w:hAnsi="宋体"/>
              </w:rPr>
            </w:pPr>
            <w:proofErr w:type="gramStart"/>
            <w:r w:rsidRPr="001421CA">
              <w:rPr>
                <w:rFonts w:ascii="宋体" w:hAnsi="宋体" w:hint="eastAsia"/>
              </w:rPr>
              <w:t>槽宽基本尺寸</w:t>
            </w:r>
            <w:proofErr w:type="gramEnd"/>
            <w:r w:rsidRPr="001421CA">
              <w:rPr>
                <w:rFonts w:ascii="宋体" w:hAnsi="宋体" w:hint="eastAsia"/>
              </w:rPr>
              <w:t>一般为6</w:t>
            </w:r>
          </w:p>
        </w:tc>
      </w:tr>
      <w:tr w:rsidR="001421CA" w:rsidRPr="001421CA" w:rsidTr="00687799">
        <w:trPr>
          <w:trHeight w:val="437"/>
        </w:trPr>
        <w:tc>
          <w:tcPr>
            <w:tcW w:w="675" w:type="dxa"/>
            <w:vAlign w:val="center"/>
          </w:tcPr>
          <w:p w:rsidR="00EB0DDF" w:rsidRPr="001421CA" w:rsidRDefault="00EB0DDF" w:rsidP="00EB0DDF">
            <w:pPr>
              <w:spacing w:line="240" w:lineRule="auto"/>
              <w:jc w:val="center"/>
            </w:pPr>
            <w:r w:rsidRPr="001421CA">
              <w:rPr>
                <w:rFonts w:hint="eastAsia"/>
              </w:rPr>
              <w:t>6</w:t>
            </w:r>
          </w:p>
        </w:tc>
        <w:tc>
          <w:tcPr>
            <w:tcW w:w="2552" w:type="dxa"/>
            <w:vAlign w:val="center"/>
          </w:tcPr>
          <w:p w:rsidR="00EB0DDF" w:rsidRPr="001421CA" w:rsidRDefault="00EB0DDF" w:rsidP="00EB0DDF">
            <w:pPr>
              <w:spacing w:line="240" w:lineRule="auto"/>
              <w:jc w:val="left"/>
            </w:pPr>
            <w:proofErr w:type="gramStart"/>
            <w:r w:rsidRPr="001421CA">
              <w:rPr>
                <w:rFonts w:hint="eastAsia"/>
              </w:rPr>
              <w:t>变挡凸轮</w:t>
            </w:r>
            <w:proofErr w:type="gramEnd"/>
            <w:r w:rsidRPr="001421CA">
              <w:rPr>
                <w:rFonts w:hint="eastAsia"/>
              </w:rPr>
              <w:t>导向</w:t>
            </w:r>
            <w:proofErr w:type="gramStart"/>
            <w:r w:rsidRPr="001421CA">
              <w:rPr>
                <w:rFonts w:hint="eastAsia"/>
              </w:rPr>
              <w:t>槽变挡</w:t>
            </w:r>
            <w:proofErr w:type="gramEnd"/>
            <w:r w:rsidRPr="001421CA">
              <w:rPr>
                <w:rFonts w:hint="eastAsia"/>
              </w:rPr>
              <w:t>行程</w:t>
            </w:r>
          </w:p>
        </w:tc>
        <w:tc>
          <w:tcPr>
            <w:tcW w:w="1559"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±0.05</w:t>
            </w:r>
          </w:p>
        </w:tc>
        <w:tc>
          <w:tcPr>
            <w:tcW w:w="2268"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w:t>
            </w:r>
          </w:p>
        </w:tc>
        <w:tc>
          <w:tcPr>
            <w:tcW w:w="2516" w:type="dxa"/>
            <w:vAlign w:val="center"/>
          </w:tcPr>
          <w:p w:rsidR="00EB0DDF" w:rsidRPr="001421CA" w:rsidRDefault="00EB0DDF" w:rsidP="00EB0DDF">
            <w:pPr>
              <w:spacing w:line="240" w:lineRule="auto"/>
              <w:jc w:val="center"/>
              <w:rPr>
                <w:rFonts w:ascii="宋体" w:hAnsi="宋体"/>
              </w:rPr>
            </w:pPr>
          </w:p>
        </w:tc>
      </w:tr>
      <w:tr w:rsidR="001421CA" w:rsidRPr="001421CA" w:rsidTr="00687799">
        <w:trPr>
          <w:trHeight w:val="401"/>
        </w:trPr>
        <w:tc>
          <w:tcPr>
            <w:tcW w:w="675" w:type="dxa"/>
            <w:vAlign w:val="center"/>
          </w:tcPr>
          <w:p w:rsidR="00EB0DDF" w:rsidRPr="001421CA" w:rsidRDefault="00EB0DDF" w:rsidP="00EB0DDF">
            <w:pPr>
              <w:spacing w:line="240" w:lineRule="auto"/>
              <w:jc w:val="center"/>
            </w:pPr>
            <w:r w:rsidRPr="001421CA">
              <w:rPr>
                <w:rFonts w:hint="eastAsia"/>
              </w:rPr>
              <w:t>7</w:t>
            </w:r>
          </w:p>
        </w:tc>
        <w:tc>
          <w:tcPr>
            <w:tcW w:w="2552" w:type="dxa"/>
            <w:vAlign w:val="center"/>
          </w:tcPr>
          <w:p w:rsidR="00EB0DDF" w:rsidRPr="001421CA" w:rsidRDefault="00EB0DDF" w:rsidP="00EB0DDF">
            <w:pPr>
              <w:spacing w:line="240" w:lineRule="auto"/>
              <w:jc w:val="left"/>
            </w:pPr>
            <w:proofErr w:type="gramStart"/>
            <w:r w:rsidRPr="001421CA">
              <w:rPr>
                <w:rFonts w:hint="eastAsia"/>
              </w:rPr>
              <w:t>变挡凸轮</w:t>
            </w:r>
            <w:proofErr w:type="gramEnd"/>
            <w:r w:rsidRPr="001421CA">
              <w:rPr>
                <w:rFonts w:hint="eastAsia"/>
              </w:rPr>
              <w:t>导向槽位置尺寸</w:t>
            </w:r>
          </w:p>
        </w:tc>
        <w:tc>
          <w:tcPr>
            <w:tcW w:w="1559"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±0.10</w:t>
            </w:r>
          </w:p>
        </w:tc>
        <w:tc>
          <w:tcPr>
            <w:tcW w:w="2268"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w:t>
            </w:r>
          </w:p>
        </w:tc>
        <w:tc>
          <w:tcPr>
            <w:tcW w:w="2516" w:type="dxa"/>
            <w:vAlign w:val="center"/>
          </w:tcPr>
          <w:p w:rsidR="00EB0DDF" w:rsidRPr="001421CA" w:rsidRDefault="00EB0DDF" w:rsidP="00EB0DDF">
            <w:pPr>
              <w:spacing w:line="240" w:lineRule="auto"/>
              <w:jc w:val="center"/>
              <w:rPr>
                <w:rFonts w:ascii="宋体" w:hAnsi="宋体"/>
              </w:rPr>
            </w:pPr>
          </w:p>
        </w:tc>
      </w:tr>
      <w:tr w:rsidR="001421CA" w:rsidRPr="001421CA" w:rsidTr="00687799">
        <w:trPr>
          <w:trHeight w:val="421"/>
        </w:trPr>
        <w:tc>
          <w:tcPr>
            <w:tcW w:w="675" w:type="dxa"/>
            <w:vAlign w:val="center"/>
          </w:tcPr>
          <w:p w:rsidR="00EB0DDF" w:rsidRPr="001421CA" w:rsidRDefault="00EB0DDF" w:rsidP="00EB0DDF">
            <w:pPr>
              <w:spacing w:line="240" w:lineRule="auto"/>
              <w:jc w:val="center"/>
            </w:pPr>
            <w:r w:rsidRPr="001421CA">
              <w:rPr>
                <w:rFonts w:hint="eastAsia"/>
              </w:rPr>
              <w:t>8</w:t>
            </w:r>
          </w:p>
        </w:tc>
        <w:tc>
          <w:tcPr>
            <w:tcW w:w="2552" w:type="dxa"/>
            <w:vAlign w:val="center"/>
          </w:tcPr>
          <w:p w:rsidR="00EB0DDF" w:rsidRPr="001421CA" w:rsidRDefault="00EB0DDF" w:rsidP="00EB0DDF">
            <w:pPr>
              <w:spacing w:line="240" w:lineRule="auto"/>
              <w:jc w:val="left"/>
            </w:pPr>
            <w:proofErr w:type="gramStart"/>
            <w:r w:rsidRPr="001421CA">
              <w:rPr>
                <w:rFonts w:hint="eastAsia"/>
              </w:rPr>
              <w:t>变挡凸轮轴</w:t>
            </w:r>
            <w:proofErr w:type="gramEnd"/>
            <w:r w:rsidRPr="001421CA">
              <w:rPr>
                <w:rFonts w:hint="eastAsia"/>
              </w:rPr>
              <w:t>向装配长度</w:t>
            </w:r>
          </w:p>
        </w:tc>
        <w:tc>
          <w:tcPr>
            <w:tcW w:w="1559"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-0.1～0</w:t>
            </w:r>
          </w:p>
        </w:tc>
        <w:tc>
          <w:tcPr>
            <w:tcW w:w="2268"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w:t>
            </w:r>
          </w:p>
        </w:tc>
        <w:tc>
          <w:tcPr>
            <w:tcW w:w="2516" w:type="dxa"/>
            <w:vAlign w:val="center"/>
          </w:tcPr>
          <w:p w:rsidR="00EB0DDF" w:rsidRPr="001421CA" w:rsidRDefault="00EB0DDF" w:rsidP="00EB0DDF">
            <w:pPr>
              <w:spacing w:line="240" w:lineRule="auto"/>
              <w:jc w:val="center"/>
              <w:rPr>
                <w:rFonts w:ascii="宋体" w:hAnsi="宋体"/>
              </w:rPr>
            </w:pPr>
          </w:p>
        </w:tc>
      </w:tr>
      <w:tr w:rsidR="001421CA" w:rsidRPr="001421CA" w:rsidTr="00687799">
        <w:trPr>
          <w:trHeight w:val="413"/>
        </w:trPr>
        <w:tc>
          <w:tcPr>
            <w:tcW w:w="675" w:type="dxa"/>
            <w:vAlign w:val="center"/>
          </w:tcPr>
          <w:p w:rsidR="00EB0DDF" w:rsidRPr="001421CA" w:rsidRDefault="00EB0DDF" w:rsidP="00EB0DDF">
            <w:pPr>
              <w:spacing w:line="240" w:lineRule="auto"/>
              <w:jc w:val="center"/>
            </w:pPr>
            <w:r w:rsidRPr="001421CA">
              <w:rPr>
                <w:rFonts w:hint="eastAsia"/>
              </w:rPr>
              <w:t>9</w:t>
            </w:r>
          </w:p>
        </w:tc>
        <w:tc>
          <w:tcPr>
            <w:tcW w:w="2552" w:type="dxa"/>
            <w:vAlign w:val="center"/>
          </w:tcPr>
          <w:p w:rsidR="00EB0DDF" w:rsidRPr="001421CA" w:rsidRDefault="00EB0DDF" w:rsidP="00EB0DDF">
            <w:pPr>
              <w:spacing w:line="240" w:lineRule="auto"/>
              <w:jc w:val="left"/>
            </w:pPr>
            <w:proofErr w:type="gramStart"/>
            <w:r w:rsidRPr="001421CA">
              <w:rPr>
                <w:rFonts w:hint="eastAsia"/>
              </w:rPr>
              <w:t>变挡凸轮定位销孔</w:t>
            </w:r>
            <w:proofErr w:type="gramEnd"/>
          </w:p>
        </w:tc>
        <w:tc>
          <w:tcPr>
            <w:tcW w:w="1559" w:type="dxa"/>
            <w:vAlign w:val="center"/>
          </w:tcPr>
          <w:p w:rsidR="00EB0DDF" w:rsidRPr="000D7441" w:rsidRDefault="00687799" w:rsidP="008C5DFF">
            <w:pPr>
              <w:spacing w:line="240" w:lineRule="auto"/>
              <w:jc w:val="center"/>
              <w:rPr>
                <w:rFonts w:ascii="宋体" w:hAnsi="宋体"/>
              </w:rPr>
            </w:pPr>
            <w:r w:rsidRPr="000D7441">
              <w:rPr>
                <w:rFonts w:ascii="宋体" w:hAnsi="宋体" w:hint="eastAsia"/>
              </w:rPr>
              <w:t>+</w:t>
            </w:r>
            <w:r w:rsidR="00EB0DDF" w:rsidRPr="000D7441">
              <w:rPr>
                <w:rFonts w:ascii="宋体" w:hAnsi="宋体" w:hint="eastAsia"/>
              </w:rPr>
              <w:t>0.005～</w:t>
            </w:r>
            <w:r w:rsidRPr="000D7441">
              <w:rPr>
                <w:rFonts w:ascii="宋体" w:hAnsi="宋体" w:hint="eastAsia"/>
              </w:rPr>
              <w:t>+</w:t>
            </w:r>
            <w:r w:rsidR="00EB0DDF" w:rsidRPr="000D7441">
              <w:rPr>
                <w:rFonts w:ascii="宋体" w:hAnsi="宋体" w:hint="eastAsia"/>
              </w:rPr>
              <w:t>0.0</w:t>
            </w:r>
            <w:r w:rsidR="008C5DFF" w:rsidRPr="000D7441">
              <w:rPr>
                <w:rFonts w:ascii="宋体" w:hAnsi="宋体" w:hint="eastAsia"/>
              </w:rPr>
              <w:t>8</w:t>
            </w:r>
          </w:p>
        </w:tc>
        <w:tc>
          <w:tcPr>
            <w:tcW w:w="2268"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-0.015～0</w:t>
            </w:r>
          </w:p>
        </w:tc>
        <w:tc>
          <w:tcPr>
            <w:tcW w:w="2516" w:type="dxa"/>
            <w:vAlign w:val="center"/>
          </w:tcPr>
          <w:p w:rsidR="00EB0DDF" w:rsidRPr="001421CA" w:rsidRDefault="00EB0DDF" w:rsidP="00EB0DDF">
            <w:pPr>
              <w:spacing w:line="240" w:lineRule="auto"/>
              <w:jc w:val="center"/>
              <w:rPr>
                <w:rFonts w:ascii="宋体" w:hAnsi="宋体"/>
              </w:rPr>
            </w:pPr>
          </w:p>
        </w:tc>
      </w:tr>
      <w:tr w:rsidR="00EB0DDF" w:rsidRPr="001421CA" w:rsidTr="00687799">
        <w:trPr>
          <w:trHeight w:val="406"/>
        </w:trPr>
        <w:tc>
          <w:tcPr>
            <w:tcW w:w="675" w:type="dxa"/>
            <w:vAlign w:val="center"/>
          </w:tcPr>
          <w:p w:rsidR="00EB0DDF" w:rsidRPr="001421CA" w:rsidRDefault="00EB0DDF" w:rsidP="00EB0DDF">
            <w:pPr>
              <w:spacing w:line="240" w:lineRule="auto"/>
              <w:jc w:val="center"/>
            </w:pPr>
            <w:r w:rsidRPr="001421CA">
              <w:rPr>
                <w:rFonts w:hint="eastAsia"/>
              </w:rPr>
              <w:t>10</w:t>
            </w:r>
          </w:p>
        </w:tc>
        <w:tc>
          <w:tcPr>
            <w:tcW w:w="2552" w:type="dxa"/>
            <w:vAlign w:val="center"/>
          </w:tcPr>
          <w:p w:rsidR="00EB0DDF" w:rsidRPr="001421CA" w:rsidRDefault="00EB0DDF" w:rsidP="00EB0DDF">
            <w:pPr>
              <w:spacing w:line="240" w:lineRule="auto"/>
              <w:jc w:val="left"/>
            </w:pPr>
            <w:proofErr w:type="gramStart"/>
            <w:r w:rsidRPr="001421CA">
              <w:rPr>
                <w:rFonts w:hint="eastAsia"/>
              </w:rPr>
              <w:t>变挡凸轮挡显销孔</w:t>
            </w:r>
            <w:proofErr w:type="gramEnd"/>
          </w:p>
        </w:tc>
        <w:tc>
          <w:tcPr>
            <w:tcW w:w="1559"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0～0.1</w:t>
            </w:r>
          </w:p>
        </w:tc>
        <w:tc>
          <w:tcPr>
            <w:tcW w:w="2268" w:type="dxa"/>
            <w:vAlign w:val="center"/>
          </w:tcPr>
          <w:p w:rsidR="00EB0DDF" w:rsidRPr="000D7441" w:rsidRDefault="00EB0DDF" w:rsidP="00EB0DDF">
            <w:pPr>
              <w:spacing w:line="240" w:lineRule="auto"/>
              <w:jc w:val="center"/>
              <w:rPr>
                <w:rFonts w:ascii="宋体" w:hAnsi="宋体"/>
              </w:rPr>
            </w:pPr>
            <w:r w:rsidRPr="000D7441">
              <w:rPr>
                <w:rFonts w:ascii="宋体" w:hAnsi="宋体" w:hint="eastAsia"/>
              </w:rPr>
              <w:t>-0.1～-0.05</w:t>
            </w:r>
          </w:p>
        </w:tc>
        <w:tc>
          <w:tcPr>
            <w:tcW w:w="2516" w:type="dxa"/>
            <w:vAlign w:val="center"/>
          </w:tcPr>
          <w:p w:rsidR="00EB0DDF" w:rsidRPr="001421CA" w:rsidRDefault="00EB0DDF" w:rsidP="00EB0DDF">
            <w:pPr>
              <w:spacing w:line="240" w:lineRule="auto"/>
              <w:jc w:val="center"/>
              <w:rPr>
                <w:rFonts w:ascii="宋体" w:hAnsi="宋体"/>
              </w:rPr>
            </w:pPr>
          </w:p>
        </w:tc>
      </w:tr>
    </w:tbl>
    <w:p w:rsidR="00EB0DDF" w:rsidRPr="001421CA" w:rsidRDefault="00EB0DDF" w:rsidP="00EB0DDF">
      <w:pPr>
        <w:pStyle w:val="affff6"/>
        <w:ind w:firstLine="420"/>
      </w:pPr>
    </w:p>
    <w:p w:rsidR="00EB0DDF" w:rsidRPr="001421CA" w:rsidRDefault="00EB0DDF" w:rsidP="00C14FE4">
      <w:pPr>
        <w:pStyle w:val="affffffffa"/>
        <w:ind w:left="0"/>
      </w:pPr>
      <w:proofErr w:type="gramStart"/>
      <w:r w:rsidRPr="001421CA">
        <w:rPr>
          <w:rFonts w:hint="eastAsia"/>
        </w:rPr>
        <w:t>若变挡凸轮</w:t>
      </w:r>
      <w:proofErr w:type="gramEnd"/>
      <w:r w:rsidRPr="001421CA">
        <w:rPr>
          <w:rFonts w:hint="eastAsia"/>
        </w:rPr>
        <w:t>两端设置轴承，根据需求设定配合公差，由供需双方商定。</w:t>
      </w:r>
    </w:p>
    <w:p w:rsidR="00EB0DDF" w:rsidRPr="001421CA" w:rsidRDefault="00EB0DDF" w:rsidP="00C14FE4">
      <w:pPr>
        <w:pStyle w:val="affffffffa"/>
        <w:ind w:left="0"/>
      </w:pPr>
      <w:r w:rsidRPr="001421CA">
        <w:rPr>
          <w:rFonts w:hint="eastAsia"/>
        </w:rPr>
        <w:t>可根据使用需求，由供需双方商定其他公差值。</w:t>
      </w:r>
    </w:p>
    <w:p w:rsidR="00EB0DDF" w:rsidRPr="001421CA" w:rsidRDefault="00EB0DDF" w:rsidP="00C14FE4">
      <w:pPr>
        <w:pStyle w:val="affd"/>
        <w:spacing w:before="120" w:after="120"/>
      </w:pPr>
      <w:bookmarkStart w:id="55" w:name="_Toc170564927"/>
      <w:r w:rsidRPr="001421CA">
        <w:rPr>
          <w:rFonts w:hint="eastAsia"/>
        </w:rPr>
        <w:t>形状和位置公差</w:t>
      </w:r>
      <w:bookmarkEnd w:id="55"/>
    </w:p>
    <w:p w:rsidR="00EB0DDF" w:rsidRPr="001421CA" w:rsidRDefault="00EB0DDF" w:rsidP="00C14FE4">
      <w:pPr>
        <w:pStyle w:val="affffffffa"/>
        <w:ind w:left="0"/>
      </w:pPr>
      <w:proofErr w:type="gramStart"/>
      <w:r w:rsidRPr="001421CA">
        <w:rPr>
          <w:rFonts w:hint="eastAsia"/>
        </w:rPr>
        <w:lastRenderedPageBreak/>
        <w:t>变挡凸轮</w:t>
      </w:r>
      <w:proofErr w:type="gramEnd"/>
      <w:r w:rsidRPr="001421CA">
        <w:rPr>
          <w:rFonts w:hint="eastAsia"/>
        </w:rPr>
        <w:t>主要部位的形状和位置公差，</w:t>
      </w:r>
      <w:r w:rsidR="000D7441">
        <w:rPr>
          <w:rFonts w:hint="eastAsia"/>
        </w:rPr>
        <w:t>宜</w:t>
      </w:r>
      <w:r w:rsidRPr="001421CA">
        <w:rPr>
          <w:rFonts w:hint="eastAsia"/>
        </w:rPr>
        <w:t>参照表</w:t>
      </w:r>
      <w:r w:rsidR="00705E64" w:rsidRPr="001421CA">
        <w:rPr>
          <w:rFonts w:hint="eastAsia"/>
        </w:rPr>
        <w:t>6</w:t>
      </w:r>
      <w:r w:rsidRPr="001421CA">
        <w:rPr>
          <w:rFonts w:hint="eastAsia"/>
        </w:rPr>
        <w:t>。</w:t>
      </w:r>
    </w:p>
    <w:p w:rsidR="005C0A21" w:rsidRPr="001421CA" w:rsidRDefault="005C0A21" w:rsidP="00705E64">
      <w:pPr>
        <w:pStyle w:val="affffffffa"/>
        <w:ind w:left="0"/>
      </w:pPr>
      <w:r w:rsidRPr="001421CA">
        <w:rPr>
          <w:rFonts w:hint="eastAsia"/>
        </w:rPr>
        <w:t>也可根据使用需求，由供需双方商定其他公差值。</w:t>
      </w:r>
    </w:p>
    <w:p w:rsidR="00EB0DDF" w:rsidRPr="001421CA" w:rsidRDefault="00EB0DDF" w:rsidP="00EB0DDF">
      <w:pPr>
        <w:pStyle w:val="aff2"/>
        <w:spacing w:before="120" w:after="120"/>
      </w:pPr>
      <w:proofErr w:type="gramStart"/>
      <w:r w:rsidRPr="001421CA">
        <w:rPr>
          <w:rFonts w:hint="eastAsia"/>
        </w:rPr>
        <w:t>变挡凸轮</w:t>
      </w:r>
      <w:proofErr w:type="gramEnd"/>
      <w:r w:rsidRPr="001421CA">
        <w:rPr>
          <w:rFonts w:hint="eastAsia"/>
        </w:rPr>
        <w:t>形状和位置公差要求</w:t>
      </w:r>
    </w:p>
    <w:p w:rsidR="00E60831" w:rsidRPr="001421CA" w:rsidRDefault="00E60831" w:rsidP="00E60831">
      <w:pPr>
        <w:pStyle w:val="affff6"/>
        <w:ind w:firstLine="420"/>
        <w:jc w:val="right"/>
      </w:pPr>
      <w:r w:rsidRPr="001421CA">
        <w:rPr>
          <w:rFonts w:hint="eastAsia"/>
        </w:rPr>
        <w:t>单位为毫米</w:t>
      </w:r>
    </w:p>
    <w:tbl>
      <w:tblPr>
        <w:tblStyle w:val="afffffffff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0"/>
        <w:gridCol w:w="6427"/>
        <w:gridCol w:w="2243"/>
      </w:tblGrid>
      <w:tr w:rsidR="001421CA" w:rsidRPr="001421CA" w:rsidTr="00CE6C88">
        <w:trPr>
          <w:trHeight w:val="371"/>
          <w:tblHeader/>
        </w:trPr>
        <w:tc>
          <w:tcPr>
            <w:tcW w:w="470" w:type="pct"/>
            <w:tcBorders>
              <w:top w:val="single" w:sz="12" w:space="0" w:color="auto"/>
              <w:bottom w:val="single" w:sz="12" w:space="0" w:color="auto"/>
            </w:tcBorders>
            <w:vAlign w:val="center"/>
          </w:tcPr>
          <w:p w:rsidR="00EB0DDF" w:rsidRPr="001421CA" w:rsidRDefault="00EB0DDF" w:rsidP="00EB0DDF">
            <w:pPr>
              <w:spacing w:line="240" w:lineRule="auto"/>
              <w:jc w:val="center"/>
              <w:rPr>
                <w:rFonts w:ascii="宋体" w:hAnsi="宋体"/>
              </w:rPr>
            </w:pPr>
            <w:r w:rsidRPr="001421CA">
              <w:rPr>
                <w:rFonts w:ascii="宋体" w:hAnsi="宋体" w:hint="eastAsia"/>
              </w:rPr>
              <w:t>序号</w:t>
            </w:r>
          </w:p>
        </w:tc>
        <w:tc>
          <w:tcPr>
            <w:tcW w:w="3358" w:type="pct"/>
            <w:tcBorders>
              <w:top w:val="single" w:sz="12" w:space="0" w:color="auto"/>
              <w:bottom w:val="single" w:sz="12" w:space="0" w:color="auto"/>
            </w:tcBorders>
            <w:vAlign w:val="center"/>
          </w:tcPr>
          <w:p w:rsidR="00EB0DDF" w:rsidRPr="001421CA" w:rsidRDefault="00EB0DDF" w:rsidP="00EB0DDF">
            <w:pPr>
              <w:spacing w:line="240" w:lineRule="auto"/>
              <w:jc w:val="center"/>
              <w:rPr>
                <w:rFonts w:ascii="宋体" w:hAnsi="宋体"/>
              </w:rPr>
            </w:pPr>
            <w:r w:rsidRPr="001421CA">
              <w:rPr>
                <w:rFonts w:ascii="宋体" w:hAnsi="宋体" w:hint="eastAsia"/>
              </w:rPr>
              <w:t>部位</w:t>
            </w:r>
          </w:p>
        </w:tc>
        <w:tc>
          <w:tcPr>
            <w:tcW w:w="1172" w:type="pct"/>
            <w:tcBorders>
              <w:top w:val="single" w:sz="12" w:space="0" w:color="auto"/>
              <w:bottom w:val="single" w:sz="12" w:space="0" w:color="auto"/>
            </w:tcBorders>
            <w:vAlign w:val="center"/>
          </w:tcPr>
          <w:p w:rsidR="00EB0DDF" w:rsidRPr="001421CA" w:rsidRDefault="00EB0DDF" w:rsidP="00EB0DDF">
            <w:pPr>
              <w:spacing w:line="240" w:lineRule="auto"/>
              <w:jc w:val="center"/>
              <w:rPr>
                <w:rFonts w:ascii="宋体" w:hAnsi="宋体"/>
              </w:rPr>
            </w:pPr>
            <w:r w:rsidRPr="001421CA">
              <w:rPr>
                <w:rFonts w:ascii="宋体" w:hAnsi="宋体" w:hint="eastAsia"/>
              </w:rPr>
              <w:t>公差</w:t>
            </w:r>
          </w:p>
        </w:tc>
      </w:tr>
      <w:tr w:rsidR="001421CA" w:rsidRPr="001421CA" w:rsidTr="00EB0DDF">
        <w:trPr>
          <w:trHeight w:val="419"/>
        </w:trPr>
        <w:tc>
          <w:tcPr>
            <w:tcW w:w="470" w:type="pct"/>
            <w:tcBorders>
              <w:top w:val="single" w:sz="12" w:space="0" w:color="auto"/>
            </w:tcBorders>
            <w:vAlign w:val="center"/>
          </w:tcPr>
          <w:p w:rsidR="00EB0DDF" w:rsidRPr="001421CA" w:rsidRDefault="00EB0DDF" w:rsidP="00EB0DDF">
            <w:pPr>
              <w:spacing w:line="240" w:lineRule="auto"/>
              <w:jc w:val="center"/>
              <w:rPr>
                <w:rFonts w:ascii="宋体" w:hAnsi="宋体"/>
              </w:rPr>
            </w:pPr>
            <w:r w:rsidRPr="001421CA">
              <w:rPr>
                <w:rFonts w:ascii="宋体" w:hAnsi="宋体" w:hint="eastAsia"/>
              </w:rPr>
              <w:t>1</w:t>
            </w:r>
          </w:p>
        </w:tc>
        <w:tc>
          <w:tcPr>
            <w:tcW w:w="3358" w:type="pct"/>
            <w:tcBorders>
              <w:top w:val="single" w:sz="12" w:space="0" w:color="auto"/>
            </w:tcBorders>
            <w:vAlign w:val="center"/>
          </w:tcPr>
          <w:p w:rsidR="00EB0DDF" w:rsidRPr="001421CA" w:rsidRDefault="00EB0DDF" w:rsidP="00EB0DDF">
            <w:pPr>
              <w:spacing w:line="240" w:lineRule="auto"/>
              <w:jc w:val="left"/>
              <w:rPr>
                <w:rFonts w:ascii="宋体" w:hAnsi="宋体"/>
              </w:rPr>
            </w:pPr>
            <w:proofErr w:type="gramStart"/>
            <w:r w:rsidRPr="001421CA">
              <w:rPr>
                <w:rFonts w:ascii="宋体" w:hAnsi="宋体" w:hint="eastAsia"/>
              </w:rPr>
              <w:t>变挡凸轮</w:t>
            </w:r>
            <w:proofErr w:type="gramEnd"/>
            <w:r w:rsidRPr="001421CA">
              <w:rPr>
                <w:rFonts w:ascii="宋体" w:hAnsi="宋体" w:hint="eastAsia"/>
              </w:rPr>
              <w:t>两端装配轴径的圆跳动（以两端中心孔为基准）</w:t>
            </w:r>
          </w:p>
        </w:tc>
        <w:tc>
          <w:tcPr>
            <w:tcW w:w="1172" w:type="pct"/>
            <w:tcBorders>
              <w:top w:val="single" w:sz="12" w:space="0" w:color="auto"/>
            </w:tcBorders>
            <w:vAlign w:val="center"/>
          </w:tcPr>
          <w:p w:rsidR="00EB0DDF" w:rsidRPr="001421CA" w:rsidRDefault="00EB0DDF" w:rsidP="00EB0DDF">
            <w:pPr>
              <w:spacing w:line="240" w:lineRule="auto"/>
              <w:jc w:val="center"/>
              <w:rPr>
                <w:rFonts w:ascii="宋体" w:hAnsi="宋体"/>
              </w:rPr>
            </w:pPr>
            <w:r w:rsidRPr="001421CA">
              <w:rPr>
                <w:rFonts w:ascii="宋体" w:hAnsi="宋体" w:hint="eastAsia"/>
              </w:rPr>
              <w:t>≤0.05</w:t>
            </w:r>
          </w:p>
        </w:tc>
      </w:tr>
      <w:tr w:rsidR="001421CA" w:rsidRPr="001421CA" w:rsidTr="00EB0DDF">
        <w:trPr>
          <w:trHeight w:val="412"/>
        </w:trPr>
        <w:tc>
          <w:tcPr>
            <w:tcW w:w="470" w:type="pct"/>
            <w:vAlign w:val="center"/>
          </w:tcPr>
          <w:p w:rsidR="00EB0DDF" w:rsidRPr="001421CA" w:rsidRDefault="00EB0DDF" w:rsidP="00EB0DDF">
            <w:pPr>
              <w:spacing w:line="240" w:lineRule="auto"/>
              <w:jc w:val="center"/>
              <w:rPr>
                <w:rFonts w:ascii="宋体" w:hAnsi="宋体"/>
              </w:rPr>
            </w:pPr>
            <w:r w:rsidRPr="001421CA">
              <w:rPr>
                <w:rFonts w:ascii="宋体" w:hAnsi="宋体" w:hint="eastAsia"/>
              </w:rPr>
              <w:t>2</w:t>
            </w:r>
          </w:p>
        </w:tc>
        <w:tc>
          <w:tcPr>
            <w:tcW w:w="3358" w:type="pct"/>
            <w:vAlign w:val="center"/>
          </w:tcPr>
          <w:p w:rsidR="00EB0DDF" w:rsidRPr="001421CA" w:rsidRDefault="00EB0DDF" w:rsidP="00EB0DDF">
            <w:pPr>
              <w:spacing w:line="240" w:lineRule="auto"/>
              <w:jc w:val="left"/>
              <w:rPr>
                <w:rFonts w:ascii="宋体" w:hAnsi="宋体"/>
                <w:b/>
              </w:rPr>
            </w:pPr>
            <w:proofErr w:type="gramStart"/>
            <w:r w:rsidRPr="001421CA">
              <w:rPr>
                <w:rFonts w:ascii="宋体" w:hAnsi="宋体" w:hint="eastAsia"/>
              </w:rPr>
              <w:t>变挡凸轮</w:t>
            </w:r>
            <w:proofErr w:type="gramEnd"/>
            <w:r w:rsidRPr="001421CA">
              <w:rPr>
                <w:rFonts w:ascii="宋体" w:hAnsi="宋体" w:hint="eastAsia"/>
              </w:rPr>
              <w:t>两端装配端面的圆跳动（以两端中心孔为基准）</w:t>
            </w:r>
          </w:p>
        </w:tc>
        <w:tc>
          <w:tcPr>
            <w:tcW w:w="1172" w:type="pct"/>
            <w:vAlign w:val="center"/>
          </w:tcPr>
          <w:p w:rsidR="00EB0DDF" w:rsidRPr="001421CA" w:rsidRDefault="00EB0DDF" w:rsidP="00EB0DDF">
            <w:pPr>
              <w:spacing w:line="240" w:lineRule="auto"/>
              <w:jc w:val="center"/>
              <w:rPr>
                <w:rFonts w:ascii="宋体" w:hAnsi="宋体"/>
              </w:rPr>
            </w:pPr>
            <w:r w:rsidRPr="001421CA">
              <w:rPr>
                <w:rFonts w:ascii="宋体" w:hAnsi="宋体" w:hint="eastAsia"/>
              </w:rPr>
              <w:t>≤0.05</w:t>
            </w:r>
          </w:p>
        </w:tc>
      </w:tr>
      <w:tr w:rsidR="001421CA" w:rsidRPr="001421CA" w:rsidTr="00EB0DDF">
        <w:trPr>
          <w:trHeight w:val="403"/>
        </w:trPr>
        <w:tc>
          <w:tcPr>
            <w:tcW w:w="470" w:type="pct"/>
            <w:vAlign w:val="center"/>
          </w:tcPr>
          <w:p w:rsidR="00EB0DDF" w:rsidRPr="001421CA" w:rsidRDefault="00EB0DDF" w:rsidP="00EB0DDF">
            <w:pPr>
              <w:spacing w:line="240" w:lineRule="auto"/>
              <w:jc w:val="center"/>
              <w:rPr>
                <w:rFonts w:ascii="宋体" w:hAnsi="宋体"/>
              </w:rPr>
            </w:pPr>
            <w:r w:rsidRPr="001421CA">
              <w:rPr>
                <w:rFonts w:ascii="宋体" w:hAnsi="宋体" w:hint="eastAsia"/>
              </w:rPr>
              <w:t>3</w:t>
            </w:r>
          </w:p>
        </w:tc>
        <w:tc>
          <w:tcPr>
            <w:tcW w:w="3358" w:type="pct"/>
            <w:vAlign w:val="center"/>
          </w:tcPr>
          <w:p w:rsidR="00EB0DDF" w:rsidRPr="001421CA" w:rsidRDefault="00EB0DDF" w:rsidP="00EB0DDF">
            <w:pPr>
              <w:spacing w:line="240" w:lineRule="auto"/>
              <w:jc w:val="left"/>
              <w:rPr>
                <w:rFonts w:ascii="宋体" w:hAnsi="宋体"/>
              </w:rPr>
            </w:pPr>
            <w:r w:rsidRPr="001421CA">
              <w:rPr>
                <w:rFonts w:ascii="宋体" w:hAnsi="宋体" w:hint="eastAsia"/>
              </w:rPr>
              <w:t>变档凸轮两端装配轴径相互的同轴度</w:t>
            </w:r>
          </w:p>
        </w:tc>
        <w:tc>
          <w:tcPr>
            <w:tcW w:w="1172" w:type="pct"/>
            <w:vAlign w:val="center"/>
          </w:tcPr>
          <w:p w:rsidR="00EB0DDF" w:rsidRPr="001421CA" w:rsidRDefault="00EB0DDF" w:rsidP="00EB0DDF">
            <w:pPr>
              <w:spacing w:line="240" w:lineRule="auto"/>
              <w:jc w:val="center"/>
              <w:rPr>
                <w:rFonts w:ascii="宋体" w:hAnsi="宋体"/>
              </w:rPr>
            </w:pPr>
            <w:r w:rsidRPr="001421CA">
              <w:rPr>
                <w:rFonts w:ascii="宋体" w:hAnsi="宋体" w:hint="eastAsia"/>
              </w:rPr>
              <w:t>≤φ0.03</w:t>
            </w:r>
          </w:p>
        </w:tc>
      </w:tr>
      <w:tr w:rsidR="001421CA" w:rsidRPr="001421CA" w:rsidTr="00EB0DDF">
        <w:trPr>
          <w:trHeight w:val="424"/>
        </w:trPr>
        <w:tc>
          <w:tcPr>
            <w:tcW w:w="470" w:type="pct"/>
            <w:vAlign w:val="center"/>
          </w:tcPr>
          <w:p w:rsidR="00EB0DDF" w:rsidRPr="001421CA" w:rsidRDefault="00EB0DDF" w:rsidP="00EB0DDF">
            <w:pPr>
              <w:spacing w:line="240" w:lineRule="auto"/>
              <w:jc w:val="center"/>
              <w:rPr>
                <w:rFonts w:ascii="宋体" w:hAnsi="宋体"/>
              </w:rPr>
            </w:pPr>
            <w:r w:rsidRPr="001421CA">
              <w:rPr>
                <w:rFonts w:ascii="宋体" w:hAnsi="宋体" w:hint="eastAsia"/>
              </w:rPr>
              <w:t>4</w:t>
            </w:r>
          </w:p>
        </w:tc>
        <w:tc>
          <w:tcPr>
            <w:tcW w:w="3358" w:type="pct"/>
            <w:vAlign w:val="center"/>
          </w:tcPr>
          <w:p w:rsidR="00EB0DDF" w:rsidRPr="001421CA" w:rsidRDefault="00EB0DDF" w:rsidP="00EB0DDF">
            <w:pPr>
              <w:spacing w:line="240" w:lineRule="auto"/>
              <w:jc w:val="left"/>
              <w:rPr>
                <w:rFonts w:ascii="宋体" w:hAnsi="宋体"/>
              </w:rPr>
            </w:pPr>
            <w:proofErr w:type="gramStart"/>
            <w:r w:rsidRPr="001421CA">
              <w:rPr>
                <w:rFonts w:ascii="宋体" w:hAnsi="宋体" w:hint="eastAsia"/>
              </w:rPr>
              <w:t>Ⅱ型变挡凸轮</w:t>
            </w:r>
            <w:proofErr w:type="gramEnd"/>
            <w:r w:rsidRPr="001421CA">
              <w:rPr>
                <w:rFonts w:ascii="宋体" w:hAnsi="宋体" w:hint="eastAsia"/>
              </w:rPr>
              <w:t>外圆与两端装配轴径相互的同轴度</w:t>
            </w:r>
          </w:p>
        </w:tc>
        <w:tc>
          <w:tcPr>
            <w:tcW w:w="1172" w:type="pct"/>
            <w:vAlign w:val="center"/>
          </w:tcPr>
          <w:p w:rsidR="00EB0DDF" w:rsidRPr="001421CA" w:rsidRDefault="00EB0DDF" w:rsidP="00EB0DDF">
            <w:pPr>
              <w:spacing w:line="240" w:lineRule="auto"/>
              <w:jc w:val="center"/>
              <w:rPr>
                <w:rFonts w:ascii="宋体" w:hAnsi="宋体"/>
              </w:rPr>
            </w:pPr>
            <w:r w:rsidRPr="001421CA">
              <w:rPr>
                <w:rFonts w:ascii="宋体" w:hAnsi="宋体" w:hint="eastAsia"/>
              </w:rPr>
              <w:t>≤φ0.03</w:t>
            </w:r>
          </w:p>
        </w:tc>
      </w:tr>
      <w:tr w:rsidR="00EB0DDF" w:rsidRPr="001421CA" w:rsidTr="00EB0DDF">
        <w:trPr>
          <w:trHeight w:val="402"/>
        </w:trPr>
        <w:tc>
          <w:tcPr>
            <w:tcW w:w="470" w:type="pct"/>
            <w:vAlign w:val="center"/>
          </w:tcPr>
          <w:p w:rsidR="00EB0DDF" w:rsidRPr="001421CA" w:rsidRDefault="00EB0DDF" w:rsidP="00EB0DDF">
            <w:pPr>
              <w:spacing w:line="240" w:lineRule="auto"/>
              <w:jc w:val="center"/>
              <w:rPr>
                <w:rFonts w:ascii="宋体" w:hAnsi="宋体"/>
              </w:rPr>
            </w:pPr>
            <w:r w:rsidRPr="001421CA">
              <w:rPr>
                <w:rFonts w:ascii="宋体" w:hAnsi="宋体" w:hint="eastAsia"/>
              </w:rPr>
              <w:t>5</w:t>
            </w:r>
          </w:p>
        </w:tc>
        <w:tc>
          <w:tcPr>
            <w:tcW w:w="3358" w:type="pct"/>
            <w:vAlign w:val="center"/>
          </w:tcPr>
          <w:p w:rsidR="00EB0DDF" w:rsidRPr="001421CA" w:rsidRDefault="00EB0DDF" w:rsidP="00EB0DDF">
            <w:pPr>
              <w:spacing w:line="240" w:lineRule="auto"/>
              <w:ind w:leftChars="30" w:left="63"/>
              <w:jc w:val="left"/>
              <w:rPr>
                <w:rFonts w:ascii="宋体" w:hAnsi="宋体"/>
              </w:rPr>
            </w:pPr>
            <w:proofErr w:type="gramStart"/>
            <w:r w:rsidRPr="001421CA">
              <w:rPr>
                <w:rFonts w:ascii="宋体" w:hAnsi="宋体" w:hint="eastAsia"/>
              </w:rPr>
              <w:t>变挡凸轮挡显销孔</w:t>
            </w:r>
            <w:proofErr w:type="gramEnd"/>
            <w:r w:rsidRPr="001421CA">
              <w:rPr>
                <w:rFonts w:ascii="宋体" w:hAnsi="宋体" w:hint="eastAsia"/>
              </w:rPr>
              <w:t>的位置度（以中心线和定位基准面为基准）</w:t>
            </w:r>
          </w:p>
        </w:tc>
        <w:tc>
          <w:tcPr>
            <w:tcW w:w="1172" w:type="pct"/>
            <w:vAlign w:val="center"/>
          </w:tcPr>
          <w:p w:rsidR="00EB0DDF" w:rsidRPr="001421CA" w:rsidRDefault="00EB0DDF" w:rsidP="00EB0DDF">
            <w:pPr>
              <w:spacing w:line="240" w:lineRule="auto"/>
              <w:jc w:val="center"/>
              <w:rPr>
                <w:rFonts w:ascii="宋体" w:hAnsi="宋体"/>
              </w:rPr>
            </w:pPr>
            <w:r w:rsidRPr="001421CA">
              <w:rPr>
                <w:rFonts w:ascii="宋体" w:hAnsi="宋体" w:hint="eastAsia"/>
              </w:rPr>
              <w:t>≤φ0.1</w:t>
            </w:r>
          </w:p>
        </w:tc>
      </w:tr>
    </w:tbl>
    <w:p w:rsidR="00EB0DDF" w:rsidRPr="001421CA" w:rsidRDefault="00EB0DDF" w:rsidP="00EB0DDF">
      <w:pPr>
        <w:pStyle w:val="affff6"/>
        <w:ind w:firstLine="420"/>
      </w:pPr>
    </w:p>
    <w:p w:rsidR="008700F5" w:rsidRPr="001421CA" w:rsidRDefault="008700F5" w:rsidP="00C14FE4">
      <w:pPr>
        <w:pStyle w:val="affd"/>
        <w:tabs>
          <w:tab w:val="left" w:pos="1134"/>
        </w:tabs>
        <w:spacing w:before="120" w:after="120"/>
      </w:pPr>
      <w:bookmarkStart w:id="56" w:name="_Toc170564928"/>
      <w:r w:rsidRPr="001421CA">
        <w:rPr>
          <w:rFonts w:hint="eastAsia"/>
        </w:rPr>
        <w:t>未注公差</w:t>
      </w:r>
      <w:bookmarkEnd w:id="56"/>
    </w:p>
    <w:p w:rsidR="008700F5" w:rsidRPr="001421CA" w:rsidRDefault="008700F5" w:rsidP="00C14FE4">
      <w:pPr>
        <w:pStyle w:val="affffffffa"/>
        <w:tabs>
          <w:tab w:val="left" w:pos="1134"/>
        </w:tabs>
        <w:ind w:left="0"/>
      </w:pPr>
      <w:r w:rsidRPr="001421CA">
        <w:rPr>
          <w:rFonts w:hint="eastAsia"/>
        </w:rPr>
        <w:t>未注尺寸公差按照</w:t>
      </w:r>
      <w:r w:rsidRPr="001421CA">
        <w:t>GB/T 1804-m</w:t>
      </w:r>
      <w:r w:rsidRPr="001421CA">
        <w:rPr>
          <w:rFonts w:hint="eastAsia"/>
        </w:rPr>
        <w:t>执行，未注形状和位置公差按照</w:t>
      </w:r>
      <w:r w:rsidRPr="001421CA">
        <w:t>GB/T 1184-K</w:t>
      </w:r>
      <w:r w:rsidRPr="001421CA">
        <w:rPr>
          <w:rFonts w:hint="eastAsia"/>
        </w:rPr>
        <w:t>执行。</w:t>
      </w:r>
    </w:p>
    <w:p w:rsidR="008700F5" w:rsidRPr="001421CA" w:rsidRDefault="008700F5" w:rsidP="00C14FE4">
      <w:pPr>
        <w:pStyle w:val="affffffffa"/>
        <w:tabs>
          <w:tab w:val="left" w:pos="1134"/>
        </w:tabs>
        <w:ind w:left="0"/>
      </w:pPr>
      <w:r w:rsidRPr="001421CA">
        <w:rPr>
          <w:rFonts w:hint="eastAsia"/>
        </w:rPr>
        <w:t>未注尺寸公差也可按产品图样规定执行，由供需双方商定。</w:t>
      </w:r>
    </w:p>
    <w:p w:rsidR="008700F5" w:rsidRPr="001421CA" w:rsidRDefault="008700F5" w:rsidP="00C14FE4">
      <w:pPr>
        <w:pStyle w:val="affd"/>
        <w:tabs>
          <w:tab w:val="left" w:pos="1134"/>
        </w:tabs>
        <w:spacing w:before="120" w:after="120"/>
      </w:pPr>
      <w:bookmarkStart w:id="57" w:name="_Toc170564929"/>
      <w:r w:rsidRPr="001421CA">
        <w:rPr>
          <w:rFonts w:hint="eastAsia"/>
        </w:rPr>
        <w:t>表面粗糙度</w:t>
      </w:r>
      <w:bookmarkEnd w:id="57"/>
    </w:p>
    <w:p w:rsidR="008700F5" w:rsidRPr="001421CA" w:rsidRDefault="008700F5" w:rsidP="00C14FE4">
      <w:pPr>
        <w:pStyle w:val="affffffffa"/>
        <w:tabs>
          <w:tab w:val="left" w:pos="1134"/>
        </w:tabs>
        <w:ind w:left="0"/>
        <w:rPr>
          <w:rFonts w:hAnsi="宋体"/>
        </w:rPr>
      </w:pPr>
      <w:proofErr w:type="gramStart"/>
      <w:r w:rsidRPr="001421CA">
        <w:rPr>
          <w:rFonts w:hAnsi="宋体" w:hint="eastAsia"/>
        </w:rPr>
        <w:t>变挡凸轮</w:t>
      </w:r>
      <w:proofErr w:type="gramEnd"/>
      <w:r w:rsidRPr="001421CA">
        <w:rPr>
          <w:rFonts w:hAnsi="宋体" w:hint="eastAsia"/>
        </w:rPr>
        <w:t>主要部位的表面粗糙度要求，</w:t>
      </w:r>
      <w:r w:rsidR="000D7441">
        <w:rPr>
          <w:rFonts w:hAnsi="宋体" w:cstheme="minorBidi" w:hint="eastAsia"/>
        </w:rPr>
        <w:t>宜</w:t>
      </w:r>
      <w:r w:rsidRPr="001421CA">
        <w:rPr>
          <w:rFonts w:hAnsi="宋体" w:cstheme="minorBidi" w:hint="eastAsia"/>
        </w:rPr>
        <w:t>参照表</w:t>
      </w:r>
      <w:r w:rsidR="00705E64" w:rsidRPr="001421CA">
        <w:rPr>
          <w:rFonts w:hAnsi="宋体" w:cstheme="minorBidi" w:hint="eastAsia"/>
        </w:rPr>
        <w:t>7</w:t>
      </w:r>
      <w:r w:rsidRPr="001421CA">
        <w:rPr>
          <w:rFonts w:hAnsi="宋体" w:cstheme="minorBidi" w:hint="eastAsia"/>
        </w:rPr>
        <w:t>。</w:t>
      </w:r>
    </w:p>
    <w:p w:rsidR="008700F5" w:rsidRPr="001421CA" w:rsidRDefault="008700F5" w:rsidP="008700F5">
      <w:pPr>
        <w:pStyle w:val="aff2"/>
        <w:spacing w:before="120" w:after="120"/>
        <w:rPr>
          <w:szCs w:val="21"/>
        </w:rPr>
      </w:pPr>
      <w:proofErr w:type="gramStart"/>
      <w:r w:rsidRPr="001421CA">
        <w:rPr>
          <w:rFonts w:hint="eastAsia"/>
          <w:szCs w:val="21"/>
        </w:rPr>
        <w:t>变挡凸轮</w:t>
      </w:r>
      <w:proofErr w:type="gramEnd"/>
      <w:r w:rsidRPr="001421CA">
        <w:rPr>
          <w:rFonts w:hint="eastAsia"/>
          <w:szCs w:val="21"/>
        </w:rPr>
        <w:t>表面粗糙度要求</w:t>
      </w:r>
    </w:p>
    <w:p w:rsidR="00E60831" w:rsidRPr="001421CA" w:rsidRDefault="00E60831" w:rsidP="00E60831">
      <w:pPr>
        <w:pStyle w:val="affff6"/>
        <w:ind w:firstLine="420"/>
        <w:jc w:val="right"/>
      </w:pPr>
      <w:r w:rsidRPr="001421CA">
        <w:rPr>
          <w:rFonts w:hint="eastAsia"/>
        </w:rPr>
        <w:t>单位为微米</w:t>
      </w:r>
    </w:p>
    <w:tbl>
      <w:tblPr>
        <w:tblStyle w:val="afffffff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5563"/>
        <w:gridCol w:w="3190"/>
      </w:tblGrid>
      <w:tr w:rsidR="001421CA" w:rsidRPr="001421CA" w:rsidTr="00E60831">
        <w:trPr>
          <w:trHeight w:val="449"/>
        </w:trPr>
        <w:tc>
          <w:tcPr>
            <w:tcW w:w="817" w:type="dxa"/>
            <w:tcBorders>
              <w:top w:val="single" w:sz="12" w:space="0" w:color="auto"/>
              <w:bottom w:val="single" w:sz="12" w:space="0" w:color="auto"/>
            </w:tcBorders>
            <w:vAlign w:val="center"/>
          </w:tcPr>
          <w:p w:rsidR="008700F5" w:rsidRPr="001421CA" w:rsidRDefault="008700F5" w:rsidP="008700F5">
            <w:pPr>
              <w:spacing w:line="240" w:lineRule="auto"/>
              <w:jc w:val="center"/>
            </w:pPr>
            <w:r w:rsidRPr="001421CA">
              <w:rPr>
                <w:rFonts w:hint="eastAsia"/>
              </w:rPr>
              <w:t>序号</w:t>
            </w:r>
          </w:p>
        </w:tc>
        <w:tc>
          <w:tcPr>
            <w:tcW w:w="5563" w:type="dxa"/>
            <w:tcBorders>
              <w:top w:val="single" w:sz="12" w:space="0" w:color="auto"/>
              <w:bottom w:val="single" w:sz="12" w:space="0" w:color="auto"/>
            </w:tcBorders>
            <w:vAlign w:val="center"/>
          </w:tcPr>
          <w:p w:rsidR="008700F5" w:rsidRPr="001421CA" w:rsidRDefault="008700F5" w:rsidP="008700F5">
            <w:pPr>
              <w:spacing w:line="240" w:lineRule="auto"/>
              <w:jc w:val="center"/>
            </w:pPr>
            <w:r w:rsidRPr="001421CA">
              <w:rPr>
                <w:rFonts w:hint="eastAsia"/>
              </w:rPr>
              <w:t>部位</w:t>
            </w:r>
          </w:p>
        </w:tc>
        <w:tc>
          <w:tcPr>
            <w:tcW w:w="3190" w:type="dxa"/>
            <w:tcBorders>
              <w:top w:val="single" w:sz="12" w:space="0" w:color="auto"/>
              <w:bottom w:val="single" w:sz="12" w:space="0" w:color="auto"/>
            </w:tcBorders>
            <w:vAlign w:val="center"/>
          </w:tcPr>
          <w:p w:rsidR="008700F5" w:rsidRPr="001421CA" w:rsidRDefault="008700F5" w:rsidP="00E60831">
            <w:pPr>
              <w:spacing w:line="240" w:lineRule="auto"/>
              <w:jc w:val="center"/>
            </w:pPr>
            <w:r w:rsidRPr="001421CA">
              <w:rPr>
                <w:rFonts w:hint="eastAsia"/>
              </w:rPr>
              <w:t>表面粗糙度</w:t>
            </w:r>
            <w:r w:rsidRPr="001421CA">
              <w:rPr>
                <w:rFonts w:hint="eastAsia"/>
              </w:rPr>
              <w:t>Ra</w:t>
            </w:r>
          </w:p>
        </w:tc>
      </w:tr>
      <w:tr w:rsidR="001421CA" w:rsidRPr="001421CA" w:rsidTr="00E60831">
        <w:trPr>
          <w:trHeight w:val="413"/>
        </w:trPr>
        <w:tc>
          <w:tcPr>
            <w:tcW w:w="817" w:type="dxa"/>
            <w:tcBorders>
              <w:top w:val="single" w:sz="12" w:space="0" w:color="auto"/>
            </w:tcBorders>
            <w:vAlign w:val="center"/>
          </w:tcPr>
          <w:p w:rsidR="008700F5" w:rsidRPr="001421CA" w:rsidRDefault="008700F5" w:rsidP="008700F5">
            <w:pPr>
              <w:spacing w:line="240" w:lineRule="auto"/>
              <w:jc w:val="center"/>
            </w:pPr>
            <w:r w:rsidRPr="001421CA">
              <w:rPr>
                <w:rFonts w:hint="eastAsia"/>
              </w:rPr>
              <w:t>1</w:t>
            </w:r>
          </w:p>
        </w:tc>
        <w:tc>
          <w:tcPr>
            <w:tcW w:w="5563" w:type="dxa"/>
            <w:tcBorders>
              <w:top w:val="single" w:sz="12" w:space="0" w:color="auto"/>
            </w:tcBorders>
            <w:vAlign w:val="center"/>
          </w:tcPr>
          <w:p w:rsidR="008700F5" w:rsidRPr="001421CA" w:rsidRDefault="008700F5" w:rsidP="008700F5">
            <w:pPr>
              <w:spacing w:line="240" w:lineRule="auto"/>
              <w:jc w:val="center"/>
            </w:pPr>
            <w:proofErr w:type="gramStart"/>
            <w:r w:rsidRPr="001421CA">
              <w:rPr>
                <w:rFonts w:hint="eastAsia"/>
              </w:rPr>
              <w:t>变挡凸轮</w:t>
            </w:r>
            <w:proofErr w:type="gramEnd"/>
            <w:r w:rsidRPr="001421CA">
              <w:rPr>
                <w:rFonts w:hint="eastAsia"/>
              </w:rPr>
              <w:t>两端装配轴径</w:t>
            </w:r>
          </w:p>
        </w:tc>
        <w:tc>
          <w:tcPr>
            <w:tcW w:w="3190" w:type="dxa"/>
            <w:tcBorders>
              <w:top w:val="single" w:sz="12" w:space="0" w:color="auto"/>
            </w:tcBorders>
            <w:vAlign w:val="center"/>
          </w:tcPr>
          <w:p w:rsidR="008700F5" w:rsidRPr="001421CA" w:rsidRDefault="008700F5" w:rsidP="008700F5">
            <w:pPr>
              <w:spacing w:line="240" w:lineRule="auto"/>
              <w:jc w:val="center"/>
            </w:pPr>
            <w:r w:rsidRPr="001421CA">
              <w:rPr>
                <w:rFonts w:hint="eastAsia"/>
              </w:rPr>
              <w:t>1.6</w:t>
            </w:r>
          </w:p>
        </w:tc>
      </w:tr>
      <w:tr w:rsidR="001421CA" w:rsidRPr="001421CA" w:rsidTr="00E60831">
        <w:trPr>
          <w:trHeight w:val="420"/>
        </w:trPr>
        <w:tc>
          <w:tcPr>
            <w:tcW w:w="817" w:type="dxa"/>
            <w:vAlign w:val="center"/>
          </w:tcPr>
          <w:p w:rsidR="008700F5" w:rsidRPr="001421CA" w:rsidRDefault="008700F5" w:rsidP="008700F5">
            <w:pPr>
              <w:spacing w:line="240" w:lineRule="auto"/>
              <w:jc w:val="center"/>
            </w:pPr>
            <w:r w:rsidRPr="001421CA">
              <w:rPr>
                <w:rFonts w:hint="eastAsia"/>
              </w:rPr>
              <w:t>2</w:t>
            </w:r>
          </w:p>
        </w:tc>
        <w:tc>
          <w:tcPr>
            <w:tcW w:w="5563" w:type="dxa"/>
            <w:vAlign w:val="center"/>
          </w:tcPr>
          <w:p w:rsidR="008700F5" w:rsidRPr="001421CA" w:rsidRDefault="008700F5" w:rsidP="008700F5">
            <w:pPr>
              <w:spacing w:line="240" w:lineRule="auto"/>
              <w:jc w:val="center"/>
            </w:pPr>
            <w:proofErr w:type="gramStart"/>
            <w:r w:rsidRPr="001421CA">
              <w:rPr>
                <w:rFonts w:hint="eastAsia"/>
              </w:rPr>
              <w:t>变挡凸轮</w:t>
            </w:r>
            <w:proofErr w:type="gramEnd"/>
            <w:r w:rsidRPr="001421CA">
              <w:rPr>
                <w:rFonts w:hint="eastAsia"/>
              </w:rPr>
              <w:t>两端装配端面（曲轴箱内配合端面）</w:t>
            </w:r>
          </w:p>
        </w:tc>
        <w:tc>
          <w:tcPr>
            <w:tcW w:w="3190" w:type="dxa"/>
            <w:vAlign w:val="center"/>
          </w:tcPr>
          <w:p w:rsidR="008700F5" w:rsidRPr="001421CA" w:rsidRDefault="008700F5" w:rsidP="008700F5">
            <w:pPr>
              <w:spacing w:line="240" w:lineRule="auto"/>
              <w:jc w:val="center"/>
            </w:pPr>
            <w:r w:rsidRPr="001421CA">
              <w:rPr>
                <w:rFonts w:hint="eastAsia"/>
              </w:rPr>
              <w:t>1.6</w:t>
            </w:r>
          </w:p>
        </w:tc>
      </w:tr>
      <w:tr w:rsidR="001421CA" w:rsidRPr="001421CA" w:rsidTr="00E60831">
        <w:trPr>
          <w:trHeight w:val="411"/>
        </w:trPr>
        <w:tc>
          <w:tcPr>
            <w:tcW w:w="817" w:type="dxa"/>
            <w:vAlign w:val="center"/>
          </w:tcPr>
          <w:p w:rsidR="008700F5" w:rsidRPr="001421CA" w:rsidRDefault="008700F5" w:rsidP="008700F5">
            <w:pPr>
              <w:spacing w:line="240" w:lineRule="auto"/>
              <w:jc w:val="center"/>
            </w:pPr>
            <w:r w:rsidRPr="001421CA">
              <w:rPr>
                <w:rFonts w:hint="eastAsia"/>
              </w:rPr>
              <w:t>3</w:t>
            </w:r>
          </w:p>
        </w:tc>
        <w:tc>
          <w:tcPr>
            <w:tcW w:w="5563" w:type="dxa"/>
            <w:vAlign w:val="center"/>
          </w:tcPr>
          <w:p w:rsidR="008700F5" w:rsidRPr="001421CA" w:rsidRDefault="008700F5" w:rsidP="008700F5">
            <w:pPr>
              <w:spacing w:line="240" w:lineRule="auto"/>
              <w:jc w:val="center"/>
            </w:pPr>
            <w:proofErr w:type="gramStart"/>
            <w:r w:rsidRPr="001421CA">
              <w:rPr>
                <w:rFonts w:hint="eastAsia"/>
              </w:rPr>
              <w:t>变挡凸轮</w:t>
            </w:r>
            <w:proofErr w:type="gramEnd"/>
            <w:r w:rsidRPr="001421CA">
              <w:rPr>
                <w:rFonts w:hint="eastAsia"/>
              </w:rPr>
              <w:t>两端外端面</w:t>
            </w:r>
          </w:p>
        </w:tc>
        <w:tc>
          <w:tcPr>
            <w:tcW w:w="3190" w:type="dxa"/>
            <w:vAlign w:val="center"/>
          </w:tcPr>
          <w:p w:rsidR="008700F5" w:rsidRPr="001421CA" w:rsidRDefault="008700F5" w:rsidP="008700F5">
            <w:pPr>
              <w:spacing w:line="240" w:lineRule="auto"/>
              <w:jc w:val="center"/>
            </w:pPr>
            <w:r w:rsidRPr="001421CA">
              <w:rPr>
                <w:rFonts w:hint="eastAsia"/>
              </w:rPr>
              <w:t>3.2</w:t>
            </w:r>
          </w:p>
        </w:tc>
      </w:tr>
      <w:tr w:rsidR="001421CA" w:rsidRPr="001421CA" w:rsidTr="00E60831">
        <w:trPr>
          <w:trHeight w:val="403"/>
        </w:trPr>
        <w:tc>
          <w:tcPr>
            <w:tcW w:w="817" w:type="dxa"/>
            <w:vAlign w:val="center"/>
          </w:tcPr>
          <w:p w:rsidR="008700F5" w:rsidRPr="001421CA" w:rsidRDefault="008700F5" w:rsidP="008700F5">
            <w:pPr>
              <w:spacing w:line="240" w:lineRule="auto"/>
              <w:jc w:val="center"/>
            </w:pPr>
            <w:r w:rsidRPr="001421CA">
              <w:rPr>
                <w:rFonts w:hint="eastAsia"/>
              </w:rPr>
              <w:t>4</w:t>
            </w:r>
          </w:p>
        </w:tc>
        <w:tc>
          <w:tcPr>
            <w:tcW w:w="5563" w:type="dxa"/>
            <w:vAlign w:val="center"/>
          </w:tcPr>
          <w:p w:rsidR="008700F5" w:rsidRPr="001421CA" w:rsidRDefault="008700F5" w:rsidP="008700F5">
            <w:pPr>
              <w:spacing w:line="240" w:lineRule="auto"/>
              <w:jc w:val="center"/>
            </w:pPr>
            <w:proofErr w:type="gramStart"/>
            <w:r w:rsidRPr="001421CA">
              <w:rPr>
                <w:rFonts w:hint="eastAsia"/>
              </w:rPr>
              <w:t>变挡凸轮</w:t>
            </w:r>
            <w:proofErr w:type="gramEnd"/>
            <w:r w:rsidRPr="001421CA">
              <w:rPr>
                <w:rFonts w:hint="eastAsia"/>
              </w:rPr>
              <w:t>导向槽侧面（拨叉导向销滑动工作面）</w:t>
            </w:r>
          </w:p>
        </w:tc>
        <w:tc>
          <w:tcPr>
            <w:tcW w:w="3190" w:type="dxa"/>
            <w:vAlign w:val="center"/>
          </w:tcPr>
          <w:p w:rsidR="008700F5" w:rsidRPr="001421CA" w:rsidRDefault="008700F5" w:rsidP="008700F5">
            <w:pPr>
              <w:spacing w:line="240" w:lineRule="auto"/>
              <w:jc w:val="center"/>
            </w:pPr>
            <w:r w:rsidRPr="001421CA">
              <w:rPr>
                <w:rFonts w:hint="eastAsia"/>
              </w:rPr>
              <w:t>3.2</w:t>
            </w:r>
          </w:p>
        </w:tc>
      </w:tr>
      <w:tr w:rsidR="001421CA" w:rsidRPr="001421CA" w:rsidTr="00E60831">
        <w:trPr>
          <w:trHeight w:val="423"/>
        </w:trPr>
        <w:tc>
          <w:tcPr>
            <w:tcW w:w="817" w:type="dxa"/>
            <w:vAlign w:val="center"/>
          </w:tcPr>
          <w:p w:rsidR="008700F5" w:rsidRPr="001421CA" w:rsidRDefault="008700F5" w:rsidP="008700F5">
            <w:pPr>
              <w:spacing w:line="240" w:lineRule="auto"/>
              <w:jc w:val="center"/>
            </w:pPr>
            <w:r w:rsidRPr="001421CA">
              <w:rPr>
                <w:rFonts w:hint="eastAsia"/>
              </w:rPr>
              <w:t>5</w:t>
            </w:r>
          </w:p>
        </w:tc>
        <w:tc>
          <w:tcPr>
            <w:tcW w:w="5563" w:type="dxa"/>
            <w:vAlign w:val="center"/>
          </w:tcPr>
          <w:p w:rsidR="008700F5" w:rsidRPr="001421CA" w:rsidRDefault="008700F5" w:rsidP="008700F5">
            <w:pPr>
              <w:spacing w:line="240" w:lineRule="auto"/>
              <w:jc w:val="center"/>
            </w:pPr>
            <w:proofErr w:type="gramStart"/>
            <w:r w:rsidRPr="001421CA">
              <w:rPr>
                <w:rFonts w:hint="eastAsia"/>
              </w:rPr>
              <w:t>变挡凸轮定位销孔</w:t>
            </w:r>
            <w:proofErr w:type="gramEnd"/>
          </w:p>
        </w:tc>
        <w:tc>
          <w:tcPr>
            <w:tcW w:w="3190" w:type="dxa"/>
            <w:vAlign w:val="center"/>
          </w:tcPr>
          <w:p w:rsidR="008700F5" w:rsidRPr="001421CA" w:rsidRDefault="008700F5" w:rsidP="008700F5">
            <w:pPr>
              <w:spacing w:line="240" w:lineRule="auto"/>
              <w:jc w:val="center"/>
            </w:pPr>
            <w:r w:rsidRPr="001421CA">
              <w:rPr>
                <w:rFonts w:hint="eastAsia"/>
              </w:rPr>
              <w:t>3.2</w:t>
            </w:r>
          </w:p>
        </w:tc>
      </w:tr>
      <w:tr w:rsidR="001421CA" w:rsidRPr="001421CA" w:rsidTr="00E60831">
        <w:trPr>
          <w:trHeight w:val="429"/>
        </w:trPr>
        <w:tc>
          <w:tcPr>
            <w:tcW w:w="817" w:type="dxa"/>
            <w:vAlign w:val="center"/>
          </w:tcPr>
          <w:p w:rsidR="008700F5" w:rsidRPr="001421CA" w:rsidRDefault="008700F5" w:rsidP="008700F5">
            <w:pPr>
              <w:spacing w:line="240" w:lineRule="auto"/>
              <w:jc w:val="center"/>
            </w:pPr>
            <w:r w:rsidRPr="001421CA">
              <w:rPr>
                <w:rFonts w:hint="eastAsia"/>
              </w:rPr>
              <w:t>6</w:t>
            </w:r>
          </w:p>
        </w:tc>
        <w:tc>
          <w:tcPr>
            <w:tcW w:w="5563" w:type="dxa"/>
            <w:vAlign w:val="center"/>
          </w:tcPr>
          <w:p w:rsidR="008700F5" w:rsidRPr="001421CA" w:rsidRDefault="008700F5" w:rsidP="008700F5">
            <w:pPr>
              <w:spacing w:line="240" w:lineRule="auto"/>
              <w:jc w:val="center"/>
            </w:pPr>
            <w:proofErr w:type="gramStart"/>
            <w:r w:rsidRPr="001421CA">
              <w:rPr>
                <w:rFonts w:hint="eastAsia"/>
              </w:rPr>
              <w:t>变挡凸轮挡显销孔</w:t>
            </w:r>
            <w:proofErr w:type="gramEnd"/>
          </w:p>
        </w:tc>
        <w:tc>
          <w:tcPr>
            <w:tcW w:w="3190" w:type="dxa"/>
            <w:vAlign w:val="center"/>
          </w:tcPr>
          <w:p w:rsidR="008700F5" w:rsidRPr="001421CA" w:rsidRDefault="008700F5" w:rsidP="008700F5">
            <w:pPr>
              <w:spacing w:line="240" w:lineRule="auto"/>
              <w:jc w:val="center"/>
            </w:pPr>
            <w:r w:rsidRPr="001421CA">
              <w:rPr>
                <w:rFonts w:hint="eastAsia"/>
              </w:rPr>
              <w:t>3.2</w:t>
            </w:r>
          </w:p>
        </w:tc>
      </w:tr>
      <w:tr w:rsidR="001421CA" w:rsidRPr="001421CA" w:rsidTr="00E60831">
        <w:trPr>
          <w:trHeight w:val="407"/>
        </w:trPr>
        <w:tc>
          <w:tcPr>
            <w:tcW w:w="817" w:type="dxa"/>
            <w:vAlign w:val="center"/>
          </w:tcPr>
          <w:p w:rsidR="008700F5" w:rsidRPr="001421CA" w:rsidRDefault="008700F5" w:rsidP="008700F5">
            <w:pPr>
              <w:spacing w:line="240" w:lineRule="auto"/>
              <w:jc w:val="center"/>
            </w:pPr>
            <w:r w:rsidRPr="001421CA">
              <w:rPr>
                <w:rFonts w:hint="eastAsia"/>
              </w:rPr>
              <w:t>7</w:t>
            </w:r>
          </w:p>
        </w:tc>
        <w:tc>
          <w:tcPr>
            <w:tcW w:w="5563" w:type="dxa"/>
            <w:vAlign w:val="center"/>
          </w:tcPr>
          <w:p w:rsidR="008700F5" w:rsidRPr="001421CA" w:rsidRDefault="008700F5" w:rsidP="008700F5">
            <w:pPr>
              <w:spacing w:line="240" w:lineRule="auto"/>
              <w:jc w:val="center"/>
            </w:pPr>
            <w:proofErr w:type="gramStart"/>
            <w:r w:rsidRPr="001421CA">
              <w:rPr>
                <w:rFonts w:hint="eastAsia"/>
              </w:rPr>
              <w:t>变挡凸轮</w:t>
            </w:r>
            <w:proofErr w:type="gramEnd"/>
            <w:r w:rsidRPr="001421CA">
              <w:rPr>
                <w:rFonts w:hint="eastAsia"/>
              </w:rPr>
              <w:t>定位片安装螺栓孔口</w:t>
            </w:r>
          </w:p>
        </w:tc>
        <w:tc>
          <w:tcPr>
            <w:tcW w:w="3190" w:type="dxa"/>
            <w:vAlign w:val="center"/>
          </w:tcPr>
          <w:p w:rsidR="008700F5" w:rsidRPr="001421CA" w:rsidRDefault="008700F5" w:rsidP="008700F5">
            <w:pPr>
              <w:spacing w:line="240" w:lineRule="auto"/>
              <w:jc w:val="center"/>
            </w:pPr>
            <w:r w:rsidRPr="001421CA">
              <w:rPr>
                <w:rFonts w:hint="eastAsia"/>
              </w:rPr>
              <w:t>3.2</w:t>
            </w:r>
          </w:p>
        </w:tc>
      </w:tr>
      <w:tr w:rsidR="008700F5" w:rsidRPr="001421CA" w:rsidTr="00E60831">
        <w:trPr>
          <w:trHeight w:val="413"/>
        </w:trPr>
        <w:tc>
          <w:tcPr>
            <w:tcW w:w="817" w:type="dxa"/>
            <w:vAlign w:val="center"/>
          </w:tcPr>
          <w:p w:rsidR="008700F5" w:rsidRPr="001421CA" w:rsidRDefault="008700F5" w:rsidP="008700F5">
            <w:pPr>
              <w:spacing w:line="240" w:lineRule="auto"/>
              <w:jc w:val="center"/>
            </w:pPr>
            <w:r w:rsidRPr="001421CA">
              <w:rPr>
                <w:rFonts w:hint="eastAsia"/>
              </w:rPr>
              <w:t>8</w:t>
            </w:r>
          </w:p>
        </w:tc>
        <w:tc>
          <w:tcPr>
            <w:tcW w:w="5563" w:type="dxa"/>
            <w:vAlign w:val="center"/>
          </w:tcPr>
          <w:p w:rsidR="008700F5" w:rsidRPr="001421CA" w:rsidRDefault="008700F5" w:rsidP="008700F5">
            <w:pPr>
              <w:spacing w:line="240" w:lineRule="auto"/>
              <w:jc w:val="center"/>
            </w:pPr>
            <w:proofErr w:type="gramStart"/>
            <w:r w:rsidRPr="001421CA">
              <w:rPr>
                <w:rFonts w:hint="eastAsia"/>
              </w:rPr>
              <w:t>Ⅱ型变挡凸轮</w:t>
            </w:r>
            <w:proofErr w:type="gramEnd"/>
            <w:r w:rsidRPr="001421CA">
              <w:rPr>
                <w:rFonts w:hint="eastAsia"/>
              </w:rPr>
              <w:t>外圆（拨叉内孔配合滑动部位）</w:t>
            </w:r>
          </w:p>
        </w:tc>
        <w:tc>
          <w:tcPr>
            <w:tcW w:w="3190" w:type="dxa"/>
            <w:vAlign w:val="center"/>
          </w:tcPr>
          <w:p w:rsidR="008700F5" w:rsidRPr="001421CA" w:rsidRDefault="008700F5" w:rsidP="008700F5">
            <w:pPr>
              <w:spacing w:line="240" w:lineRule="auto"/>
              <w:jc w:val="center"/>
            </w:pPr>
            <w:r w:rsidRPr="001421CA">
              <w:rPr>
                <w:rFonts w:hint="eastAsia"/>
              </w:rPr>
              <w:t>0.8</w:t>
            </w:r>
          </w:p>
        </w:tc>
      </w:tr>
    </w:tbl>
    <w:p w:rsidR="008700F5" w:rsidRPr="001421CA" w:rsidRDefault="008700F5" w:rsidP="008700F5">
      <w:pPr>
        <w:pStyle w:val="affff6"/>
        <w:ind w:firstLine="420"/>
      </w:pPr>
    </w:p>
    <w:p w:rsidR="008700F5" w:rsidRPr="001421CA" w:rsidRDefault="008700F5" w:rsidP="00C14FE4">
      <w:pPr>
        <w:pStyle w:val="affffffffa"/>
        <w:ind w:left="0"/>
        <w:rPr>
          <w:rFonts w:hAnsi="宋体"/>
        </w:rPr>
      </w:pPr>
      <w:r w:rsidRPr="001421CA">
        <w:rPr>
          <w:rFonts w:hAnsi="宋体" w:hint="eastAsia"/>
        </w:rPr>
        <w:t>其他部位的表面粗糙度要求，</w:t>
      </w:r>
      <w:r w:rsidRPr="001421CA">
        <w:rPr>
          <w:rFonts w:hAnsi="宋体" w:cstheme="minorBidi" w:hint="eastAsia"/>
        </w:rPr>
        <w:t>应符合图样规定。</w:t>
      </w:r>
    </w:p>
    <w:p w:rsidR="008700F5" w:rsidRPr="001421CA" w:rsidRDefault="008700F5" w:rsidP="008700F5">
      <w:pPr>
        <w:pStyle w:val="affd"/>
        <w:spacing w:before="120" w:after="120"/>
      </w:pPr>
      <w:bookmarkStart w:id="58" w:name="_Toc170564930"/>
      <w:r w:rsidRPr="001421CA">
        <w:rPr>
          <w:rFonts w:hint="eastAsia"/>
        </w:rPr>
        <w:t>表面处理</w:t>
      </w:r>
      <w:bookmarkEnd w:id="58"/>
    </w:p>
    <w:p w:rsidR="008700F5" w:rsidRPr="001421CA" w:rsidRDefault="008700F5" w:rsidP="008700F5">
      <w:pPr>
        <w:pStyle w:val="affff6"/>
        <w:ind w:firstLine="420"/>
      </w:pPr>
      <w:r w:rsidRPr="001421CA">
        <w:rPr>
          <w:rFonts w:hint="eastAsia"/>
        </w:rPr>
        <w:t>变挡凸轮热处理后，应进行喷砂</w:t>
      </w:r>
      <w:r w:rsidR="008C5DFF" w:rsidRPr="001421CA">
        <w:rPr>
          <w:rFonts w:hint="eastAsia"/>
        </w:rPr>
        <w:t>或抛丸</w:t>
      </w:r>
      <w:r w:rsidRPr="001421CA">
        <w:rPr>
          <w:rFonts w:hint="eastAsia"/>
        </w:rPr>
        <w:t>处理，去除表面氧化皮。</w:t>
      </w:r>
    </w:p>
    <w:p w:rsidR="008700F5" w:rsidRPr="001421CA" w:rsidRDefault="008700F5" w:rsidP="008700F5">
      <w:pPr>
        <w:pStyle w:val="affd"/>
        <w:spacing w:before="120" w:after="120"/>
      </w:pPr>
      <w:bookmarkStart w:id="59" w:name="_Toc170564931"/>
      <w:r w:rsidRPr="001421CA">
        <w:rPr>
          <w:rFonts w:hint="eastAsia"/>
        </w:rPr>
        <w:t>无损检测缺陷</w:t>
      </w:r>
      <w:bookmarkEnd w:id="59"/>
    </w:p>
    <w:p w:rsidR="008700F5" w:rsidRPr="001421CA" w:rsidRDefault="008700F5" w:rsidP="00C14FE4">
      <w:pPr>
        <w:pStyle w:val="affffffffa"/>
        <w:ind w:left="0"/>
      </w:pPr>
      <w:r w:rsidRPr="001421CA">
        <w:rPr>
          <w:rFonts w:hint="eastAsia"/>
        </w:rPr>
        <w:t>要求铸件</w:t>
      </w:r>
      <w:r w:rsidR="008C5DFF" w:rsidRPr="001421CA">
        <w:rPr>
          <w:rFonts w:hint="eastAsia"/>
        </w:rPr>
        <w:t>工作面</w:t>
      </w:r>
      <w:r w:rsidRPr="001421CA">
        <w:rPr>
          <w:rFonts w:hint="eastAsia"/>
        </w:rPr>
        <w:t>不能有疏松、气孔、缩孔、裂纹等缺陷。</w:t>
      </w:r>
    </w:p>
    <w:p w:rsidR="008700F5" w:rsidRPr="001421CA" w:rsidRDefault="008700F5" w:rsidP="00C14FE4">
      <w:pPr>
        <w:pStyle w:val="affffffffa"/>
        <w:ind w:left="0"/>
      </w:pPr>
      <w:r w:rsidRPr="001421CA">
        <w:rPr>
          <w:rFonts w:hint="eastAsia"/>
        </w:rPr>
        <w:lastRenderedPageBreak/>
        <w:t>通过磁粉探伤、超声波探伤、射线探伤等方式作无损检测，由供需双方商定。</w:t>
      </w:r>
    </w:p>
    <w:p w:rsidR="008700F5" w:rsidRPr="001421CA" w:rsidRDefault="008700F5" w:rsidP="00C14FE4">
      <w:pPr>
        <w:pStyle w:val="affd"/>
        <w:spacing w:before="120" w:after="120"/>
      </w:pPr>
      <w:bookmarkStart w:id="60" w:name="_Toc170564932"/>
      <w:r w:rsidRPr="001421CA">
        <w:rPr>
          <w:rFonts w:hint="eastAsia"/>
        </w:rPr>
        <w:t>外观</w:t>
      </w:r>
      <w:bookmarkEnd w:id="60"/>
    </w:p>
    <w:p w:rsidR="008700F5" w:rsidRPr="001421CA" w:rsidRDefault="008700F5" w:rsidP="00C14FE4">
      <w:pPr>
        <w:pStyle w:val="affffffffa"/>
        <w:ind w:left="0"/>
      </w:pPr>
      <w:proofErr w:type="gramStart"/>
      <w:r w:rsidRPr="001421CA">
        <w:rPr>
          <w:rFonts w:hint="eastAsia"/>
        </w:rPr>
        <w:t>要求变挡凸轮</w:t>
      </w:r>
      <w:proofErr w:type="gramEnd"/>
      <w:r w:rsidRPr="001421CA">
        <w:rPr>
          <w:rFonts w:hint="eastAsia"/>
        </w:rPr>
        <w:t>外观不能有飞边、</w:t>
      </w:r>
      <w:r w:rsidRPr="001421CA">
        <w:t>毛刺</w:t>
      </w:r>
      <w:r w:rsidRPr="001421CA">
        <w:rPr>
          <w:rFonts w:hint="eastAsia"/>
        </w:rPr>
        <w:t>、锈蚀、氧化皮等不良。</w:t>
      </w:r>
    </w:p>
    <w:p w:rsidR="008700F5" w:rsidRPr="001421CA" w:rsidRDefault="008700F5" w:rsidP="00C14FE4">
      <w:pPr>
        <w:pStyle w:val="affffffffa"/>
        <w:ind w:left="0"/>
      </w:pPr>
      <w:r w:rsidRPr="001421CA">
        <w:rPr>
          <w:rFonts w:hint="eastAsia"/>
        </w:rPr>
        <w:t>铸件的</w:t>
      </w:r>
      <w:r w:rsidRPr="001421CA">
        <w:t>表面质量，</w:t>
      </w:r>
      <w:r w:rsidR="000D7441">
        <w:rPr>
          <w:rFonts w:hint="eastAsia"/>
        </w:rPr>
        <w:t>应</w:t>
      </w:r>
      <w:r w:rsidRPr="001421CA">
        <w:t>按GB/T 9439</w:t>
      </w:r>
      <w:r w:rsidRPr="001421CA">
        <w:rPr>
          <w:rFonts w:hint="eastAsia"/>
        </w:rPr>
        <w:t>、</w:t>
      </w:r>
      <w:r w:rsidRPr="001421CA">
        <w:t xml:space="preserve">GB/T </w:t>
      </w:r>
      <w:r w:rsidRPr="001421CA">
        <w:rPr>
          <w:rFonts w:hint="eastAsia"/>
        </w:rPr>
        <w:t>1348</w:t>
      </w:r>
      <w:r w:rsidRPr="001421CA">
        <w:t>的规定执行</w:t>
      </w:r>
      <w:r w:rsidRPr="001421CA">
        <w:rPr>
          <w:rFonts w:hint="eastAsia"/>
        </w:rPr>
        <w:t>。</w:t>
      </w:r>
    </w:p>
    <w:p w:rsidR="008700F5" w:rsidRPr="001421CA" w:rsidRDefault="00CE6C88" w:rsidP="00CE6C88">
      <w:pPr>
        <w:pStyle w:val="affd"/>
        <w:spacing w:before="120" w:after="120"/>
      </w:pPr>
      <w:bookmarkStart w:id="61" w:name="_Toc170564933"/>
      <w:r w:rsidRPr="001421CA">
        <w:rPr>
          <w:rFonts w:hint="eastAsia"/>
        </w:rPr>
        <w:t>清洁度</w:t>
      </w:r>
      <w:bookmarkEnd w:id="61"/>
    </w:p>
    <w:p w:rsidR="008700F5" w:rsidRPr="001421CA" w:rsidRDefault="00CE6C88" w:rsidP="008700F5">
      <w:pPr>
        <w:pStyle w:val="affff6"/>
        <w:ind w:firstLine="420"/>
        <w:rPr>
          <w:bCs/>
          <w:szCs w:val="21"/>
        </w:rPr>
      </w:pPr>
      <w:r w:rsidRPr="001421CA">
        <w:rPr>
          <w:rFonts w:hint="eastAsia"/>
        </w:rPr>
        <w:t>每件变挡凸轮的清洁度限值由供需双方商定，并进入规格管理</w:t>
      </w:r>
      <w:r w:rsidRPr="001421CA">
        <w:rPr>
          <w:rFonts w:hint="eastAsia"/>
          <w:bCs/>
          <w:szCs w:val="21"/>
        </w:rPr>
        <w:t>。</w:t>
      </w:r>
    </w:p>
    <w:p w:rsidR="00CE6C88" w:rsidRPr="001421CA" w:rsidRDefault="00CE6C88" w:rsidP="00CE6C88">
      <w:pPr>
        <w:pStyle w:val="affd"/>
        <w:spacing w:before="120" w:after="120"/>
      </w:pPr>
      <w:bookmarkStart w:id="62" w:name="_Toc170564934"/>
      <w:r w:rsidRPr="001421CA">
        <w:rPr>
          <w:rFonts w:hint="eastAsia"/>
        </w:rPr>
        <w:t>发动机</w:t>
      </w:r>
      <w:r w:rsidR="000D7441">
        <w:rPr>
          <w:rFonts w:hint="eastAsia"/>
        </w:rPr>
        <w:t>整机</w:t>
      </w:r>
      <w:r w:rsidRPr="001421CA">
        <w:rPr>
          <w:rFonts w:hint="eastAsia"/>
        </w:rPr>
        <w:t>试验要求</w:t>
      </w:r>
      <w:bookmarkEnd w:id="62"/>
    </w:p>
    <w:p w:rsidR="00CE6C88" w:rsidRPr="001421CA" w:rsidRDefault="00CE6C88" w:rsidP="00CE6C88">
      <w:pPr>
        <w:pStyle w:val="affff6"/>
        <w:ind w:firstLine="420"/>
      </w:pPr>
      <w:r w:rsidRPr="001421CA">
        <w:rPr>
          <w:rFonts w:hint="eastAsia"/>
        </w:rPr>
        <w:t>变挡凸轮装入发动机（摩托车）后，应进行相关的台架试验、专项</w:t>
      </w:r>
      <w:r w:rsidR="00083A9D" w:rsidRPr="001421CA">
        <w:rPr>
          <w:rFonts w:hint="eastAsia"/>
        </w:rPr>
        <w:t>变挡</w:t>
      </w:r>
      <w:r w:rsidRPr="001421CA">
        <w:rPr>
          <w:rFonts w:hint="eastAsia"/>
        </w:rPr>
        <w:t>试验、道路试验；具体试验项目、试验方法、试验判定由发动机（摩托车）生产企业确定。</w:t>
      </w:r>
    </w:p>
    <w:p w:rsidR="00CE6C88" w:rsidRPr="001421CA" w:rsidRDefault="00CE6C88" w:rsidP="00CE6C88">
      <w:pPr>
        <w:pStyle w:val="affc"/>
        <w:spacing w:before="240" w:after="240"/>
      </w:pPr>
      <w:bookmarkStart w:id="63" w:name="_Toc170564935"/>
      <w:r w:rsidRPr="001421CA">
        <w:rPr>
          <w:rFonts w:hint="eastAsia"/>
        </w:rPr>
        <w:t>检验方法</w:t>
      </w:r>
      <w:bookmarkEnd w:id="63"/>
    </w:p>
    <w:p w:rsidR="00CE6C88" w:rsidRPr="001421CA" w:rsidRDefault="00CE6C88" w:rsidP="00CE6C88">
      <w:pPr>
        <w:pStyle w:val="affd"/>
        <w:spacing w:before="120" w:after="120"/>
      </w:pPr>
      <w:bookmarkStart w:id="64" w:name="_Toc170564936"/>
      <w:r w:rsidRPr="001421CA">
        <w:rPr>
          <w:rFonts w:hint="eastAsia"/>
        </w:rPr>
        <w:t>材料及化学成分</w:t>
      </w:r>
      <w:bookmarkEnd w:id="64"/>
    </w:p>
    <w:p w:rsidR="00CE6C88" w:rsidRPr="001421CA" w:rsidRDefault="00CE6C88" w:rsidP="00CE6C88">
      <w:pPr>
        <w:pStyle w:val="affff6"/>
        <w:ind w:firstLine="420"/>
        <w:rPr>
          <w:szCs w:val="21"/>
        </w:rPr>
      </w:pPr>
      <w:r w:rsidRPr="001421CA">
        <w:rPr>
          <w:rFonts w:hint="eastAsia"/>
        </w:rPr>
        <w:t>材料按照</w:t>
      </w:r>
      <w:r w:rsidRPr="001421CA">
        <w:rPr>
          <w:szCs w:val="21"/>
        </w:rPr>
        <w:t xml:space="preserve">GB/T </w:t>
      </w:r>
      <w:r w:rsidRPr="001421CA">
        <w:rPr>
          <w:rFonts w:hint="eastAsia"/>
          <w:szCs w:val="21"/>
        </w:rPr>
        <w:t>223.3</w:t>
      </w:r>
      <w:r w:rsidRPr="001421CA">
        <w:rPr>
          <w:rFonts w:hint="eastAsia"/>
        </w:rPr>
        <w:t>规定的方法检验</w:t>
      </w:r>
      <w:r w:rsidRPr="001421CA">
        <w:rPr>
          <w:rFonts w:hint="eastAsia"/>
          <w:szCs w:val="21"/>
        </w:rPr>
        <w:t>。</w:t>
      </w:r>
    </w:p>
    <w:p w:rsidR="00CE6C88" w:rsidRPr="001421CA" w:rsidRDefault="00CE6C88" w:rsidP="00CE6C88">
      <w:pPr>
        <w:pStyle w:val="affd"/>
        <w:spacing w:before="120" w:after="120"/>
      </w:pPr>
      <w:bookmarkStart w:id="65" w:name="_Toc170564937"/>
      <w:r w:rsidRPr="001421CA">
        <w:rPr>
          <w:rFonts w:hint="eastAsia"/>
        </w:rPr>
        <w:t>抗拉强度</w:t>
      </w:r>
      <w:bookmarkEnd w:id="65"/>
    </w:p>
    <w:p w:rsidR="00CE6C88" w:rsidRPr="001421CA" w:rsidRDefault="00CE6C88" w:rsidP="00CE6C88">
      <w:pPr>
        <w:pStyle w:val="affff6"/>
        <w:ind w:firstLine="420"/>
      </w:pPr>
      <w:r w:rsidRPr="001421CA">
        <w:rPr>
          <w:rFonts w:hint="eastAsia"/>
        </w:rPr>
        <w:t>变挡凸轮的抗拉强度按表</w:t>
      </w:r>
      <w:r w:rsidR="00705E64" w:rsidRPr="001421CA">
        <w:rPr>
          <w:rFonts w:hint="eastAsia"/>
        </w:rPr>
        <w:t>8</w:t>
      </w:r>
      <w:r w:rsidRPr="001421CA">
        <w:rPr>
          <w:rFonts w:hint="eastAsia"/>
        </w:rPr>
        <w:t>的规定检验。</w:t>
      </w:r>
    </w:p>
    <w:p w:rsidR="00CE6C88" w:rsidRPr="001421CA" w:rsidRDefault="00CE6C88" w:rsidP="00CE6C88">
      <w:pPr>
        <w:pStyle w:val="aff2"/>
        <w:spacing w:before="120" w:after="120"/>
      </w:pPr>
      <w:proofErr w:type="gramStart"/>
      <w:r w:rsidRPr="001421CA">
        <w:rPr>
          <w:rFonts w:hint="eastAsia"/>
        </w:rPr>
        <w:t>变挡凸轮</w:t>
      </w:r>
      <w:proofErr w:type="gramEnd"/>
      <w:r w:rsidRPr="001421CA">
        <w:rPr>
          <w:rFonts w:hint="eastAsia"/>
        </w:rPr>
        <w:t>的抗拉强度检验标准</w:t>
      </w:r>
    </w:p>
    <w:tbl>
      <w:tblPr>
        <w:tblStyle w:val="afffffffff5"/>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3260"/>
        <w:gridCol w:w="5351"/>
      </w:tblGrid>
      <w:tr w:rsidR="001421CA" w:rsidRPr="001421CA" w:rsidTr="00CE6C88">
        <w:trPr>
          <w:trHeight w:val="427"/>
        </w:trPr>
        <w:tc>
          <w:tcPr>
            <w:tcW w:w="851" w:type="dxa"/>
            <w:tcBorders>
              <w:top w:val="single" w:sz="12" w:space="0" w:color="auto"/>
              <w:bottom w:val="single" w:sz="12" w:space="0" w:color="auto"/>
            </w:tcBorders>
            <w:vAlign w:val="center"/>
          </w:tcPr>
          <w:p w:rsidR="00CE6C88" w:rsidRPr="001421CA" w:rsidRDefault="00CE6C88" w:rsidP="00CE6C88">
            <w:pPr>
              <w:spacing w:line="240" w:lineRule="auto"/>
              <w:jc w:val="center"/>
              <w:rPr>
                <w:rFonts w:ascii="宋体" w:hAnsi="宋体" w:cstheme="minorBidi"/>
              </w:rPr>
            </w:pPr>
            <w:r w:rsidRPr="001421CA">
              <w:rPr>
                <w:rFonts w:ascii="宋体" w:hAnsi="宋体" w:cstheme="minorBidi" w:hint="eastAsia"/>
              </w:rPr>
              <w:t>序号</w:t>
            </w:r>
          </w:p>
        </w:tc>
        <w:tc>
          <w:tcPr>
            <w:tcW w:w="3260" w:type="dxa"/>
            <w:tcBorders>
              <w:top w:val="single" w:sz="12" w:space="0" w:color="auto"/>
              <w:bottom w:val="single" w:sz="12" w:space="0" w:color="auto"/>
            </w:tcBorders>
            <w:vAlign w:val="center"/>
          </w:tcPr>
          <w:p w:rsidR="00CE6C88" w:rsidRPr="001421CA" w:rsidRDefault="00CE6C88" w:rsidP="00CE6C88">
            <w:pPr>
              <w:spacing w:line="240" w:lineRule="auto"/>
              <w:jc w:val="center"/>
              <w:rPr>
                <w:rFonts w:ascii="宋体" w:hAnsi="宋体" w:cstheme="minorBidi"/>
              </w:rPr>
            </w:pPr>
            <w:r w:rsidRPr="001421CA">
              <w:rPr>
                <w:rFonts w:ascii="宋体" w:hAnsi="宋体" w:cstheme="minorBidi" w:hint="eastAsia"/>
              </w:rPr>
              <w:t>材料（牌号）</w:t>
            </w:r>
          </w:p>
        </w:tc>
        <w:tc>
          <w:tcPr>
            <w:tcW w:w="5351" w:type="dxa"/>
            <w:tcBorders>
              <w:top w:val="single" w:sz="12" w:space="0" w:color="auto"/>
              <w:bottom w:val="single" w:sz="12" w:space="0" w:color="auto"/>
            </w:tcBorders>
            <w:vAlign w:val="center"/>
          </w:tcPr>
          <w:p w:rsidR="00CE6C88" w:rsidRPr="001421CA" w:rsidRDefault="00CE6C88" w:rsidP="00CE6C88">
            <w:pPr>
              <w:spacing w:line="240" w:lineRule="auto"/>
              <w:jc w:val="center"/>
              <w:rPr>
                <w:rFonts w:ascii="宋体" w:hAnsi="宋体" w:cstheme="minorBidi"/>
              </w:rPr>
            </w:pPr>
            <w:r w:rsidRPr="001421CA">
              <w:rPr>
                <w:rFonts w:ascii="宋体" w:hAnsi="宋体" w:cstheme="minorBidi" w:hint="eastAsia"/>
              </w:rPr>
              <w:t>检验标准</w:t>
            </w:r>
          </w:p>
        </w:tc>
      </w:tr>
      <w:tr w:rsidR="001421CA" w:rsidRPr="001421CA" w:rsidTr="00CE6C88">
        <w:trPr>
          <w:trHeight w:val="405"/>
        </w:trPr>
        <w:tc>
          <w:tcPr>
            <w:tcW w:w="851" w:type="dxa"/>
            <w:tcBorders>
              <w:top w:val="single" w:sz="12" w:space="0" w:color="auto"/>
            </w:tcBorders>
            <w:vAlign w:val="center"/>
          </w:tcPr>
          <w:p w:rsidR="00CE6C88" w:rsidRPr="001421CA" w:rsidRDefault="00CE6C88" w:rsidP="00CE6C88">
            <w:pPr>
              <w:spacing w:line="240" w:lineRule="auto"/>
              <w:jc w:val="center"/>
              <w:rPr>
                <w:rFonts w:ascii="宋体" w:hAnsi="宋体" w:cstheme="minorBidi"/>
              </w:rPr>
            </w:pPr>
            <w:r w:rsidRPr="001421CA">
              <w:rPr>
                <w:rFonts w:ascii="宋体" w:hAnsi="宋体" w:cstheme="minorBidi" w:hint="eastAsia"/>
              </w:rPr>
              <w:t>1</w:t>
            </w:r>
          </w:p>
        </w:tc>
        <w:tc>
          <w:tcPr>
            <w:tcW w:w="3260" w:type="dxa"/>
            <w:tcBorders>
              <w:top w:val="single" w:sz="12" w:space="0" w:color="auto"/>
            </w:tcBorders>
            <w:vAlign w:val="center"/>
          </w:tcPr>
          <w:p w:rsidR="00CE6C88" w:rsidRPr="001421CA" w:rsidRDefault="00CE6C88" w:rsidP="00CE6C88">
            <w:pPr>
              <w:spacing w:line="240" w:lineRule="auto"/>
              <w:jc w:val="center"/>
              <w:rPr>
                <w:rFonts w:ascii="宋体" w:hAnsi="宋体" w:cstheme="minorBidi"/>
              </w:rPr>
            </w:pPr>
            <w:proofErr w:type="spellStart"/>
            <w:r w:rsidRPr="001421CA">
              <w:rPr>
                <w:rFonts w:ascii="宋体" w:hAnsi="宋体" w:cstheme="minorBidi"/>
              </w:rPr>
              <w:t>CuCr</w:t>
            </w:r>
            <w:r w:rsidR="008C5DFF" w:rsidRPr="001421CA">
              <w:rPr>
                <w:rFonts w:ascii="宋体" w:hAnsi="宋体" w:cstheme="minorBidi" w:hint="eastAsia"/>
              </w:rPr>
              <w:t>Mo</w:t>
            </w:r>
            <w:proofErr w:type="spellEnd"/>
            <w:r w:rsidR="008C5DFF" w:rsidRPr="001421CA">
              <w:rPr>
                <w:rFonts w:ascii="宋体" w:hAnsi="宋体" w:cstheme="minorBidi" w:hint="eastAsia"/>
              </w:rPr>
              <w:t xml:space="preserve"> HT</w:t>
            </w:r>
          </w:p>
        </w:tc>
        <w:tc>
          <w:tcPr>
            <w:tcW w:w="5351" w:type="dxa"/>
            <w:tcBorders>
              <w:top w:val="single" w:sz="12" w:space="0" w:color="auto"/>
            </w:tcBorders>
            <w:vAlign w:val="center"/>
          </w:tcPr>
          <w:p w:rsidR="00CE6C88" w:rsidRPr="001421CA" w:rsidRDefault="00CE6C88" w:rsidP="00CE6C88">
            <w:pPr>
              <w:spacing w:line="240" w:lineRule="auto"/>
              <w:jc w:val="center"/>
              <w:rPr>
                <w:rFonts w:ascii="宋体" w:hAnsi="宋体" w:cstheme="minorBidi"/>
              </w:rPr>
            </w:pPr>
            <w:r w:rsidRPr="001421CA">
              <w:rPr>
                <w:rFonts w:ascii="宋体" w:hAnsi="宋体"/>
              </w:rPr>
              <w:t>按GB/T 9439的</w:t>
            </w:r>
            <w:r w:rsidRPr="001421CA">
              <w:rPr>
                <w:rFonts w:ascii="宋体" w:hAnsi="宋体" w:hint="eastAsia"/>
              </w:rPr>
              <w:t>要求检验</w:t>
            </w:r>
          </w:p>
        </w:tc>
      </w:tr>
      <w:tr w:rsidR="001421CA" w:rsidRPr="001421CA" w:rsidTr="00CE6C88">
        <w:trPr>
          <w:trHeight w:val="410"/>
        </w:trPr>
        <w:tc>
          <w:tcPr>
            <w:tcW w:w="851" w:type="dxa"/>
            <w:vAlign w:val="center"/>
          </w:tcPr>
          <w:p w:rsidR="00CE6C88" w:rsidRPr="001421CA" w:rsidRDefault="00CE6C88" w:rsidP="00CE6C88">
            <w:pPr>
              <w:spacing w:line="240" w:lineRule="auto"/>
              <w:jc w:val="center"/>
              <w:rPr>
                <w:rFonts w:ascii="宋体" w:hAnsi="宋体" w:cstheme="minorBidi"/>
              </w:rPr>
            </w:pPr>
            <w:r w:rsidRPr="001421CA">
              <w:rPr>
                <w:rFonts w:ascii="宋体" w:hAnsi="宋体" w:cstheme="minorBidi" w:hint="eastAsia"/>
              </w:rPr>
              <w:t>2</w:t>
            </w:r>
          </w:p>
        </w:tc>
        <w:tc>
          <w:tcPr>
            <w:tcW w:w="3260" w:type="dxa"/>
            <w:vAlign w:val="center"/>
          </w:tcPr>
          <w:p w:rsidR="00CE6C88" w:rsidRPr="001421CA" w:rsidRDefault="00CE6C88" w:rsidP="00CE6C88">
            <w:pPr>
              <w:spacing w:line="240" w:lineRule="auto"/>
              <w:jc w:val="center"/>
              <w:rPr>
                <w:rFonts w:ascii="宋体" w:hAnsi="宋体" w:cstheme="minorBidi"/>
              </w:rPr>
            </w:pPr>
            <w:r w:rsidRPr="001421CA">
              <w:rPr>
                <w:rFonts w:ascii="宋体" w:hAnsi="宋体" w:cstheme="minorBidi" w:hint="eastAsia"/>
              </w:rPr>
              <w:t>HT300</w:t>
            </w:r>
          </w:p>
        </w:tc>
        <w:tc>
          <w:tcPr>
            <w:tcW w:w="5351" w:type="dxa"/>
            <w:vAlign w:val="center"/>
          </w:tcPr>
          <w:p w:rsidR="00CE6C88" w:rsidRPr="001421CA" w:rsidRDefault="00CE6C88" w:rsidP="00CE6C88">
            <w:pPr>
              <w:spacing w:line="240" w:lineRule="auto"/>
              <w:jc w:val="center"/>
              <w:rPr>
                <w:rFonts w:ascii="宋体" w:hAnsi="宋体" w:cstheme="minorBidi"/>
              </w:rPr>
            </w:pPr>
            <w:r w:rsidRPr="001421CA">
              <w:rPr>
                <w:rFonts w:ascii="宋体" w:hAnsi="宋体"/>
              </w:rPr>
              <w:t>按GB/T 9439的</w:t>
            </w:r>
            <w:r w:rsidRPr="001421CA">
              <w:rPr>
                <w:rFonts w:ascii="宋体" w:hAnsi="宋体" w:hint="eastAsia"/>
              </w:rPr>
              <w:t>要求检验</w:t>
            </w:r>
          </w:p>
        </w:tc>
      </w:tr>
      <w:tr w:rsidR="001421CA" w:rsidRPr="001421CA" w:rsidTr="00CE6C88">
        <w:trPr>
          <w:trHeight w:val="417"/>
        </w:trPr>
        <w:tc>
          <w:tcPr>
            <w:tcW w:w="851" w:type="dxa"/>
            <w:vAlign w:val="center"/>
          </w:tcPr>
          <w:p w:rsidR="00CE6C88" w:rsidRPr="001421CA" w:rsidRDefault="00CE6C88" w:rsidP="00CE6C88">
            <w:pPr>
              <w:spacing w:line="240" w:lineRule="auto"/>
              <w:jc w:val="center"/>
              <w:rPr>
                <w:rFonts w:ascii="宋体" w:hAnsi="宋体" w:cstheme="minorBidi"/>
              </w:rPr>
            </w:pPr>
            <w:r w:rsidRPr="001421CA">
              <w:rPr>
                <w:rFonts w:ascii="宋体" w:hAnsi="宋体" w:cstheme="minorBidi" w:hint="eastAsia"/>
              </w:rPr>
              <w:t>3</w:t>
            </w:r>
          </w:p>
        </w:tc>
        <w:tc>
          <w:tcPr>
            <w:tcW w:w="3260" w:type="dxa"/>
            <w:vAlign w:val="center"/>
          </w:tcPr>
          <w:p w:rsidR="00CE6C88" w:rsidRPr="001421CA" w:rsidRDefault="00CE6C88" w:rsidP="00CE6C88">
            <w:pPr>
              <w:spacing w:line="240" w:lineRule="auto"/>
              <w:jc w:val="center"/>
              <w:rPr>
                <w:rFonts w:ascii="宋体" w:hAnsi="宋体" w:cstheme="minorBidi"/>
              </w:rPr>
            </w:pPr>
            <w:r w:rsidRPr="001421CA">
              <w:rPr>
                <w:rFonts w:ascii="宋体" w:hAnsi="宋体" w:cstheme="minorBidi" w:hint="eastAsia"/>
              </w:rPr>
              <w:t>QT600-3</w:t>
            </w:r>
          </w:p>
        </w:tc>
        <w:tc>
          <w:tcPr>
            <w:tcW w:w="5351" w:type="dxa"/>
            <w:vAlign w:val="center"/>
          </w:tcPr>
          <w:p w:rsidR="00CE6C88" w:rsidRPr="001421CA" w:rsidRDefault="00CE6C88" w:rsidP="00CE6C88">
            <w:pPr>
              <w:spacing w:line="240" w:lineRule="auto"/>
              <w:jc w:val="center"/>
              <w:rPr>
                <w:rFonts w:ascii="宋体" w:hAnsi="宋体" w:cstheme="minorBidi"/>
              </w:rPr>
            </w:pPr>
            <w:r w:rsidRPr="001421CA">
              <w:rPr>
                <w:rFonts w:ascii="宋体" w:hAnsi="宋体"/>
              </w:rPr>
              <w:t>按</w:t>
            </w:r>
            <w:r w:rsidRPr="001421CA">
              <w:rPr>
                <w:rFonts w:ascii="宋体" w:hAnsi="宋体" w:cstheme="minorBidi" w:hint="eastAsia"/>
              </w:rPr>
              <w:t>GB/T 1348</w:t>
            </w:r>
            <w:r w:rsidRPr="001421CA">
              <w:rPr>
                <w:rFonts w:ascii="宋体" w:hAnsi="宋体"/>
              </w:rPr>
              <w:t>的</w:t>
            </w:r>
            <w:r w:rsidRPr="001421CA">
              <w:rPr>
                <w:rFonts w:ascii="宋体" w:hAnsi="宋体" w:hint="eastAsia"/>
              </w:rPr>
              <w:t>要求检验</w:t>
            </w:r>
          </w:p>
        </w:tc>
      </w:tr>
      <w:tr w:rsidR="001421CA" w:rsidRPr="001421CA" w:rsidTr="00CE6C88">
        <w:trPr>
          <w:trHeight w:val="409"/>
        </w:trPr>
        <w:tc>
          <w:tcPr>
            <w:tcW w:w="851" w:type="dxa"/>
            <w:vAlign w:val="center"/>
          </w:tcPr>
          <w:p w:rsidR="00CE6C88" w:rsidRPr="001421CA" w:rsidRDefault="00CE6C88" w:rsidP="00CE6C88">
            <w:pPr>
              <w:spacing w:line="240" w:lineRule="auto"/>
              <w:jc w:val="center"/>
              <w:rPr>
                <w:rFonts w:ascii="宋体" w:hAnsi="宋体" w:cstheme="minorBidi"/>
              </w:rPr>
            </w:pPr>
            <w:r w:rsidRPr="001421CA">
              <w:rPr>
                <w:rFonts w:ascii="宋体" w:hAnsi="宋体" w:cstheme="minorBidi" w:hint="eastAsia"/>
              </w:rPr>
              <w:t>4</w:t>
            </w:r>
          </w:p>
        </w:tc>
        <w:tc>
          <w:tcPr>
            <w:tcW w:w="3260" w:type="dxa"/>
            <w:vAlign w:val="center"/>
          </w:tcPr>
          <w:p w:rsidR="00CE6C88" w:rsidRPr="001421CA" w:rsidRDefault="00CE6C88" w:rsidP="00CE6C88">
            <w:pPr>
              <w:spacing w:line="240" w:lineRule="auto"/>
              <w:jc w:val="center"/>
              <w:rPr>
                <w:rFonts w:ascii="宋体" w:hAnsi="宋体" w:cstheme="minorBidi"/>
              </w:rPr>
            </w:pPr>
            <w:r w:rsidRPr="001421CA">
              <w:rPr>
                <w:rFonts w:ascii="宋体" w:hAnsi="宋体" w:cstheme="minorBidi" w:hint="eastAsia"/>
              </w:rPr>
              <w:t>40Cr</w:t>
            </w:r>
          </w:p>
        </w:tc>
        <w:tc>
          <w:tcPr>
            <w:tcW w:w="5351" w:type="dxa"/>
            <w:vAlign w:val="center"/>
          </w:tcPr>
          <w:p w:rsidR="00CE6C88" w:rsidRPr="001421CA" w:rsidRDefault="00CE6C88" w:rsidP="00CE6C88">
            <w:pPr>
              <w:spacing w:line="240" w:lineRule="auto"/>
              <w:jc w:val="center"/>
              <w:rPr>
                <w:rFonts w:ascii="宋体" w:hAnsi="宋体" w:cstheme="minorBidi"/>
              </w:rPr>
            </w:pPr>
            <w:r w:rsidRPr="001421CA">
              <w:rPr>
                <w:rFonts w:ascii="宋体" w:hAnsi="宋体"/>
              </w:rPr>
              <w:t>按</w:t>
            </w:r>
            <w:r w:rsidRPr="001421CA">
              <w:rPr>
                <w:rFonts w:ascii="宋体" w:hAnsi="宋体" w:cstheme="minorBidi" w:hint="eastAsia"/>
              </w:rPr>
              <w:t>GB/T 3077</w:t>
            </w:r>
            <w:r w:rsidRPr="001421CA">
              <w:rPr>
                <w:rFonts w:ascii="宋体" w:hAnsi="宋体"/>
              </w:rPr>
              <w:t>的</w:t>
            </w:r>
            <w:r w:rsidRPr="001421CA">
              <w:rPr>
                <w:rFonts w:ascii="宋体" w:hAnsi="宋体" w:hint="eastAsia"/>
              </w:rPr>
              <w:t>要求检验</w:t>
            </w:r>
          </w:p>
        </w:tc>
      </w:tr>
    </w:tbl>
    <w:p w:rsidR="00CE6C88" w:rsidRPr="001421CA" w:rsidRDefault="00CE6C88" w:rsidP="00CE6C88">
      <w:pPr>
        <w:pStyle w:val="affff6"/>
        <w:ind w:firstLine="420"/>
      </w:pPr>
    </w:p>
    <w:p w:rsidR="00CE6C88" w:rsidRPr="001421CA" w:rsidRDefault="000D7441" w:rsidP="00CE6C88">
      <w:pPr>
        <w:pStyle w:val="affd"/>
        <w:spacing w:before="120" w:after="120"/>
      </w:pPr>
      <w:bookmarkStart w:id="66" w:name="_Toc170564938"/>
      <w:r>
        <w:rPr>
          <w:rFonts w:hint="eastAsia"/>
        </w:rPr>
        <w:t>热处理</w:t>
      </w:r>
      <w:r w:rsidR="00CE6C88" w:rsidRPr="001421CA">
        <w:rPr>
          <w:rFonts w:hint="eastAsia"/>
        </w:rPr>
        <w:t>硬度</w:t>
      </w:r>
      <w:bookmarkEnd w:id="66"/>
    </w:p>
    <w:p w:rsidR="00CE6C88" w:rsidRPr="001421CA" w:rsidRDefault="00CE6C88" w:rsidP="00CE6C88">
      <w:pPr>
        <w:pStyle w:val="affff6"/>
        <w:ind w:firstLine="420"/>
      </w:pPr>
      <w:r w:rsidRPr="001421CA">
        <w:rPr>
          <w:rFonts w:hint="eastAsia"/>
        </w:rPr>
        <w:t>硬度按照GB/T 230.1、</w:t>
      </w:r>
      <w:r w:rsidRPr="001421CA">
        <w:t>GB/T 231.1</w:t>
      </w:r>
      <w:r w:rsidR="000D7441">
        <w:rPr>
          <w:rFonts w:hint="eastAsia"/>
        </w:rPr>
        <w:t>或</w:t>
      </w:r>
      <w:r w:rsidRPr="001421CA">
        <w:rPr>
          <w:rFonts w:hint="eastAsia"/>
        </w:rPr>
        <w:t>GB/T 4340.1的规定检验。</w:t>
      </w:r>
    </w:p>
    <w:p w:rsidR="003001DA" w:rsidRPr="001421CA" w:rsidRDefault="003001DA" w:rsidP="003001DA">
      <w:pPr>
        <w:pStyle w:val="affd"/>
        <w:spacing w:before="120" w:after="120"/>
      </w:pPr>
      <w:bookmarkStart w:id="67" w:name="_Toc136954769"/>
      <w:bookmarkStart w:id="68" w:name="_Toc170564939"/>
      <w:r w:rsidRPr="001421CA">
        <w:rPr>
          <w:rFonts w:hint="eastAsia"/>
        </w:rPr>
        <w:t>金相组织</w:t>
      </w:r>
      <w:bookmarkEnd w:id="67"/>
      <w:bookmarkEnd w:id="68"/>
    </w:p>
    <w:p w:rsidR="003001DA" w:rsidRPr="001421CA" w:rsidRDefault="003001DA" w:rsidP="003001DA">
      <w:pPr>
        <w:pStyle w:val="affffffffa"/>
        <w:ind w:left="0"/>
        <w:rPr>
          <w:rFonts w:ascii="黑体" w:eastAsia="黑体"/>
          <w:szCs w:val="21"/>
        </w:rPr>
      </w:pPr>
      <w:proofErr w:type="gramStart"/>
      <w:r w:rsidRPr="001421CA">
        <w:rPr>
          <w:rFonts w:hint="eastAsia"/>
        </w:rPr>
        <w:t>变挡凸轮</w:t>
      </w:r>
      <w:proofErr w:type="gramEnd"/>
      <w:r w:rsidRPr="001421CA">
        <w:rPr>
          <w:rFonts w:hint="eastAsia"/>
        </w:rPr>
        <w:t>的金相检验按表</w:t>
      </w:r>
      <w:r w:rsidR="00705E64" w:rsidRPr="001421CA">
        <w:rPr>
          <w:rFonts w:hint="eastAsia"/>
        </w:rPr>
        <w:t>9</w:t>
      </w:r>
      <w:r w:rsidR="005C0A21" w:rsidRPr="001421CA">
        <w:rPr>
          <w:rFonts w:hint="eastAsia"/>
        </w:rPr>
        <w:t>的规定</w:t>
      </w:r>
      <w:r w:rsidRPr="001421CA">
        <w:rPr>
          <w:rFonts w:hint="eastAsia"/>
        </w:rPr>
        <w:t>。</w:t>
      </w:r>
    </w:p>
    <w:p w:rsidR="005C0A21" w:rsidRPr="001421CA" w:rsidRDefault="005C0A21" w:rsidP="005C0A21">
      <w:pPr>
        <w:pStyle w:val="aff2"/>
        <w:spacing w:before="120" w:after="120"/>
      </w:pPr>
      <w:proofErr w:type="gramStart"/>
      <w:r w:rsidRPr="001421CA">
        <w:rPr>
          <w:rFonts w:hint="eastAsia"/>
        </w:rPr>
        <w:t>变挡凸轮</w:t>
      </w:r>
      <w:proofErr w:type="gramEnd"/>
      <w:r w:rsidRPr="001421CA">
        <w:rPr>
          <w:rFonts w:hint="eastAsia"/>
        </w:rPr>
        <w:t>的金相检验标准</w:t>
      </w:r>
    </w:p>
    <w:tbl>
      <w:tblPr>
        <w:tblStyle w:val="afffffffff5"/>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3260"/>
        <w:gridCol w:w="5351"/>
      </w:tblGrid>
      <w:tr w:rsidR="001421CA" w:rsidRPr="001421CA" w:rsidTr="005C0A21">
        <w:trPr>
          <w:trHeight w:val="357"/>
        </w:trPr>
        <w:tc>
          <w:tcPr>
            <w:tcW w:w="851" w:type="dxa"/>
            <w:tcBorders>
              <w:top w:val="single" w:sz="12" w:space="0" w:color="auto"/>
              <w:bottom w:val="single" w:sz="12" w:space="0" w:color="auto"/>
            </w:tcBorders>
            <w:vAlign w:val="center"/>
          </w:tcPr>
          <w:p w:rsidR="003001DA" w:rsidRPr="001421CA" w:rsidRDefault="003001DA" w:rsidP="003001DA">
            <w:pPr>
              <w:spacing w:line="240" w:lineRule="auto"/>
              <w:jc w:val="center"/>
              <w:rPr>
                <w:rFonts w:ascii="宋体" w:hAnsi="宋体" w:cstheme="minorBidi"/>
              </w:rPr>
            </w:pPr>
            <w:r w:rsidRPr="001421CA">
              <w:rPr>
                <w:rFonts w:ascii="宋体" w:hAnsi="宋体" w:cstheme="minorBidi" w:hint="eastAsia"/>
              </w:rPr>
              <w:t>序号</w:t>
            </w:r>
          </w:p>
        </w:tc>
        <w:tc>
          <w:tcPr>
            <w:tcW w:w="3260" w:type="dxa"/>
            <w:tcBorders>
              <w:top w:val="single" w:sz="12" w:space="0" w:color="auto"/>
              <w:bottom w:val="single" w:sz="12" w:space="0" w:color="auto"/>
            </w:tcBorders>
            <w:vAlign w:val="center"/>
          </w:tcPr>
          <w:p w:rsidR="003001DA" w:rsidRPr="001421CA" w:rsidRDefault="003001DA" w:rsidP="003001DA">
            <w:pPr>
              <w:spacing w:line="240" w:lineRule="auto"/>
              <w:jc w:val="center"/>
              <w:rPr>
                <w:rFonts w:ascii="宋体" w:hAnsi="宋体" w:cstheme="minorBidi"/>
              </w:rPr>
            </w:pPr>
            <w:r w:rsidRPr="001421CA">
              <w:rPr>
                <w:rFonts w:ascii="宋体" w:hAnsi="宋体" w:cstheme="minorBidi" w:hint="eastAsia"/>
              </w:rPr>
              <w:t>材料（牌号）</w:t>
            </w:r>
          </w:p>
        </w:tc>
        <w:tc>
          <w:tcPr>
            <w:tcW w:w="5351" w:type="dxa"/>
            <w:tcBorders>
              <w:top w:val="single" w:sz="12" w:space="0" w:color="auto"/>
              <w:bottom w:val="single" w:sz="12" w:space="0" w:color="auto"/>
            </w:tcBorders>
            <w:vAlign w:val="center"/>
          </w:tcPr>
          <w:p w:rsidR="003001DA" w:rsidRPr="001421CA" w:rsidRDefault="003001DA" w:rsidP="003001DA">
            <w:pPr>
              <w:spacing w:line="240" w:lineRule="auto"/>
              <w:jc w:val="center"/>
              <w:rPr>
                <w:rFonts w:ascii="宋体" w:hAnsi="宋体" w:cstheme="minorBidi"/>
              </w:rPr>
            </w:pPr>
            <w:r w:rsidRPr="001421CA">
              <w:rPr>
                <w:rFonts w:ascii="宋体" w:hAnsi="宋体" w:cstheme="minorBidi" w:hint="eastAsia"/>
              </w:rPr>
              <w:t>检验标准</w:t>
            </w:r>
          </w:p>
        </w:tc>
      </w:tr>
      <w:tr w:rsidR="001421CA" w:rsidRPr="001421CA" w:rsidTr="005C0A21">
        <w:trPr>
          <w:trHeight w:val="419"/>
        </w:trPr>
        <w:tc>
          <w:tcPr>
            <w:tcW w:w="851" w:type="dxa"/>
            <w:tcBorders>
              <w:top w:val="single" w:sz="12" w:space="0" w:color="auto"/>
            </w:tcBorders>
            <w:vAlign w:val="center"/>
          </w:tcPr>
          <w:p w:rsidR="003001DA" w:rsidRPr="001421CA" w:rsidRDefault="003001DA" w:rsidP="003001DA">
            <w:pPr>
              <w:spacing w:line="240" w:lineRule="auto"/>
              <w:jc w:val="center"/>
              <w:rPr>
                <w:rFonts w:ascii="宋体" w:hAnsi="宋体" w:cstheme="minorBidi"/>
              </w:rPr>
            </w:pPr>
            <w:r w:rsidRPr="001421CA">
              <w:rPr>
                <w:rFonts w:ascii="宋体" w:hAnsi="宋体" w:cstheme="minorBidi" w:hint="eastAsia"/>
              </w:rPr>
              <w:t>1</w:t>
            </w:r>
          </w:p>
        </w:tc>
        <w:tc>
          <w:tcPr>
            <w:tcW w:w="3260" w:type="dxa"/>
            <w:tcBorders>
              <w:top w:val="single" w:sz="12" w:space="0" w:color="auto"/>
            </w:tcBorders>
            <w:vAlign w:val="center"/>
          </w:tcPr>
          <w:p w:rsidR="003001DA" w:rsidRPr="001421CA" w:rsidRDefault="003001DA" w:rsidP="008C5DFF">
            <w:pPr>
              <w:spacing w:line="240" w:lineRule="auto"/>
              <w:jc w:val="center"/>
              <w:rPr>
                <w:rFonts w:ascii="宋体" w:hAnsi="宋体" w:cstheme="minorBidi"/>
              </w:rPr>
            </w:pPr>
            <w:proofErr w:type="spellStart"/>
            <w:r w:rsidRPr="001421CA">
              <w:rPr>
                <w:rFonts w:ascii="宋体" w:hAnsi="宋体" w:cstheme="minorBidi"/>
              </w:rPr>
              <w:t>CuCr</w:t>
            </w:r>
            <w:r w:rsidRPr="001421CA">
              <w:rPr>
                <w:rFonts w:ascii="宋体" w:hAnsi="宋体" w:cstheme="minorBidi" w:hint="eastAsia"/>
              </w:rPr>
              <w:t>Mo</w:t>
            </w:r>
            <w:proofErr w:type="spellEnd"/>
            <w:r w:rsidR="008C5DFF" w:rsidRPr="001421CA">
              <w:rPr>
                <w:rFonts w:ascii="宋体" w:hAnsi="宋体" w:cstheme="minorBidi" w:hint="eastAsia"/>
              </w:rPr>
              <w:t xml:space="preserve"> HT</w:t>
            </w:r>
          </w:p>
        </w:tc>
        <w:tc>
          <w:tcPr>
            <w:tcW w:w="5351" w:type="dxa"/>
            <w:tcBorders>
              <w:top w:val="single" w:sz="12" w:space="0" w:color="auto"/>
            </w:tcBorders>
            <w:vAlign w:val="center"/>
          </w:tcPr>
          <w:p w:rsidR="003001DA" w:rsidRPr="001421CA" w:rsidRDefault="003001DA" w:rsidP="00126F1F">
            <w:pPr>
              <w:spacing w:line="240" w:lineRule="auto"/>
              <w:jc w:val="center"/>
              <w:rPr>
                <w:rFonts w:ascii="宋体" w:hAnsi="宋体" w:cstheme="minorBidi"/>
              </w:rPr>
            </w:pPr>
            <w:r w:rsidRPr="001421CA">
              <w:rPr>
                <w:rFonts w:ascii="宋体" w:hAnsi="宋体" w:hint="eastAsia"/>
              </w:rPr>
              <w:t>按GB/T 7216的规定执行</w:t>
            </w:r>
          </w:p>
        </w:tc>
      </w:tr>
      <w:tr w:rsidR="001421CA" w:rsidRPr="001421CA" w:rsidTr="005C0A21">
        <w:trPr>
          <w:trHeight w:val="412"/>
        </w:trPr>
        <w:tc>
          <w:tcPr>
            <w:tcW w:w="851" w:type="dxa"/>
            <w:vAlign w:val="center"/>
          </w:tcPr>
          <w:p w:rsidR="003001DA" w:rsidRPr="001421CA" w:rsidRDefault="003001DA" w:rsidP="003001DA">
            <w:pPr>
              <w:spacing w:line="240" w:lineRule="auto"/>
              <w:jc w:val="center"/>
              <w:rPr>
                <w:rFonts w:ascii="宋体" w:hAnsi="宋体" w:cstheme="minorBidi"/>
              </w:rPr>
            </w:pPr>
            <w:r w:rsidRPr="001421CA">
              <w:rPr>
                <w:rFonts w:ascii="宋体" w:hAnsi="宋体" w:cstheme="minorBidi" w:hint="eastAsia"/>
              </w:rPr>
              <w:t>2</w:t>
            </w:r>
          </w:p>
        </w:tc>
        <w:tc>
          <w:tcPr>
            <w:tcW w:w="3260" w:type="dxa"/>
            <w:vAlign w:val="center"/>
          </w:tcPr>
          <w:p w:rsidR="003001DA" w:rsidRPr="001421CA" w:rsidRDefault="003001DA" w:rsidP="003001DA">
            <w:pPr>
              <w:spacing w:line="240" w:lineRule="auto"/>
              <w:jc w:val="center"/>
              <w:rPr>
                <w:rFonts w:ascii="宋体" w:hAnsi="宋体" w:cstheme="minorBidi"/>
              </w:rPr>
            </w:pPr>
            <w:r w:rsidRPr="001421CA">
              <w:rPr>
                <w:rFonts w:ascii="宋体" w:hAnsi="宋体" w:cstheme="minorBidi" w:hint="eastAsia"/>
              </w:rPr>
              <w:t>HT300</w:t>
            </w:r>
          </w:p>
        </w:tc>
        <w:tc>
          <w:tcPr>
            <w:tcW w:w="5351" w:type="dxa"/>
            <w:vAlign w:val="center"/>
          </w:tcPr>
          <w:p w:rsidR="003001DA" w:rsidRPr="001421CA" w:rsidRDefault="003001DA" w:rsidP="00126F1F">
            <w:pPr>
              <w:spacing w:line="240" w:lineRule="auto"/>
              <w:jc w:val="center"/>
              <w:rPr>
                <w:rFonts w:ascii="宋体" w:hAnsi="宋体" w:cstheme="minorBidi"/>
              </w:rPr>
            </w:pPr>
            <w:r w:rsidRPr="001421CA">
              <w:rPr>
                <w:rFonts w:ascii="宋体" w:hAnsi="宋体" w:hint="eastAsia"/>
              </w:rPr>
              <w:t>按GB/T 7216的规定执行</w:t>
            </w:r>
          </w:p>
        </w:tc>
      </w:tr>
      <w:tr w:rsidR="001421CA" w:rsidRPr="001421CA" w:rsidTr="005C0A21">
        <w:trPr>
          <w:trHeight w:val="417"/>
        </w:trPr>
        <w:tc>
          <w:tcPr>
            <w:tcW w:w="851" w:type="dxa"/>
            <w:vAlign w:val="center"/>
          </w:tcPr>
          <w:p w:rsidR="003001DA" w:rsidRPr="001421CA" w:rsidRDefault="003001DA" w:rsidP="003001DA">
            <w:pPr>
              <w:spacing w:line="240" w:lineRule="auto"/>
              <w:jc w:val="center"/>
              <w:rPr>
                <w:rFonts w:ascii="宋体" w:hAnsi="宋体" w:cstheme="minorBidi"/>
              </w:rPr>
            </w:pPr>
            <w:r w:rsidRPr="001421CA">
              <w:rPr>
                <w:rFonts w:ascii="宋体" w:hAnsi="宋体" w:cstheme="minorBidi" w:hint="eastAsia"/>
              </w:rPr>
              <w:t>3</w:t>
            </w:r>
          </w:p>
        </w:tc>
        <w:tc>
          <w:tcPr>
            <w:tcW w:w="3260" w:type="dxa"/>
            <w:vAlign w:val="center"/>
          </w:tcPr>
          <w:p w:rsidR="003001DA" w:rsidRPr="001421CA" w:rsidRDefault="003001DA" w:rsidP="003001DA">
            <w:pPr>
              <w:spacing w:line="240" w:lineRule="auto"/>
              <w:jc w:val="center"/>
              <w:rPr>
                <w:rFonts w:ascii="宋体" w:hAnsi="宋体" w:cstheme="minorBidi"/>
              </w:rPr>
            </w:pPr>
            <w:r w:rsidRPr="001421CA">
              <w:rPr>
                <w:rFonts w:ascii="宋体" w:hAnsi="宋体" w:cstheme="minorBidi" w:hint="eastAsia"/>
              </w:rPr>
              <w:t>QT600-3</w:t>
            </w:r>
          </w:p>
        </w:tc>
        <w:tc>
          <w:tcPr>
            <w:tcW w:w="5351" w:type="dxa"/>
            <w:vAlign w:val="center"/>
          </w:tcPr>
          <w:p w:rsidR="003001DA" w:rsidRPr="001421CA" w:rsidRDefault="003001DA" w:rsidP="00126F1F">
            <w:pPr>
              <w:spacing w:line="240" w:lineRule="auto"/>
              <w:jc w:val="center"/>
              <w:rPr>
                <w:rFonts w:ascii="宋体" w:hAnsi="宋体" w:cstheme="minorBidi"/>
              </w:rPr>
            </w:pPr>
            <w:r w:rsidRPr="001421CA">
              <w:rPr>
                <w:rFonts w:ascii="宋体" w:hAnsi="宋体" w:hint="eastAsia"/>
              </w:rPr>
              <w:t>按</w:t>
            </w:r>
            <w:r w:rsidRPr="001421CA">
              <w:rPr>
                <w:rFonts w:ascii="宋体" w:hAnsi="宋体"/>
              </w:rPr>
              <w:t>GB</w:t>
            </w:r>
            <w:r w:rsidRPr="001421CA">
              <w:rPr>
                <w:rFonts w:ascii="宋体" w:hAnsi="宋体" w:hint="eastAsia"/>
              </w:rPr>
              <w:t>/</w:t>
            </w:r>
            <w:r w:rsidRPr="001421CA">
              <w:rPr>
                <w:rFonts w:ascii="宋体" w:hAnsi="宋体"/>
              </w:rPr>
              <w:t xml:space="preserve">T </w:t>
            </w:r>
            <w:r w:rsidRPr="001421CA">
              <w:rPr>
                <w:rFonts w:ascii="宋体" w:hAnsi="宋体" w:hint="eastAsia"/>
              </w:rPr>
              <w:t>9441的规定执行</w:t>
            </w:r>
          </w:p>
        </w:tc>
      </w:tr>
      <w:tr w:rsidR="001421CA" w:rsidRPr="001421CA" w:rsidTr="005C0A21">
        <w:trPr>
          <w:trHeight w:val="409"/>
        </w:trPr>
        <w:tc>
          <w:tcPr>
            <w:tcW w:w="851" w:type="dxa"/>
            <w:vAlign w:val="center"/>
          </w:tcPr>
          <w:p w:rsidR="003001DA" w:rsidRPr="001421CA" w:rsidRDefault="003001DA" w:rsidP="003001DA">
            <w:pPr>
              <w:spacing w:line="240" w:lineRule="auto"/>
              <w:jc w:val="center"/>
              <w:rPr>
                <w:rFonts w:ascii="宋体" w:hAnsi="宋体" w:cstheme="minorBidi"/>
              </w:rPr>
            </w:pPr>
            <w:r w:rsidRPr="001421CA">
              <w:rPr>
                <w:rFonts w:ascii="宋体" w:hAnsi="宋体" w:cstheme="minorBidi" w:hint="eastAsia"/>
              </w:rPr>
              <w:t>4</w:t>
            </w:r>
          </w:p>
        </w:tc>
        <w:tc>
          <w:tcPr>
            <w:tcW w:w="3260" w:type="dxa"/>
            <w:vAlign w:val="center"/>
          </w:tcPr>
          <w:p w:rsidR="003001DA" w:rsidRPr="001421CA" w:rsidRDefault="003001DA" w:rsidP="003001DA">
            <w:pPr>
              <w:spacing w:line="240" w:lineRule="auto"/>
              <w:jc w:val="center"/>
              <w:rPr>
                <w:rFonts w:ascii="宋体" w:hAnsi="宋体" w:cstheme="minorBidi"/>
              </w:rPr>
            </w:pPr>
            <w:r w:rsidRPr="001421CA">
              <w:rPr>
                <w:rFonts w:ascii="宋体" w:hAnsi="宋体" w:cstheme="minorBidi" w:hint="eastAsia"/>
              </w:rPr>
              <w:t>40Cr</w:t>
            </w:r>
          </w:p>
        </w:tc>
        <w:tc>
          <w:tcPr>
            <w:tcW w:w="5351" w:type="dxa"/>
            <w:vAlign w:val="center"/>
          </w:tcPr>
          <w:p w:rsidR="003001DA" w:rsidRPr="001421CA" w:rsidRDefault="003001DA" w:rsidP="00126F1F">
            <w:pPr>
              <w:spacing w:line="240" w:lineRule="auto"/>
              <w:jc w:val="center"/>
              <w:rPr>
                <w:rFonts w:ascii="宋体" w:hAnsi="宋体" w:cstheme="minorBidi"/>
              </w:rPr>
            </w:pPr>
            <w:r w:rsidRPr="001421CA">
              <w:rPr>
                <w:rFonts w:ascii="宋体" w:hAnsi="宋体" w:hint="eastAsia"/>
              </w:rPr>
              <w:t>按</w:t>
            </w:r>
            <w:r w:rsidRPr="001421CA">
              <w:rPr>
                <w:rFonts w:ascii="宋体" w:hAnsi="宋体"/>
              </w:rPr>
              <w:t>GB/T 13298</w:t>
            </w:r>
            <w:r w:rsidRPr="001421CA">
              <w:rPr>
                <w:rFonts w:ascii="宋体" w:hAnsi="宋体" w:hint="eastAsia"/>
              </w:rPr>
              <w:t>的规定执行</w:t>
            </w:r>
          </w:p>
        </w:tc>
      </w:tr>
    </w:tbl>
    <w:p w:rsidR="00CE6C88" w:rsidRPr="001421CA" w:rsidRDefault="00CE6C88" w:rsidP="00CE6C88">
      <w:pPr>
        <w:pStyle w:val="affff6"/>
        <w:ind w:firstLine="420"/>
      </w:pPr>
    </w:p>
    <w:p w:rsidR="003001DA" w:rsidRPr="001421CA" w:rsidRDefault="003001DA" w:rsidP="003001DA">
      <w:pPr>
        <w:pStyle w:val="affffffffa"/>
        <w:ind w:left="0"/>
      </w:pPr>
      <w:r w:rsidRPr="001421CA">
        <w:rPr>
          <w:rFonts w:hint="eastAsia"/>
        </w:rPr>
        <w:lastRenderedPageBreak/>
        <w:t>金相组织的取样部位和检测频率由供需双方商定。</w:t>
      </w:r>
    </w:p>
    <w:p w:rsidR="003001DA" w:rsidRPr="001421CA" w:rsidRDefault="003001DA" w:rsidP="003001DA">
      <w:pPr>
        <w:pStyle w:val="affd"/>
        <w:spacing w:before="120" w:after="120"/>
        <w:rPr>
          <w:rFonts w:asciiTheme="minorHAnsi" w:eastAsiaTheme="minorEastAsia" w:hAnsiTheme="minorHAnsi" w:cstheme="minorBidi"/>
          <w:szCs w:val="21"/>
        </w:rPr>
      </w:pPr>
      <w:bookmarkStart w:id="69" w:name="_Toc170564940"/>
      <w:r w:rsidRPr="001421CA">
        <w:rPr>
          <w:rFonts w:hint="eastAsia"/>
        </w:rPr>
        <w:t>尺寸检测</w:t>
      </w:r>
      <w:bookmarkEnd w:id="69"/>
    </w:p>
    <w:p w:rsidR="003001DA" w:rsidRPr="001421CA" w:rsidRDefault="003001DA" w:rsidP="003001DA">
      <w:pPr>
        <w:pStyle w:val="affffffffa"/>
        <w:ind w:left="0"/>
      </w:pPr>
      <w:r w:rsidRPr="001421CA">
        <w:rPr>
          <w:rFonts w:hint="eastAsia"/>
        </w:rPr>
        <w:t>轴径用外径千分尺测量，孔径用内径千分尺</w:t>
      </w:r>
      <w:r w:rsidR="00FE2925" w:rsidRPr="001421CA">
        <w:rPr>
          <w:rFonts w:hint="eastAsia"/>
        </w:rPr>
        <w:t>或塞规</w:t>
      </w:r>
      <w:r w:rsidRPr="001421CA">
        <w:rPr>
          <w:rFonts w:hint="eastAsia"/>
        </w:rPr>
        <w:t>测量。</w:t>
      </w:r>
    </w:p>
    <w:p w:rsidR="003001DA" w:rsidRPr="001421CA" w:rsidRDefault="003001DA" w:rsidP="003001DA">
      <w:pPr>
        <w:pStyle w:val="affffffffa"/>
        <w:ind w:left="0"/>
      </w:pPr>
      <w:r w:rsidRPr="001421CA">
        <w:rPr>
          <w:rFonts w:hint="eastAsia"/>
        </w:rPr>
        <w:t>导向槽角度、</w:t>
      </w:r>
      <w:proofErr w:type="gramStart"/>
      <w:r w:rsidRPr="001421CA">
        <w:rPr>
          <w:rFonts w:hint="eastAsia"/>
        </w:rPr>
        <w:t>挡显销孔</w:t>
      </w:r>
      <w:proofErr w:type="gramEnd"/>
      <w:r w:rsidRPr="001421CA">
        <w:rPr>
          <w:rFonts w:hint="eastAsia"/>
        </w:rPr>
        <w:t>角度、</w:t>
      </w:r>
      <w:proofErr w:type="gramStart"/>
      <w:r w:rsidRPr="001421CA">
        <w:rPr>
          <w:rFonts w:hint="eastAsia"/>
        </w:rPr>
        <w:t>定位销孔角度</w:t>
      </w:r>
      <w:proofErr w:type="gramEnd"/>
      <w:r w:rsidRPr="001421CA">
        <w:rPr>
          <w:rFonts w:hint="eastAsia"/>
        </w:rPr>
        <w:t>等用</w:t>
      </w:r>
      <w:proofErr w:type="gramStart"/>
      <w:r w:rsidRPr="001421CA">
        <w:rPr>
          <w:rFonts w:hint="eastAsia"/>
        </w:rPr>
        <w:t>万工显</w:t>
      </w:r>
      <w:proofErr w:type="gramEnd"/>
      <w:r w:rsidR="00083A9D" w:rsidRPr="001421CA">
        <w:rPr>
          <w:rFonts w:hint="eastAsia"/>
        </w:rPr>
        <w:t>或三坐标</w:t>
      </w:r>
      <w:r w:rsidRPr="001421CA">
        <w:rPr>
          <w:rFonts w:hint="eastAsia"/>
        </w:rPr>
        <w:t>测量。</w:t>
      </w:r>
    </w:p>
    <w:p w:rsidR="003001DA" w:rsidRPr="001421CA" w:rsidRDefault="003001DA" w:rsidP="003001DA">
      <w:pPr>
        <w:pStyle w:val="affffffffa"/>
        <w:ind w:left="0"/>
      </w:pPr>
      <w:r w:rsidRPr="001421CA">
        <w:rPr>
          <w:rFonts w:hint="eastAsia"/>
        </w:rPr>
        <w:t>其他尺寸用游标卡尺、千分尺、高度尺、螺纹规等通、专用器具测量。</w:t>
      </w:r>
    </w:p>
    <w:p w:rsidR="003001DA" w:rsidRPr="001421CA" w:rsidRDefault="003001DA" w:rsidP="003001DA">
      <w:pPr>
        <w:pStyle w:val="affffffffa"/>
        <w:ind w:left="0"/>
      </w:pPr>
      <w:r w:rsidRPr="001421CA">
        <w:rPr>
          <w:rFonts w:hint="eastAsia"/>
        </w:rPr>
        <w:t>根据需求，可采用其他检测设备、工具及方式，由供需双方商定。</w:t>
      </w:r>
    </w:p>
    <w:p w:rsidR="003001DA" w:rsidRPr="001421CA" w:rsidRDefault="003001DA" w:rsidP="003001DA">
      <w:pPr>
        <w:pStyle w:val="affd"/>
        <w:spacing w:before="120" w:after="120"/>
        <w:rPr>
          <w:rFonts w:asciiTheme="minorHAnsi" w:eastAsiaTheme="minorEastAsia" w:hAnsiTheme="minorHAnsi" w:cstheme="minorBidi"/>
          <w:szCs w:val="21"/>
        </w:rPr>
      </w:pPr>
      <w:bookmarkStart w:id="70" w:name="_Toc170564941"/>
      <w:r w:rsidRPr="001421CA">
        <w:rPr>
          <w:rFonts w:hint="eastAsia"/>
        </w:rPr>
        <w:t>形状和位置公差</w:t>
      </w:r>
      <w:bookmarkEnd w:id="70"/>
    </w:p>
    <w:p w:rsidR="003001DA" w:rsidRPr="001421CA" w:rsidRDefault="003001DA" w:rsidP="003001DA">
      <w:pPr>
        <w:pStyle w:val="affff6"/>
        <w:ind w:firstLine="420"/>
      </w:pPr>
      <w:r w:rsidRPr="001421CA">
        <w:rPr>
          <w:rFonts w:hint="eastAsia"/>
        </w:rPr>
        <w:t>按</w:t>
      </w:r>
      <w:r w:rsidRPr="001421CA">
        <w:t>GB/T 1958</w:t>
      </w:r>
      <w:r w:rsidRPr="001421CA">
        <w:rPr>
          <w:rFonts w:hint="eastAsia"/>
        </w:rPr>
        <w:t>的规定进行检</w:t>
      </w:r>
      <w:r w:rsidR="005C0A21" w:rsidRPr="001421CA">
        <w:rPr>
          <w:rFonts w:hint="eastAsia"/>
        </w:rPr>
        <w:t>验</w:t>
      </w:r>
      <w:r w:rsidRPr="001421CA">
        <w:rPr>
          <w:rFonts w:hint="eastAsia"/>
        </w:rPr>
        <w:t>。</w:t>
      </w:r>
    </w:p>
    <w:p w:rsidR="003001DA" w:rsidRPr="001421CA" w:rsidRDefault="003001DA" w:rsidP="003001DA">
      <w:pPr>
        <w:pStyle w:val="affd"/>
        <w:spacing w:before="120" w:after="120"/>
      </w:pPr>
      <w:bookmarkStart w:id="71" w:name="_Toc170564942"/>
      <w:r w:rsidRPr="001421CA">
        <w:rPr>
          <w:rFonts w:hint="eastAsia"/>
        </w:rPr>
        <w:t>表面粗糙度</w:t>
      </w:r>
      <w:bookmarkEnd w:id="71"/>
    </w:p>
    <w:p w:rsidR="003001DA" w:rsidRPr="001421CA" w:rsidRDefault="003001DA" w:rsidP="003001DA">
      <w:pPr>
        <w:pStyle w:val="affff6"/>
        <w:ind w:firstLine="420"/>
      </w:pPr>
      <w:r w:rsidRPr="001421CA">
        <w:rPr>
          <w:rFonts w:hint="eastAsia"/>
        </w:rPr>
        <w:t>采用表面粗糙度仪进行检</w:t>
      </w:r>
      <w:r w:rsidR="005C0A21" w:rsidRPr="001421CA">
        <w:rPr>
          <w:rFonts w:hint="eastAsia"/>
        </w:rPr>
        <w:t>验</w:t>
      </w:r>
      <w:r w:rsidRPr="001421CA">
        <w:rPr>
          <w:rFonts w:hint="eastAsia"/>
        </w:rPr>
        <w:t>，或按照</w:t>
      </w:r>
      <w:r w:rsidRPr="001421CA">
        <w:t>GB/T 6060.3</w:t>
      </w:r>
      <w:r w:rsidRPr="001421CA">
        <w:rPr>
          <w:rFonts w:hint="eastAsia"/>
        </w:rPr>
        <w:t>表面粗糙度比较样块进行目视检</w:t>
      </w:r>
      <w:r w:rsidR="005C0A21" w:rsidRPr="001421CA">
        <w:rPr>
          <w:rFonts w:hint="eastAsia"/>
        </w:rPr>
        <w:t>验</w:t>
      </w:r>
      <w:r w:rsidRPr="001421CA">
        <w:rPr>
          <w:rFonts w:hint="eastAsia"/>
        </w:rPr>
        <w:t>。</w:t>
      </w:r>
    </w:p>
    <w:p w:rsidR="003001DA" w:rsidRPr="001421CA" w:rsidRDefault="003001DA" w:rsidP="003001DA">
      <w:pPr>
        <w:pStyle w:val="affd"/>
        <w:spacing w:before="120" w:after="120"/>
      </w:pPr>
      <w:bookmarkStart w:id="72" w:name="_Toc170564943"/>
      <w:r w:rsidRPr="001421CA">
        <w:rPr>
          <w:rFonts w:hint="eastAsia"/>
        </w:rPr>
        <w:t>无损检</w:t>
      </w:r>
      <w:r w:rsidR="005C0A21" w:rsidRPr="001421CA">
        <w:rPr>
          <w:rFonts w:hint="eastAsia"/>
        </w:rPr>
        <w:t>验</w:t>
      </w:r>
      <w:r w:rsidRPr="001421CA">
        <w:rPr>
          <w:rFonts w:hint="eastAsia"/>
        </w:rPr>
        <w:t>缺陷</w:t>
      </w:r>
      <w:bookmarkEnd w:id="72"/>
    </w:p>
    <w:p w:rsidR="003001DA" w:rsidRPr="001421CA" w:rsidRDefault="003001DA" w:rsidP="003001DA">
      <w:pPr>
        <w:pStyle w:val="affff6"/>
        <w:ind w:firstLine="420"/>
      </w:pPr>
      <w:r w:rsidRPr="001421CA">
        <w:rPr>
          <w:rFonts w:hint="eastAsia"/>
        </w:rPr>
        <w:t>铸件的磁粉检</w:t>
      </w:r>
      <w:r w:rsidR="005C0A21" w:rsidRPr="001421CA">
        <w:rPr>
          <w:rFonts w:hint="eastAsia"/>
        </w:rPr>
        <w:t>验</w:t>
      </w:r>
      <w:r w:rsidRPr="001421CA">
        <w:rPr>
          <w:rFonts w:hint="eastAsia"/>
        </w:rPr>
        <w:t>按GB/T 9444的规定执行，超声波检</w:t>
      </w:r>
      <w:r w:rsidR="005C0A21" w:rsidRPr="001421CA">
        <w:rPr>
          <w:rFonts w:hint="eastAsia"/>
        </w:rPr>
        <w:t>验</w:t>
      </w:r>
      <w:r w:rsidRPr="001421CA">
        <w:rPr>
          <w:rFonts w:hint="eastAsia"/>
        </w:rPr>
        <w:t>按GB/T 7233.1的规定执行，射线检</w:t>
      </w:r>
      <w:r w:rsidR="005C0A21" w:rsidRPr="001421CA">
        <w:rPr>
          <w:rFonts w:hint="eastAsia"/>
        </w:rPr>
        <w:t>验</w:t>
      </w:r>
      <w:r w:rsidRPr="001421CA">
        <w:rPr>
          <w:rFonts w:hint="eastAsia"/>
        </w:rPr>
        <w:t>按GB/T 5677的规定执行；其他无损检</w:t>
      </w:r>
      <w:r w:rsidR="005C0A21" w:rsidRPr="001421CA">
        <w:rPr>
          <w:rFonts w:hint="eastAsia"/>
        </w:rPr>
        <w:t>验</w:t>
      </w:r>
      <w:r w:rsidRPr="001421CA">
        <w:rPr>
          <w:rFonts w:hint="eastAsia"/>
        </w:rPr>
        <w:t>按有关技术文件规定。</w:t>
      </w:r>
    </w:p>
    <w:p w:rsidR="003001DA" w:rsidRPr="001421CA" w:rsidRDefault="003001DA" w:rsidP="003001DA">
      <w:pPr>
        <w:pStyle w:val="affd"/>
        <w:spacing w:before="120" w:after="120"/>
      </w:pPr>
      <w:bookmarkStart w:id="73" w:name="_Toc170564944"/>
      <w:r w:rsidRPr="001421CA">
        <w:rPr>
          <w:rFonts w:hint="eastAsia"/>
        </w:rPr>
        <w:t>外观</w:t>
      </w:r>
      <w:bookmarkEnd w:id="73"/>
    </w:p>
    <w:p w:rsidR="003001DA" w:rsidRPr="001421CA" w:rsidRDefault="003001DA" w:rsidP="003001DA">
      <w:pPr>
        <w:pStyle w:val="affff6"/>
        <w:ind w:firstLine="420"/>
      </w:pPr>
      <w:r w:rsidRPr="001421CA">
        <w:rPr>
          <w:rFonts w:hint="eastAsia"/>
        </w:rPr>
        <w:t>按照标样目视检</w:t>
      </w:r>
      <w:r w:rsidR="005C0A21" w:rsidRPr="001421CA">
        <w:rPr>
          <w:rFonts w:hint="eastAsia"/>
        </w:rPr>
        <w:t>验</w:t>
      </w:r>
      <w:r w:rsidRPr="001421CA">
        <w:rPr>
          <w:rFonts w:hint="eastAsia"/>
        </w:rPr>
        <w:t>。</w:t>
      </w:r>
    </w:p>
    <w:p w:rsidR="003001DA" w:rsidRPr="001421CA" w:rsidRDefault="003001DA" w:rsidP="003001DA">
      <w:pPr>
        <w:pStyle w:val="affd"/>
        <w:spacing w:before="120" w:after="120"/>
      </w:pPr>
      <w:bookmarkStart w:id="74" w:name="_Toc170564945"/>
      <w:r w:rsidRPr="001421CA">
        <w:rPr>
          <w:rFonts w:hint="eastAsia"/>
        </w:rPr>
        <w:t>清洁度</w:t>
      </w:r>
      <w:bookmarkEnd w:id="74"/>
    </w:p>
    <w:p w:rsidR="003001DA" w:rsidRPr="001421CA" w:rsidRDefault="003001DA" w:rsidP="003001DA">
      <w:pPr>
        <w:pStyle w:val="affff6"/>
        <w:ind w:firstLine="420"/>
      </w:pPr>
      <w:r w:rsidRPr="001421CA">
        <w:rPr>
          <w:rFonts w:hint="eastAsia"/>
        </w:rPr>
        <w:t>清洁度应符合产品图样的要求，采用QC/T 683的方法检</w:t>
      </w:r>
      <w:r w:rsidR="005C0A21" w:rsidRPr="001421CA">
        <w:rPr>
          <w:rFonts w:hint="eastAsia"/>
        </w:rPr>
        <w:t>验</w:t>
      </w:r>
      <w:r w:rsidRPr="001421CA">
        <w:rPr>
          <w:rFonts w:hint="eastAsia"/>
        </w:rPr>
        <w:t>。</w:t>
      </w:r>
    </w:p>
    <w:p w:rsidR="003001DA" w:rsidRPr="001421CA" w:rsidRDefault="003001DA" w:rsidP="003001DA">
      <w:pPr>
        <w:pStyle w:val="affc"/>
        <w:spacing w:before="240" w:after="240"/>
      </w:pPr>
      <w:bookmarkStart w:id="75" w:name="_Toc170564946"/>
      <w:r w:rsidRPr="001421CA">
        <w:rPr>
          <w:rFonts w:hint="eastAsia"/>
        </w:rPr>
        <w:t>检验规则</w:t>
      </w:r>
      <w:bookmarkEnd w:id="75"/>
    </w:p>
    <w:p w:rsidR="003001DA" w:rsidRPr="001421CA" w:rsidRDefault="003001DA" w:rsidP="003001DA">
      <w:pPr>
        <w:pStyle w:val="affffffff7"/>
      </w:pPr>
      <w:proofErr w:type="gramStart"/>
      <w:r w:rsidRPr="001421CA">
        <w:rPr>
          <w:rFonts w:hint="eastAsia"/>
        </w:rPr>
        <w:t>变挡凸轮</w:t>
      </w:r>
      <w:proofErr w:type="gramEnd"/>
      <w:r w:rsidRPr="001421CA">
        <w:rPr>
          <w:rFonts w:hint="eastAsia"/>
        </w:rPr>
        <w:t>应经制造厂质量检验部门检验合格后方能出厂。</w:t>
      </w:r>
    </w:p>
    <w:p w:rsidR="003001DA" w:rsidRPr="001421CA" w:rsidRDefault="003001DA" w:rsidP="003001DA">
      <w:pPr>
        <w:pStyle w:val="affffffff7"/>
      </w:pPr>
      <w:r w:rsidRPr="001421CA">
        <w:rPr>
          <w:rFonts w:hint="eastAsia"/>
        </w:rPr>
        <w:t>需方抽</w:t>
      </w:r>
      <w:proofErr w:type="gramStart"/>
      <w:r w:rsidRPr="001421CA">
        <w:rPr>
          <w:rFonts w:hint="eastAsia"/>
        </w:rPr>
        <w:t>査</w:t>
      </w:r>
      <w:proofErr w:type="gramEnd"/>
      <w:r w:rsidRPr="001421CA">
        <w:rPr>
          <w:rFonts w:hint="eastAsia"/>
        </w:rPr>
        <w:t>产品质量时，应按GB/T 2828.10的规定抽检，检验项目、</w:t>
      </w:r>
      <w:proofErr w:type="gramStart"/>
      <w:r w:rsidRPr="001421CA">
        <w:rPr>
          <w:rFonts w:hint="eastAsia"/>
        </w:rPr>
        <w:t>组批原则</w:t>
      </w:r>
      <w:proofErr w:type="gramEnd"/>
      <w:r w:rsidRPr="001421CA">
        <w:rPr>
          <w:rFonts w:hint="eastAsia"/>
        </w:rPr>
        <w:t>、抽样方案、判定与复验规则由制造厂与需方共同商定。</w:t>
      </w:r>
    </w:p>
    <w:p w:rsidR="003001DA" w:rsidRPr="001421CA" w:rsidRDefault="003001DA" w:rsidP="003001DA">
      <w:pPr>
        <w:pStyle w:val="affc"/>
        <w:spacing w:before="240" w:after="240"/>
      </w:pPr>
      <w:bookmarkStart w:id="76" w:name="_Toc170564947"/>
      <w:r w:rsidRPr="001421CA">
        <w:rPr>
          <w:rFonts w:hint="eastAsia"/>
        </w:rPr>
        <w:t>标识、包装、运输、贮存</w:t>
      </w:r>
      <w:bookmarkEnd w:id="76"/>
    </w:p>
    <w:p w:rsidR="003001DA" w:rsidRPr="001421CA" w:rsidRDefault="003001DA" w:rsidP="003001DA">
      <w:pPr>
        <w:pStyle w:val="affd"/>
        <w:spacing w:before="120" w:after="120"/>
      </w:pPr>
      <w:bookmarkStart w:id="77" w:name="_Toc136954778"/>
      <w:bookmarkStart w:id="78" w:name="_Toc170564948"/>
      <w:r w:rsidRPr="001421CA">
        <w:rPr>
          <w:rFonts w:hint="eastAsia"/>
        </w:rPr>
        <w:t>标识</w:t>
      </w:r>
      <w:bookmarkEnd w:id="77"/>
      <w:bookmarkEnd w:id="78"/>
    </w:p>
    <w:p w:rsidR="003001DA" w:rsidRPr="001421CA" w:rsidRDefault="003001DA" w:rsidP="003001DA">
      <w:pPr>
        <w:pStyle w:val="affffffffa"/>
        <w:ind w:left="0"/>
      </w:pPr>
      <w:r w:rsidRPr="001421CA">
        <w:rPr>
          <w:rFonts w:hint="eastAsia"/>
        </w:rPr>
        <w:t>在每个产品上应标明：制造厂名称代号或商标等，标注要求应符合产品图样规定。</w:t>
      </w:r>
    </w:p>
    <w:p w:rsidR="003001DA" w:rsidRPr="001421CA" w:rsidRDefault="003001DA" w:rsidP="00C14FE4">
      <w:pPr>
        <w:pStyle w:val="affffffffa"/>
        <w:ind w:left="0"/>
      </w:pPr>
      <w:r w:rsidRPr="001421CA">
        <w:rPr>
          <w:rFonts w:hint="eastAsia"/>
        </w:rPr>
        <w:t>包装盒上应注明：</w:t>
      </w:r>
    </w:p>
    <w:p w:rsidR="003001DA" w:rsidRPr="001421CA" w:rsidRDefault="003001DA" w:rsidP="00B267BA">
      <w:pPr>
        <w:pStyle w:val="af5"/>
        <w:numPr>
          <w:ilvl w:val="0"/>
          <w:numId w:val="33"/>
        </w:numPr>
      </w:pPr>
      <w:r w:rsidRPr="001421CA">
        <w:rPr>
          <w:rFonts w:hint="eastAsia"/>
        </w:rPr>
        <w:t>制造厂名称、商标和地址；</w:t>
      </w:r>
    </w:p>
    <w:p w:rsidR="003001DA" w:rsidRPr="001421CA" w:rsidRDefault="003001DA" w:rsidP="00C14FE4">
      <w:pPr>
        <w:pStyle w:val="af5"/>
      </w:pPr>
      <w:r w:rsidRPr="001421CA">
        <w:rPr>
          <w:rFonts w:hint="eastAsia"/>
        </w:rPr>
        <w:t>产品名称、型号及零件号；</w:t>
      </w:r>
    </w:p>
    <w:p w:rsidR="003001DA" w:rsidRPr="001421CA" w:rsidRDefault="003001DA" w:rsidP="00C14FE4">
      <w:pPr>
        <w:pStyle w:val="af5"/>
      </w:pPr>
      <w:r w:rsidRPr="001421CA">
        <w:rPr>
          <w:rFonts w:hint="eastAsia"/>
        </w:rPr>
        <w:t>数量；</w:t>
      </w:r>
    </w:p>
    <w:p w:rsidR="003001DA" w:rsidRPr="001421CA" w:rsidRDefault="003001DA" w:rsidP="00C14FE4">
      <w:pPr>
        <w:pStyle w:val="af5"/>
      </w:pPr>
      <w:r w:rsidRPr="001421CA">
        <w:rPr>
          <w:rFonts w:hint="eastAsia"/>
        </w:rPr>
        <w:t>包装日期及防锈有效期；</w:t>
      </w:r>
    </w:p>
    <w:p w:rsidR="003001DA" w:rsidRPr="001421CA" w:rsidRDefault="003001DA" w:rsidP="00C14FE4">
      <w:pPr>
        <w:pStyle w:val="af5"/>
      </w:pPr>
      <w:r w:rsidRPr="001421CA">
        <w:rPr>
          <w:rFonts w:hint="eastAsia"/>
        </w:rPr>
        <w:t>质量认证标志；</w:t>
      </w:r>
    </w:p>
    <w:p w:rsidR="00C14FE4" w:rsidRPr="001421CA" w:rsidRDefault="00C14FE4" w:rsidP="00C14FE4">
      <w:pPr>
        <w:pStyle w:val="af5"/>
      </w:pPr>
      <w:r w:rsidRPr="001421CA">
        <w:rPr>
          <w:rFonts w:hint="eastAsia"/>
        </w:rPr>
        <w:t>执行标准编号。</w:t>
      </w:r>
    </w:p>
    <w:p w:rsidR="003001DA" w:rsidRPr="001421CA" w:rsidRDefault="003001DA" w:rsidP="00C14FE4">
      <w:pPr>
        <w:pStyle w:val="affffffffa"/>
        <w:ind w:left="0"/>
      </w:pPr>
      <w:r w:rsidRPr="001421CA">
        <w:rPr>
          <w:rFonts w:hint="eastAsia"/>
        </w:rPr>
        <w:t>包装箱上应注明：</w:t>
      </w:r>
    </w:p>
    <w:p w:rsidR="003001DA" w:rsidRPr="001421CA" w:rsidRDefault="003001DA" w:rsidP="00B267BA">
      <w:pPr>
        <w:pStyle w:val="af5"/>
        <w:numPr>
          <w:ilvl w:val="0"/>
          <w:numId w:val="34"/>
        </w:numPr>
      </w:pPr>
      <w:r w:rsidRPr="001421CA">
        <w:rPr>
          <w:rFonts w:hint="eastAsia"/>
        </w:rPr>
        <w:t>制造厂名称、商标和地址；</w:t>
      </w:r>
    </w:p>
    <w:p w:rsidR="003001DA" w:rsidRPr="001421CA" w:rsidRDefault="003001DA" w:rsidP="00C14FE4">
      <w:pPr>
        <w:pStyle w:val="af5"/>
      </w:pPr>
      <w:r w:rsidRPr="001421CA">
        <w:rPr>
          <w:rFonts w:hint="eastAsia"/>
        </w:rPr>
        <w:t>产品名称及型号；</w:t>
      </w:r>
    </w:p>
    <w:p w:rsidR="003001DA" w:rsidRPr="001421CA" w:rsidRDefault="003001DA" w:rsidP="00C14FE4">
      <w:pPr>
        <w:pStyle w:val="af5"/>
      </w:pPr>
      <w:r w:rsidRPr="001421CA">
        <w:rPr>
          <w:rFonts w:hint="eastAsia"/>
        </w:rPr>
        <w:t>数量和毛重；</w:t>
      </w:r>
    </w:p>
    <w:p w:rsidR="003001DA" w:rsidRPr="001421CA" w:rsidRDefault="003001DA" w:rsidP="00C14FE4">
      <w:pPr>
        <w:pStyle w:val="af5"/>
      </w:pPr>
      <w:r w:rsidRPr="001421CA">
        <w:rPr>
          <w:rFonts w:hint="eastAsia"/>
        </w:rPr>
        <w:t>收货单位和地址；</w:t>
      </w:r>
    </w:p>
    <w:p w:rsidR="003001DA" w:rsidRPr="001421CA" w:rsidRDefault="003001DA" w:rsidP="00C14FE4">
      <w:pPr>
        <w:pStyle w:val="af5"/>
      </w:pPr>
      <w:r w:rsidRPr="001421CA">
        <w:rPr>
          <w:rFonts w:hint="eastAsia"/>
        </w:rPr>
        <w:t>出厂日期及防锈有效期；</w:t>
      </w:r>
    </w:p>
    <w:p w:rsidR="003001DA" w:rsidRPr="001421CA" w:rsidRDefault="003001DA" w:rsidP="00C14FE4">
      <w:pPr>
        <w:pStyle w:val="af5"/>
      </w:pPr>
      <w:r w:rsidRPr="001421CA">
        <w:rPr>
          <w:rFonts w:hint="eastAsia"/>
        </w:rPr>
        <w:t>“小心轻放”、“防潮”等标志；</w:t>
      </w:r>
    </w:p>
    <w:p w:rsidR="003001DA" w:rsidRPr="001421CA" w:rsidRDefault="003001DA" w:rsidP="00C14FE4">
      <w:pPr>
        <w:pStyle w:val="af5"/>
      </w:pPr>
      <w:r w:rsidRPr="001421CA">
        <w:rPr>
          <w:rFonts w:hint="eastAsia"/>
        </w:rPr>
        <w:lastRenderedPageBreak/>
        <w:t>执行标准编号。</w:t>
      </w:r>
    </w:p>
    <w:p w:rsidR="003001DA" w:rsidRPr="001421CA" w:rsidRDefault="003001DA" w:rsidP="00C14FE4">
      <w:pPr>
        <w:pStyle w:val="affffffffa"/>
        <w:ind w:left="0"/>
      </w:pPr>
      <w:r w:rsidRPr="001421CA">
        <w:rPr>
          <w:rFonts w:hint="eastAsia"/>
        </w:rPr>
        <w:t>产品、包装盒、包装箱的标志可以根据需方要求标志其他字样，标志部位、尺寸和方法按产品图样规定。</w:t>
      </w:r>
    </w:p>
    <w:p w:rsidR="003001DA" w:rsidRPr="001421CA" w:rsidRDefault="003001DA" w:rsidP="00C14FE4">
      <w:pPr>
        <w:pStyle w:val="affd"/>
        <w:spacing w:before="120" w:after="120"/>
      </w:pPr>
      <w:bookmarkStart w:id="79" w:name="_Toc136954779"/>
      <w:bookmarkStart w:id="80" w:name="_Toc170564949"/>
      <w:r w:rsidRPr="001421CA">
        <w:rPr>
          <w:rFonts w:hint="eastAsia"/>
        </w:rPr>
        <w:t>包装</w:t>
      </w:r>
      <w:bookmarkEnd w:id="79"/>
      <w:bookmarkEnd w:id="80"/>
    </w:p>
    <w:p w:rsidR="003001DA" w:rsidRPr="001421CA" w:rsidRDefault="003001DA" w:rsidP="00C14FE4">
      <w:pPr>
        <w:pStyle w:val="affffffffa"/>
        <w:ind w:left="0"/>
      </w:pPr>
      <w:proofErr w:type="gramStart"/>
      <w:r w:rsidRPr="001421CA">
        <w:rPr>
          <w:rFonts w:hint="eastAsia"/>
        </w:rPr>
        <w:t>变挡凸轮</w:t>
      </w:r>
      <w:proofErr w:type="gramEnd"/>
      <w:r w:rsidRPr="001421CA">
        <w:rPr>
          <w:rFonts w:hint="eastAsia"/>
        </w:rPr>
        <w:t>一般采用纸盒包装，也可采用经需方同意的其他简易包装方法。</w:t>
      </w:r>
    </w:p>
    <w:p w:rsidR="003001DA" w:rsidRPr="001421CA" w:rsidRDefault="003001DA" w:rsidP="00C14FE4">
      <w:pPr>
        <w:pStyle w:val="affffffffa"/>
        <w:ind w:left="0"/>
      </w:pPr>
      <w:proofErr w:type="gramStart"/>
      <w:r w:rsidRPr="001421CA">
        <w:rPr>
          <w:rFonts w:hint="eastAsia"/>
        </w:rPr>
        <w:t>每个变挡</w:t>
      </w:r>
      <w:proofErr w:type="gramEnd"/>
      <w:r w:rsidRPr="001421CA">
        <w:rPr>
          <w:rFonts w:hint="eastAsia"/>
        </w:rPr>
        <w:t>凸轮应进行防锈处理，并用结实</w:t>
      </w:r>
      <w:proofErr w:type="gramStart"/>
      <w:r w:rsidRPr="001421CA">
        <w:rPr>
          <w:rFonts w:hint="eastAsia"/>
        </w:rPr>
        <w:t>不</w:t>
      </w:r>
      <w:proofErr w:type="gramEnd"/>
      <w:r w:rsidRPr="001421CA">
        <w:rPr>
          <w:rFonts w:hint="eastAsia"/>
        </w:rPr>
        <w:t>透水的中性纸或塑料袋单件包扎好再装入盒内，每只包装盒内应装入同一机型、同一品种</w:t>
      </w:r>
      <w:proofErr w:type="gramStart"/>
      <w:r w:rsidRPr="001421CA">
        <w:rPr>
          <w:rFonts w:hint="eastAsia"/>
        </w:rPr>
        <w:t>的变挡凸轮</w:t>
      </w:r>
      <w:proofErr w:type="gramEnd"/>
      <w:r w:rsidRPr="001421CA">
        <w:rPr>
          <w:rFonts w:hint="eastAsia"/>
        </w:rPr>
        <w:t>。</w:t>
      </w:r>
    </w:p>
    <w:p w:rsidR="003001DA" w:rsidRPr="001421CA" w:rsidRDefault="003001DA" w:rsidP="00C14FE4">
      <w:pPr>
        <w:pStyle w:val="affffffffa"/>
        <w:ind w:left="0"/>
      </w:pPr>
      <w:r w:rsidRPr="001421CA">
        <w:rPr>
          <w:rFonts w:hint="eastAsia"/>
        </w:rPr>
        <w:t>每只纸盒内应附有经制造厂技术检验员签章的产品合格证。</w:t>
      </w:r>
    </w:p>
    <w:p w:rsidR="003001DA" w:rsidRPr="001421CA" w:rsidRDefault="003001DA" w:rsidP="00C14FE4">
      <w:pPr>
        <w:pStyle w:val="affffffffa"/>
        <w:ind w:left="0"/>
      </w:pPr>
      <w:r w:rsidRPr="001421CA">
        <w:rPr>
          <w:rFonts w:hint="eastAsia"/>
        </w:rPr>
        <w:t>用纸盒装好的产品应装入衬有防水纸的干燥纸箱或木箱内，并保证在正常运输条件下不致损伤，每箱总质量不应超过</w:t>
      </w:r>
      <w:r w:rsidR="008C5DFF" w:rsidRPr="00497B4C">
        <w:rPr>
          <w:rFonts w:hint="eastAsia"/>
        </w:rPr>
        <w:t>20</w:t>
      </w:r>
      <w:r w:rsidRPr="001421CA">
        <w:rPr>
          <w:rFonts w:hint="eastAsia"/>
        </w:rPr>
        <w:t>kg。</w:t>
      </w:r>
    </w:p>
    <w:p w:rsidR="003001DA" w:rsidRPr="001421CA" w:rsidRDefault="003001DA" w:rsidP="00C14FE4">
      <w:pPr>
        <w:pStyle w:val="affd"/>
        <w:spacing w:before="120" w:after="120"/>
      </w:pPr>
      <w:bookmarkStart w:id="81" w:name="_Toc136954780"/>
      <w:bookmarkStart w:id="82" w:name="_Toc170564950"/>
      <w:r w:rsidRPr="001421CA">
        <w:rPr>
          <w:rFonts w:hint="eastAsia"/>
        </w:rPr>
        <w:t>运输</w:t>
      </w:r>
      <w:bookmarkEnd w:id="81"/>
      <w:bookmarkEnd w:id="82"/>
    </w:p>
    <w:p w:rsidR="003001DA" w:rsidRPr="001421CA" w:rsidRDefault="003001DA" w:rsidP="00C14FE4">
      <w:pPr>
        <w:pStyle w:val="affff6"/>
        <w:ind w:firstLine="420"/>
      </w:pPr>
      <w:r w:rsidRPr="001421CA">
        <w:rPr>
          <w:rFonts w:hint="eastAsia"/>
        </w:rPr>
        <w:t>在运输过程中，要防磕碰、防雨和防潮。</w:t>
      </w:r>
    </w:p>
    <w:p w:rsidR="003001DA" w:rsidRPr="001421CA" w:rsidRDefault="003001DA" w:rsidP="00C14FE4">
      <w:pPr>
        <w:pStyle w:val="affd"/>
        <w:spacing w:before="120" w:after="120"/>
      </w:pPr>
      <w:bookmarkStart w:id="83" w:name="_Toc136954781"/>
      <w:bookmarkStart w:id="84" w:name="_Toc170564951"/>
      <w:r w:rsidRPr="001421CA">
        <w:rPr>
          <w:rFonts w:hint="eastAsia"/>
        </w:rPr>
        <w:t>贮存</w:t>
      </w:r>
      <w:bookmarkEnd w:id="83"/>
      <w:bookmarkEnd w:id="84"/>
    </w:p>
    <w:p w:rsidR="003001DA" w:rsidRPr="00497B4C" w:rsidRDefault="003001DA" w:rsidP="00C14FE4">
      <w:pPr>
        <w:pStyle w:val="affff6"/>
        <w:ind w:firstLine="420"/>
        <w:rPr>
          <w:rFonts w:hAnsi="宋体"/>
        </w:rPr>
      </w:pPr>
      <w:r w:rsidRPr="00497B4C">
        <w:rPr>
          <w:rFonts w:hAnsi="宋体" w:hint="eastAsia"/>
        </w:rPr>
        <w:t>变挡凸轮应存放在通风、干燥和清洁的仓库内，在正常保管情况下，自出厂之日起，制造厂应保证变挡凸轮在</w:t>
      </w:r>
      <w:r w:rsidR="001E58C5" w:rsidRPr="00497B4C">
        <w:rPr>
          <w:rFonts w:hAnsi="宋体" w:hint="eastAsia"/>
        </w:rPr>
        <w:t>6</w:t>
      </w:r>
      <w:r w:rsidRPr="00497B4C">
        <w:rPr>
          <w:rFonts w:hAnsi="宋体" w:hint="eastAsia"/>
        </w:rPr>
        <w:t>个月内不致生锈。</w:t>
      </w:r>
    </w:p>
    <w:p w:rsidR="003001DA" w:rsidRPr="001421CA" w:rsidRDefault="003001DA" w:rsidP="00C14FE4">
      <w:pPr>
        <w:pStyle w:val="affd"/>
        <w:spacing w:before="120" w:after="120"/>
      </w:pPr>
      <w:bookmarkStart w:id="85" w:name="_Toc136954782"/>
      <w:bookmarkStart w:id="86" w:name="_Toc170564952"/>
      <w:r w:rsidRPr="001421CA">
        <w:rPr>
          <w:rFonts w:hint="eastAsia"/>
        </w:rPr>
        <w:t>其他</w:t>
      </w:r>
      <w:bookmarkEnd w:id="85"/>
      <w:bookmarkEnd w:id="86"/>
    </w:p>
    <w:p w:rsidR="003001DA" w:rsidRPr="001421CA" w:rsidRDefault="003001DA" w:rsidP="00C14FE4">
      <w:pPr>
        <w:pStyle w:val="affff6"/>
        <w:ind w:firstLine="420"/>
      </w:pPr>
      <w:r w:rsidRPr="001421CA">
        <w:rPr>
          <w:rFonts w:hint="eastAsia"/>
        </w:rPr>
        <w:t>标志、包装、运输、贮存也可由供需双方商定。</w:t>
      </w:r>
    </w:p>
    <w:p w:rsidR="00C14FE4" w:rsidRPr="001421CA" w:rsidRDefault="00C14FE4" w:rsidP="00C14FE4">
      <w:pPr>
        <w:pStyle w:val="affff6"/>
        <w:ind w:firstLine="420"/>
      </w:pPr>
    </w:p>
    <w:p w:rsidR="00C14FE4" w:rsidRPr="001421CA" w:rsidRDefault="00C14FE4" w:rsidP="00C14FE4">
      <w:pPr>
        <w:pStyle w:val="affff6"/>
        <w:ind w:firstLine="420"/>
      </w:pPr>
    </w:p>
    <w:p w:rsidR="00C14FE4" w:rsidRPr="001421CA" w:rsidRDefault="00C14FE4" w:rsidP="00C14FE4">
      <w:pPr>
        <w:pStyle w:val="affff6"/>
        <w:ind w:firstLine="420"/>
      </w:pPr>
    </w:p>
    <w:p w:rsidR="00C14FE4" w:rsidRPr="001421CA" w:rsidRDefault="00C14FE4" w:rsidP="00C14FE4">
      <w:pPr>
        <w:pStyle w:val="affff6"/>
        <w:ind w:firstLine="420"/>
      </w:pPr>
    </w:p>
    <w:p w:rsidR="003001DA" w:rsidRPr="003001DA" w:rsidRDefault="00C14FE4" w:rsidP="00C14FE4">
      <w:pPr>
        <w:pStyle w:val="affff6"/>
        <w:ind w:firstLineChars="0" w:firstLine="0"/>
        <w:jc w:val="center"/>
      </w:pPr>
      <w:bookmarkStart w:id="87" w:name="BookMark8"/>
      <w:bookmarkEnd w:id="21"/>
      <w:r w:rsidRPr="001421CA">
        <w:drawing>
          <wp:inline distT="0" distB="0" distL="0" distR="0" wp14:anchorId="13C32F0C" wp14:editId="41F0A4AB">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85900" cy="317500"/>
                    </a:xfrm>
                    <a:prstGeom prst="rect">
                      <a:avLst/>
                    </a:prstGeom>
                  </pic:spPr>
                </pic:pic>
              </a:graphicData>
            </a:graphic>
          </wp:inline>
        </w:drawing>
      </w:r>
      <w:bookmarkEnd w:id="87"/>
    </w:p>
    <w:sectPr w:rsidR="003001DA" w:rsidRPr="003001DA" w:rsidSect="009908A3">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19" w:rsidRDefault="007D3919" w:rsidP="00D86DB7">
      <w:r>
        <w:separator/>
      </w:r>
    </w:p>
    <w:p w:rsidR="007D3919" w:rsidRDefault="007D3919"/>
    <w:p w:rsidR="007D3919" w:rsidRDefault="007D3919"/>
  </w:endnote>
  <w:endnote w:type="continuationSeparator" w:id="0">
    <w:p w:rsidR="007D3919" w:rsidRDefault="007D3919" w:rsidP="00D86DB7">
      <w:r>
        <w:continuationSeparator/>
      </w:r>
    </w:p>
    <w:p w:rsidR="007D3919" w:rsidRDefault="007D3919"/>
    <w:p w:rsidR="007D3919" w:rsidRDefault="007D3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60" w:rsidRDefault="00B36F60">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60" w:rsidRDefault="00B36F6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60" w:rsidRPr="00324EDD" w:rsidRDefault="00B36F60"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60" w:rsidRDefault="00B36F60" w:rsidP="00C94DF2">
    <w:pPr>
      <w:pStyle w:val="affff3"/>
    </w:pPr>
    <w:r>
      <w:fldChar w:fldCharType="begin"/>
    </w:r>
    <w:r>
      <w:instrText>PAGE   \* MERGEFORMAT</w:instrText>
    </w:r>
    <w:r>
      <w:fldChar w:fldCharType="separate"/>
    </w:r>
    <w:r w:rsidR="00F637D5" w:rsidRPr="00F637D5">
      <w:rPr>
        <w:noProof/>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19" w:rsidRDefault="007D3919" w:rsidP="00D86DB7">
      <w:r>
        <w:separator/>
      </w:r>
    </w:p>
  </w:footnote>
  <w:footnote w:type="continuationSeparator" w:id="0">
    <w:p w:rsidR="007D3919" w:rsidRDefault="007D3919" w:rsidP="00D86DB7">
      <w:r>
        <w:continuationSeparator/>
      </w:r>
    </w:p>
    <w:p w:rsidR="007D3919" w:rsidRDefault="007D3919"/>
    <w:p w:rsidR="007D3919" w:rsidRDefault="007D39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60" w:rsidRDefault="00B36F6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60" w:rsidRPr="00E70388" w:rsidRDefault="00B36F6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60" w:rsidRPr="00324EDD" w:rsidRDefault="00B36F60"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60" w:rsidRDefault="00B36F6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T/CCCM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60" w:rsidRPr="00D84FA1" w:rsidRDefault="00B36F60" w:rsidP="00A2271D">
    <w:pPr>
      <w:pStyle w:val="affffb"/>
    </w:pPr>
    <w:r>
      <w:fldChar w:fldCharType="begin"/>
    </w:r>
    <w:r>
      <w:instrText xml:space="preserve"> STYLEREF  标准文件_文件编号  \* MERGEFORMAT </w:instrText>
    </w:r>
    <w:r>
      <w:fldChar w:fldCharType="separate"/>
    </w:r>
    <w:r w:rsidR="00F637D5">
      <w:t>T/CCCM XXXX</w:t>
    </w:r>
    <w:r w:rsidR="00F637D5">
      <w:t>—</w:t>
    </w:r>
    <w:r w:rsidR="00F637D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EE65EBB"/>
    <w:multiLevelType w:val="hybridMultilevel"/>
    <w:tmpl w:val="8964414E"/>
    <w:lvl w:ilvl="0" w:tplc="ADC27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98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6"/>
  </w:num>
  <w:num w:numId="8">
    <w:abstractNumId w:val="7"/>
  </w:num>
  <w:num w:numId="9">
    <w:abstractNumId w:val="19"/>
  </w:num>
  <w:num w:numId="10">
    <w:abstractNumId w:val="22"/>
  </w:num>
  <w:num w:numId="11">
    <w:abstractNumId w:val="17"/>
  </w:num>
  <w:num w:numId="12">
    <w:abstractNumId w:val="30"/>
  </w:num>
  <w:num w:numId="13">
    <w:abstractNumId w:val="15"/>
  </w:num>
  <w:num w:numId="14">
    <w:abstractNumId w:val="31"/>
  </w:num>
  <w:num w:numId="15">
    <w:abstractNumId w:val="1"/>
  </w:num>
  <w:num w:numId="16">
    <w:abstractNumId w:val="21"/>
  </w:num>
  <w:num w:numId="17">
    <w:abstractNumId w:val="6"/>
  </w:num>
  <w:num w:numId="18">
    <w:abstractNumId w:val="13"/>
  </w:num>
  <w:num w:numId="19">
    <w:abstractNumId w:val="26"/>
  </w:num>
  <w:num w:numId="20">
    <w:abstractNumId w:val="27"/>
  </w:num>
  <w:num w:numId="21">
    <w:abstractNumId w:val="11"/>
  </w:num>
  <w:num w:numId="22">
    <w:abstractNumId w:val="12"/>
  </w:num>
  <w:num w:numId="23">
    <w:abstractNumId w:val="29"/>
  </w:num>
  <w:num w:numId="24">
    <w:abstractNumId w:val="2"/>
  </w:num>
  <w:num w:numId="25">
    <w:abstractNumId w:val="4"/>
  </w:num>
  <w:num w:numId="26">
    <w:abstractNumId w:val="14"/>
  </w:num>
  <w:num w:numId="27">
    <w:abstractNumId w:val="25"/>
  </w:num>
  <w:num w:numId="28">
    <w:abstractNumId w:val="10"/>
  </w:num>
  <w:num w:numId="29">
    <w:abstractNumId w:val="23"/>
  </w:num>
  <w:num w:numId="30">
    <w:abstractNumId w:val="18"/>
  </w:num>
  <w:num w:numId="31">
    <w:abstractNumId w:val="3"/>
  </w:num>
  <w:num w:numId="32">
    <w:abstractNumId w:val="2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8"/>
  </w:num>
  <w:num w:numId="37">
    <w:abstractNumId w:val="28"/>
  </w:num>
  <w:num w:numId="38">
    <w:abstractNumId w:val="28"/>
  </w:num>
  <w:num w:numId="39">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4A"/>
    <w:rsid w:val="0000040A"/>
    <w:rsid w:val="00000A94"/>
    <w:rsid w:val="00001972"/>
    <w:rsid w:val="00001D9A"/>
    <w:rsid w:val="00007B3A"/>
    <w:rsid w:val="0001059A"/>
    <w:rsid w:val="000107E0"/>
    <w:rsid w:val="000111AF"/>
    <w:rsid w:val="00011FDE"/>
    <w:rsid w:val="00012FFD"/>
    <w:rsid w:val="00014162"/>
    <w:rsid w:val="00014340"/>
    <w:rsid w:val="00016A9C"/>
    <w:rsid w:val="00022184"/>
    <w:rsid w:val="00022762"/>
    <w:rsid w:val="000238E0"/>
    <w:rsid w:val="000249DB"/>
    <w:rsid w:val="0002595E"/>
    <w:rsid w:val="00027222"/>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A6B"/>
    <w:rsid w:val="00060C2E"/>
    <w:rsid w:val="00061033"/>
    <w:rsid w:val="000619E9"/>
    <w:rsid w:val="000622D4"/>
    <w:rsid w:val="0006357D"/>
    <w:rsid w:val="00067F1E"/>
    <w:rsid w:val="00071CC0"/>
    <w:rsid w:val="00071CFC"/>
    <w:rsid w:val="00073C8C"/>
    <w:rsid w:val="00077B64"/>
    <w:rsid w:val="00080A1C"/>
    <w:rsid w:val="00082317"/>
    <w:rsid w:val="00083A9D"/>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61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15C"/>
    <w:rsid w:val="000D1795"/>
    <w:rsid w:val="000D329A"/>
    <w:rsid w:val="000D4B9C"/>
    <w:rsid w:val="000D4EB6"/>
    <w:rsid w:val="000D7441"/>
    <w:rsid w:val="000D753B"/>
    <w:rsid w:val="000E4C9E"/>
    <w:rsid w:val="000E6FD7"/>
    <w:rsid w:val="000F06E1"/>
    <w:rsid w:val="000F0E3C"/>
    <w:rsid w:val="000F19D5"/>
    <w:rsid w:val="000F4050"/>
    <w:rsid w:val="000F4AEA"/>
    <w:rsid w:val="000F67E9"/>
    <w:rsid w:val="0010334F"/>
    <w:rsid w:val="00104926"/>
    <w:rsid w:val="00104FB2"/>
    <w:rsid w:val="00113B1E"/>
    <w:rsid w:val="0011711C"/>
    <w:rsid w:val="00124E4F"/>
    <w:rsid w:val="001260B7"/>
    <w:rsid w:val="001265CB"/>
    <w:rsid w:val="00126F1F"/>
    <w:rsid w:val="001321C6"/>
    <w:rsid w:val="001325C4"/>
    <w:rsid w:val="00133010"/>
    <w:rsid w:val="001338EE"/>
    <w:rsid w:val="00133AAE"/>
    <w:rsid w:val="00135323"/>
    <w:rsid w:val="001356C4"/>
    <w:rsid w:val="00137565"/>
    <w:rsid w:val="00141114"/>
    <w:rsid w:val="001421CA"/>
    <w:rsid w:val="00142969"/>
    <w:rsid w:val="001446C2"/>
    <w:rsid w:val="001457E7"/>
    <w:rsid w:val="00145D9D"/>
    <w:rsid w:val="00146388"/>
    <w:rsid w:val="001507BC"/>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C05"/>
    <w:rsid w:val="001C7FEA"/>
    <w:rsid w:val="001D0499"/>
    <w:rsid w:val="001D0BBE"/>
    <w:rsid w:val="001D0C0D"/>
    <w:rsid w:val="001D0ED4"/>
    <w:rsid w:val="001D212F"/>
    <w:rsid w:val="001D29D7"/>
    <w:rsid w:val="001D2DE7"/>
    <w:rsid w:val="001D411C"/>
    <w:rsid w:val="001E1B6A"/>
    <w:rsid w:val="001E2484"/>
    <w:rsid w:val="001E3CC4"/>
    <w:rsid w:val="001E4882"/>
    <w:rsid w:val="001E58C5"/>
    <w:rsid w:val="001E73AB"/>
    <w:rsid w:val="001E7E58"/>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200"/>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74A"/>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884"/>
    <w:rsid w:val="002C7EBB"/>
    <w:rsid w:val="002D06C1"/>
    <w:rsid w:val="002D42B5"/>
    <w:rsid w:val="002D4F1A"/>
    <w:rsid w:val="002D5143"/>
    <w:rsid w:val="002D6EC6"/>
    <w:rsid w:val="002D79AC"/>
    <w:rsid w:val="002E039D"/>
    <w:rsid w:val="002E4D5A"/>
    <w:rsid w:val="002E6326"/>
    <w:rsid w:val="002F30E0"/>
    <w:rsid w:val="002F35E4"/>
    <w:rsid w:val="002F3730"/>
    <w:rsid w:val="002F38E1"/>
    <w:rsid w:val="002F7AF6"/>
    <w:rsid w:val="003001DA"/>
    <w:rsid w:val="00300E63"/>
    <w:rsid w:val="00302F5F"/>
    <w:rsid w:val="0030441D"/>
    <w:rsid w:val="00306063"/>
    <w:rsid w:val="00313B85"/>
    <w:rsid w:val="00317988"/>
    <w:rsid w:val="003221B4"/>
    <w:rsid w:val="0032258D"/>
    <w:rsid w:val="00322E62"/>
    <w:rsid w:val="00324D13"/>
    <w:rsid w:val="00324EDD"/>
    <w:rsid w:val="0033151C"/>
    <w:rsid w:val="003331E4"/>
    <w:rsid w:val="00336C64"/>
    <w:rsid w:val="00337162"/>
    <w:rsid w:val="0034194F"/>
    <w:rsid w:val="00344605"/>
    <w:rsid w:val="003474AA"/>
    <w:rsid w:val="00350D1D"/>
    <w:rsid w:val="0035253C"/>
    <w:rsid w:val="00352C83"/>
    <w:rsid w:val="00352F1A"/>
    <w:rsid w:val="00356956"/>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0C5A"/>
    <w:rsid w:val="003C14F8"/>
    <w:rsid w:val="003C514A"/>
    <w:rsid w:val="003C5A43"/>
    <w:rsid w:val="003D0519"/>
    <w:rsid w:val="003D0FF6"/>
    <w:rsid w:val="003D262C"/>
    <w:rsid w:val="003D6D61"/>
    <w:rsid w:val="003D77BD"/>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851"/>
    <w:rsid w:val="00413642"/>
    <w:rsid w:val="0041477A"/>
    <w:rsid w:val="004167A3"/>
    <w:rsid w:val="00420700"/>
    <w:rsid w:val="00432DAA"/>
    <w:rsid w:val="00434305"/>
    <w:rsid w:val="00435DF7"/>
    <w:rsid w:val="0044083F"/>
    <w:rsid w:val="00441AE7"/>
    <w:rsid w:val="00445574"/>
    <w:rsid w:val="004467FB"/>
    <w:rsid w:val="00446DF0"/>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B4C"/>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5D5"/>
    <w:rsid w:val="0050363E"/>
    <w:rsid w:val="005039BC"/>
    <w:rsid w:val="005043BB"/>
    <w:rsid w:val="00504A3D"/>
    <w:rsid w:val="00505767"/>
    <w:rsid w:val="005073F0"/>
    <w:rsid w:val="00510A7B"/>
    <w:rsid w:val="00512F6E"/>
    <w:rsid w:val="00513038"/>
    <w:rsid w:val="00514174"/>
    <w:rsid w:val="00515802"/>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E28"/>
    <w:rsid w:val="00551F6F"/>
    <w:rsid w:val="00555044"/>
    <w:rsid w:val="00561475"/>
    <w:rsid w:val="00562308"/>
    <w:rsid w:val="0056487B"/>
    <w:rsid w:val="00564FB9"/>
    <w:rsid w:val="00573D9E"/>
    <w:rsid w:val="0057535A"/>
    <w:rsid w:val="005762EC"/>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0A21"/>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AE7"/>
    <w:rsid w:val="005F284E"/>
    <w:rsid w:val="005F412B"/>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72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C62"/>
    <w:rsid w:val="0068779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FBF"/>
    <w:rsid w:val="006F03A8"/>
    <w:rsid w:val="006F2ACA"/>
    <w:rsid w:val="006F2ADC"/>
    <w:rsid w:val="006F2BFE"/>
    <w:rsid w:val="006F31E9"/>
    <w:rsid w:val="006F6284"/>
    <w:rsid w:val="007002C5"/>
    <w:rsid w:val="00704387"/>
    <w:rsid w:val="00705E64"/>
    <w:rsid w:val="00707669"/>
    <w:rsid w:val="00711CBA"/>
    <w:rsid w:val="00711FB5"/>
    <w:rsid w:val="00712A01"/>
    <w:rsid w:val="00714F58"/>
    <w:rsid w:val="00715D82"/>
    <w:rsid w:val="00722FBF"/>
    <w:rsid w:val="00722FC2"/>
    <w:rsid w:val="00724E1B"/>
    <w:rsid w:val="00725949"/>
    <w:rsid w:val="007263F8"/>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988"/>
    <w:rsid w:val="007600E3"/>
    <w:rsid w:val="00765C43"/>
    <w:rsid w:val="00765EFB"/>
    <w:rsid w:val="007671CA"/>
    <w:rsid w:val="00767C61"/>
    <w:rsid w:val="0077008A"/>
    <w:rsid w:val="00771E88"/>
    <w:rsid w:val="00773C1F"/>
    <w:rsid w:val="00774DA4"/>
    <w:rsid w:val="00776599"/>
    <w:rsid w:val="0078114B"/>
    <w:rsid w:val="00781DD2"/>
    <w:rsid w:val="00783ECF"/>
    <w:rsid w:val="0078413A"/>
    <w:rsid w:val="00791760"/>
    <w:rsid w:val="007959E8"/>
    <w:rsid w:val="00795E9C"/>
    <w:rsid w:val="00796673"/>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919"/>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E7F"/>
    <w:rsid w:val="00815419"/>
    <w:rsid w:val="008163C8"/>
    <w:rsid w:val="008164A1"/>
    <w:rsid w:val="00817325"/>
    <w:rsid w:val="008209E6"/>
    <w:rsid w:val="00823303"/>
    <w:rsid w:val="008233B2"/>
    <w:rsid w:val="00823A9F"/>
    <w:rsid w:val="00823C85"/>
    <w:rsid w:val="00825138"/>
    <w:rsid w:val="00825719"/>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0F5"/>
    <w:rsid w:val="00870439"/>
    <w:rsid w:val="00870DA1"/>
    <w:rsid w:val="0088119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C4F"/>
    <w:rsid w:val="008C1797"/>
    <w:rsid w:val="008C219C"/>
    <w:rsid w:val="008C475E"/>
    <w:rsid w:val="008C5DFF"/>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4E1"/>
    <w:rsid w:val="008F4C29"/>
    <w:rsid w:val="008F607B"/>
    <w:rsid w:val="008F70BD"/>
    <w:rsid w:val="008F788F"/>
    <w:rsid w:val="008F7EA2"/>
    <w:rsid w:val="00902722"/>
    <w:rsid w:val="009027BC"/>
    <w:rsid w:val="009062E6"/>
    <w:rsid w:val="00911BE5"/>
    <w:rsid w:val="00913CA9"/>
    <w:rsid w:val="009145AE"/>
    <w:rsid w:val="009146CE"/>
    <w:rsid w:val="00914CA7"/>
    <w:rsid w:val="00915C3E"/>
    <w:rsid w:val="009161A8"/>
    <w:rsid w:val="009173EF"/>
    <w:rsid w:val="009245AE"/>
    <w:rsid w:val="009245F5"/>
    <w:rsid w:val="009249EC"/>
    <w:rsid w:val="009273B3"/>
    <w:rsid w:val="009305B5"/>
    <w:rsid w:val="009378DD"/>
    <w:rsid w:val="009429D5"/>
    <w:rsid w:val="00942BF1"/>
    <w:rsid w:val="009441DE"/>
    <w:rsid w:val="00945180"/>
    <w:rsid w:val="00945428"/>
    <w:rsid w:val="0094607B"/>
    <w:rsid w:val="00953604"/>
    <w:rsid w:val="0095496B"/>
    <w:rsid w:val="00960F1E"/>
    <w:rsid w:val="009610DC"/>
    <w:rsid w:val="00961490"/>
    <w:rsid w:val="00962339"/>
    <w:rsid w:val="0096381A"/>
    <w:rsid w:val="00965E04"/>
    <w:rsid w:val="009674AD"/>
    <w:rsid w:val="00970CDC"/>
    <w:rsid w:val="00975727"/>
    <w:rsid w:val="00977010"/>
    <w:rsid w:val="00977D02"/>
    <w:rsid w:val="00977FF9"/>
    <w:rsid w:val="009809BB"/>
    <w:rsid w:val="00981210"/>
    <w:rsid w:val="0098364B"/>
    <w:rsid w:val="00985517"/>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4BC"/>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6E57"/>
    <w:rsid w:val="00A07E47"/>
    <w:rsid w:val="00A129D0"/>
    <w:rsid w:val="00A12C33"/>
    <w:rsid w:val="00A138BA"/>
    <w:rsid w:val="00A14C8E"/>
    <w:rsid w:val="00A153D9"/>
    <w:rsid w:val="00A15F09"/>
    <w:rsid w:val="00A169B6"/>
    <w:rsid w:val="00A2271D"/>
    <w:rsid w:val="00A237D5"/>
    <w:rsid w:val="00A30EFC"/>
    <w:rsid w:val="00A31984"/>
    <w:rsid w:val="00A31B05"/>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0E6"/>
    <w:rsid w:val="00A648CD"/>
    <w:rsid w:val="00A6537A"/>
    <w:rsid w:val="00A67866"/>
    <w:rsid w:val="00A70B07"/>
    <w:rsid w:val="00A723F8"/>
    <w:rsid w:val="00A7246D"/>
    <w:rsid w:val="00A77CCB"/>
    <w:rsid w:val="00A83434"/>
    <w:rsid w:val="00A83D8D"/>
    <w:rsid w:val="00A8446B"/>
    <w:rsid w:val="00A8473F"/>
    <w:rsid w:val="00A862D6"/>
    <w:rsid w:val="00A8715E"/>
    <w:rsid w:val="00A87463"/>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234"/>
    <w:rsid w:val="00AF47C5"/>
    <w:rsid w:val="00AF5398"/>
    <w:rsid w:val="00B049AF"/>
    <w:rsid w:val="00B07242"/>
    <w:rsid w:val="00B10534"/>
    <w:rsid w:val="00B113DB"/>
    <w:rsid w:val="00B11D8A"/>
    <w:rsid w:val="00B12981"/>
    <w:rsid w:val="00B147DD"/>
    <w:rsid w:val="00B156FD"/>
    <w:rsid w:val="00B21F61"/>
    <w:rsid w:val="00B261F1"/>
    <w:rsid w:val="00B265BC"/>
    <w:rsid w:val="00B267BA"/>
    <w:rsid w:val="00B31FB1"/>
    <w:rsid w:val="00B33952"/>
    <w:rsid w:val="00B33C5E"/>
    <w:rsid w:val="00B342F4"/>
    <w:rsid w:val="00B34369"/>
    <w:rsid w:val="00B34DC2"/>
    <w:rsid w:val="00B36F60"/>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106"/>
    <w:rsid w:val="00B77EC8"/>
    <w:rsid w:val="00B827A6"/>
    <w:rsid w:val="00B831CE"/>
    <w:rsid w:val="00B86677"/>
    <w:rsid w:val="00B87131"/>
    <w:rsid w:val="00B91876"/>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414"/>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FE4"/>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A6A"/>
    <w:rsid w:val="00C7746C"/>
    <w:rsid w:val="00C80CB8"/>
    <w:rsid w:val="00C819F8"/>
    <w:rsid w:val="00C8248C"/>
    <w:rsid w:val="00C84E33"/>
    <w:rsid w:val="00C86D6F"/>
    <w:rsid w:val="00C905FC"/>
    <w:rsid w:val="00C92D03"/>
    <w:rsid w:val="00C9319C"/>
    <w:rsid w:val="00C9435D"/>
    <w:rsid w:val="00C94DF2"/>
    <w:rsid w:val="00C957AD"/>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C88"/>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06F"/>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21C"/>
    <w:rsid w:val="00DA24F8"/>
    <w:rsid w:val="00DA28E8"/>
    <w:rsid w:val="00DA38D3"/>
    <w:rsid w:val="00DA3932"/>
    <w:rsid w:val="00DA3AFC"/>
    <w:rsid w:val="00DA64F8"/>
    <w:rsid w:val="00DA6C15"/>
    <w:rsid w:val="00DA7A3C"/>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3DB"/>
    <w:rsid w:val="00E02DFB"/>
    <w:rsid w:val="00E030F9"/>
    <w:rsid w:val="00E0311A"/>
    <w:rsid w:val="00E03138"/>
    <w:rsid w:val="00E06404"/>
    <w:rsid w:val="00E11A85"/>
    <w:rsid w:val="00E12495"/>
    <w:rsid w:val="00E15CCD"/>
    <w:rsid w:val="00E202EF"/>
    <w:rsid w:val="00E210B5"/>
    <w:rsid w:val="00E2552F"/>
    <w:rsid w:val="00E25DE1"/>
    <w:rsid w:val="00E3137A"/>
    <w:rsid w:val="00E32CCF"/>
    <w:rsid w:val="00E34A98"/>
    <w:rsid w:val="00E35D1E"/>
    <w:rsid w:val="00E364F9"/>
    <w:rsid w:val="00E365FA"/>
    <w:rsid w:val="00E36789"/>
    <w:rsid w:val="00E44A83"/>
    <w:rsid w:val="00E44DBD"/>
    <w:rsid w:val="00E502C1"/>
    <w:rsid w:val="00E502DD"/>
    <w:rsid w:val="00E50D3A"/>
    <w:rsid w:val="00E51387"/>
    <w:rsid w:val="00E51E68"/>
    <w:rsid w:val="00E51EF7"/>
    <w:rsid w:val="00E52EFD"/>
    <w:rsid w:val="00E5408A"/>
    <w:rsid w:val="00E56800"/>
    <w:rsid w:val="00E60831"/>
    <w:rsid w:val="00E60C63"/>
    <w:rsid w:val="00E62FF9"/>
    <w:rsid w:val="00E635D6"/>
    <w:rsid w:val="00E639BC"/>
    <w:rsid w:val="00E664CC"/>
    <w:rsid w:val="00E70388"/>
    <w:rsid w:val="00E70F92"/>
    <w:rsid w:val="00E74313"/>
    <w:rsid w:val="00E74C54"/>
    <w:rsid w:val="00E77A03"/>
    <w:rsid w:val="00E77B5E"/>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DDF"/>
    <w:rsid w:val="00EB1E69"/>
    <w:rsid w:val="00EB2086"/>
    <w:rsid w:val="00EB31ED"/>
    <w:rsid w:val="00EB5EDF"/>
    <w:rsid w:val="00EB60FE"/>
    <w:rsid w:val="00EB74DB"/>
    <w:rsid w:val="00EC5359"/>
    <w:rsid w:val="00EC562A"/>
    <w:rsid w:val="00ED067A"/>
    <w:rsid w:val="00ED17B8"/>
    <w:rsid w:val="00ED2B50"/>
    <w:rsid w:val="00EE0350"/>
    <w:rsid w:val="00EE0719"/>
    <w:rsid w:val="00EE0E80"/>
    <w:rsid w:val="00EE613F"/>
    <w:rsid w:val="00EE7295"/>
    <w:rsid w:val="00EE7869"/>
    <w:rsid w:val="00EF054A"/>
    <w:rsid w:val="00EF3235"/>
    <w:rsid w:val="00EF7E72"/>
    <w:rsid w:val="00F041DE"/>
    <w:rsid w:val="00F06D37"/>
    <w:rsid w:val="00F07B9D"/>
    <w:rsid w:val="00F11586"/>
    <w:rsid w:val="00F1183B"/>
    <w:rsid w:val="00F11C9F"/>
    <w:rsid w:val="00F12263"/>
    <w:rsid w:val="00F1243F"/>
    <w:rsid w:val="00F1409D"/>
    <w:rsid w:val="00F14214"/>
    <w:rsid w:val="00F14400"/>
    <w:rsid w:val="00F157A9"/>
    <w:rsid w:val="00F16F00"/>
    <w:rsid w:val="00F25BB6"/>
    <w:rsid w:val="00F26B7E"/>
    <w:rsid w:val="00F27A3B"/>
    <w:rsid w:val="00F30344"/>
    <w:rsid w:val="00F33817"/>
    <w:rsid w:val="00F420D5"/>
    <w:rsid w:val="00F451EA"/>
    <w:rsid w:val="00F45447"/>
    <w:rsid w:val="00F456C6"/>
    <w:rsid w:val="00F4577B"/>
    <w:rsid w:val="00F46496"/>
    <w:rsid w:val="00F474D0"/>
    <w:rsid w:val="00F50179"/>
    <w:rsid w:val="00F515EE"/>
    <w:rsid w:val="00F56511"/>
    <w:rsid w:val="00F6194E"/>
    <w:rsid w:val="00F623AC"/>
    <w:rsid w:val="00F637D5"/>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5BAD"/>
    <w:rsid w:val="00F963ED"/>
    <w:rsid w:val="00F966CF"/>
    <w:rsid w:val="00F96CAE"/>
    <w:rsid w:val="00F97C99"/>
    <w:rsid w:val="00FA1C36"/>
    <w:rsid w:val="00FA662D"/>
    <w:rsid w:val="00FA73B1"/>
    <w:rsid w:val="00FA7A3A"/>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925"/>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ind w:left="1135"/>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uiPriority w:val="99"/>
    <w:rsid w:val="002A374A"/>
    <w:pPr>
      <w:tabs>
        <w:tab w:val="center" w:pos="4201"/>
        <w:tab w:val="right" w:leader="dot" w:pos="9298"/>
      </w:tabs>
      <w:autoSpaceDE w:val="0"/>
      <w:autoSpaceDN w:val="0"/>
      <w:ind w:firstLineChars="200" w:firstLine="420"/>
      <w:jc w:val="both"/>
    </w:pPr>
    <w:rPr>
      <w:rFonts w:ascii="宋体" w:hAnsi="Times New Roman"/>
      <w:sz w:val="22"/>
      <w:szCs w:val="22"/>
    </w:rPr>
  </w:style>
  <w:style w:type="character" w:customStyle="1" w:styleId="Char7">
    <w:name w:val="段 Char"/>
    <w:link w:val="afffffffffff4"/>
    <w:uiPriority w:val="99"/>
    <w:locked/>
    <w:rsid w:val="002A374A"/>
    <w:rPr>
      <w:rFonts w:ascii="宋体" w:hAnsi="Times New Roman"/>
      <w:sz w:val="22"/>
      <w:szCs w:val="22"/>
    </w:rPr>
  </w:style>
  <w:style w:type="paragraph" w:customStyle="1" w:styleId="11">
    <w:name w:val="封面标准号1"/>
    <w:uiPriority w:val="99"/>
    <w:rsid w:val="002A374A"/>
    <w:pPr>
      <w:widowControl w:val="0"/>
      <w:kinsoku w:val="0"/>
      <w:overflowPunct w:val="0"/>
      <w:autoSpaceDE w:val="0"/>
      <w:autoSpaceDN w:val="0"/>
      <w:spacing w:before="308"/>
      <w:jc w:val="right"/>
      <w:textAlignment w:val="center"/>
    </w:pPr>
    <w:rPr>
      <w:rFonts w:ascii="Times New Roman" w:hAnsi="Times New Roman"/>
      <w:sz w:val="28"/>
    </w:rPr>
  </w:style>
  <w:style w:type="paragraph" w:styleId="afffffffffff5">
    <w:name w:val="List Paragraph"/>
    <w:basedOn w:val="afff5"/>
    <w:uiPriority w:val="34"/>
    <w:qFormat/>
    <w:rsid w:val="0057535A"/>
    <w:pPr>
      <w:adjustRightInd/>
      <w:spacing w:line="240" w:lineRule="auto"/>
      <w:ind w:firstLineChars="200" w:firstLine="420"/>
    </w:pPr>
    <w:rPr>
      <w:rFonts w:ascii="宋体" w:hAnsi="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ind w:left="1135"/>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uiPriority w:val="99"/>
    <w:rsid w:val="002A374A"/>
    <w:pPr>
      <w:tabs>
        <w:tab w:val="center" w:pos="4201"/>
        <w:tab w:val="right" w:leader="dot" w:pos="9298"/>
      </w:tabs>
      <w:autoSpaceDE w:val="0"/>
      <w:autoSpaceDN w:val="0"/>
      <w:ind w:firstLineChars="200" w:firstLine="420"/>
      <w:jc w:val="both"/>
    </w:pPr>
    <w:rPr>
      <w:rFonts w:ascii="宋体" w:hAnsi="Times New Roman"/>
      <w:sz w:val="22"/>
      <w:szCs w:val="22"/>
    </w:rPr>
  </w:style>
  <w:style w:type="character" w:customStyle="1" w:styleId="Char7">
    <w:name w:val="段 Char"/>
    <w:link w:val="afffffffffff4"/>
    <w:uiPriority w:val="99"/>
    <w:locked/>
    <w:rsid w:val="002A374A"/>
    <w:rPr>
      <w:rFonts w:ascii="宋体" w:hAnsi="Times New Roman"/>
      <w:sz w:val="22"/>
      <w:szCs w:val="22"/>
    </w:rPr>
  </w:style>
  <w:style w:type="paragraph" w:customStyle="1" w:styleId="11">
    <w:name w:val="封面标准号1"/>
    <w:uiPriority w:val="99"/>
    <w:rsid w:val="002A374A"/>
    <w:pPr>
      <w:widowControl w:val="0"/>
      <w:kinsoku w:val="0"/>
      <w:overflowPunct w:val="0"/>
      <w:autoSpaceDE w:val="0"/>
      <w:autoSpaceDN w:val="0"/>
      <w:spacing w:before="308"/>
      <w:jc w:val="right"/>
      <w:textAlignment w:val="center"/>
    </w:pPr>
    <w:rPr>
      <w:rFonts w:ascii="Times New Roman" w:hAnsi="Times New Roman"/>
      <w:sz w:val="28"/>
    </w:rPr>
  </w:style>
  <w:style w:type="paragraph" w:styleId="afffffffffff5">
    <w:name w:val="List Paragraph"/>
    <w:basedOn w:val="afff5"/>
    <w:uiPriority w:val="34"/>
    <w:qFormat/>
    <w:rsid w:val="0057535A"/>
    <w:pPr>
      <w:adjustRightInd/>
      <w:spacing w:line="240" w:lineRule="auto"/>
      <w:ind w:firstLineChars="200" w:firstLine="420"/>
    </w:pPr>
    <w:rPr>
      <w:rFonts w:ascii="宋体" w:hAns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jpg"/><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291E29C1C8456FB25E040296F41D36"/>
        <w:category>
          <w:name w:val="常规"/>
          <w:gallery w:val="placeholder"/>
        </w:category>
        <w:types>
          <w:type w:val="bbPlcHdr"/>
        </w:types>
        <w:behaviors>
          <w:behavior w:val="content"/>
        </w:behaviors>
        <w:guid w:val="{FC7AE627-0439-4324-ACB6-D7332C2F6944}"/>
      </w:docPartPr>
      <w:docPartBody>
        <w:p w:rsidR="00696C62" w:rsidRDefault="00270328">
          <w:pPr>
            <w:pStyle w:val="87291E29C1C8456FB25E040296F41D36"/>
          </w:pPr>
          <w:r w:rsidRPr="00751A05">
            <w:rPr>
              <w:rStyle w:val="a3"/>
              <w:rFonts w:hint="eastAsia"/>
            </w:rPr>
            <w:t>单击或点击此处输入文字。</w:t>
          </w:r>
        </w:p>
      </w:docPartBody>
    </w:docPart>
    <w:docPart>
      <w:docPartPr>
        <w:name w:val="9D24CFF584074630A12592BEB95835E7"/>
        <w:category>
          <w:name w:val="常规"/>
          <w:gallery w:val="placeholder"/>
        </w:category>
        <w:types>
          <w:type w:val="bbPlcHdr"/>
        </w:types>
        <w:behaviors>
          <w:behavior w:val="content"/>
        </w:behaviors>
        <w:guid w:val="{10F92C8F-7850-4A18-A598-81F0E5CF981C}"/>
      </w:docPartPr>
      <w:docPartBody>
        <w:p w:rsidR="00696C62" w:rsidRDefault="00270328">
          <w:pPr>
            <w:pStyle w:val="9D24CFF584074630A12592BEB95835E7"/>
          </w:pPr>
          <w:r w:rsidRPr="00FB6243">
            <w:rPr>
              <w:rStyle w:val="a3"/>
              <w:rFonts w:hint="eastAsia"/>
            </w:rPr>
            <w:t>选择一项。</w:t>
          </w:r>
        </w:p>
      </w:docPartBody>
    </w:docPart>
    <w:docPart>
      <w:docPartPr>
        <w:name w:val="82D16D636DC742329D699CF810D5E546"/>
        <w:category>
          <w:name w:val="常规"/>
          <w:gallery w:val="placeholder"/>
        </w:category>
        <w:types>
          <w:type w:val="bbPlcHdr"/>
        </w:types>
        <w:behaviors>
          <w:behavior w:val="content"/>
        </w:behaviors>
        <w:guid w:val="{E545569C-C2A3-4713-A7F8-44B851B770CE}"/>
      </w:docPartPr>
      <w:docPartBody>
        <w:p w:rsidR="00696C62" w:rsidRDefault="00270328">
          <w:pPr>
            <w:pStyle w:val="82D16D636DC742329D699CF810D5E54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28"/>
    <w:rsid w:val="000428C6"/>
    <w:rsid w:val="00214B20"/>
    <w:rsid w:val="00270328"/>
    <w:rsid w:val="00493212"/>
    <w:rsid w:val="005C54CA"/>
    <w:rsid w:val="00686264"/>
    <w:rsid w:val="006932EC"/>
    <w:rsid w:val="00696C62"/>
    <w:rsid w:val="00855E3F"/>
    <w:rsid w:val="00866A7F"/>
    <w:rsid w:val="00AD42A4"/>
    <w:rsid w:val="00BA7BED"/>
    <w:rsid w:val="00C85BBC"/>
    <w:rsid w:val="00CB2737"/>
    <w:rsid w:val="00D04989"/>
    <w:rsid w:val="00E55FFD"/>
    <w:rsid w:val="00EC5B7D"/>
    <w:rsid w:val="00F8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7291E29C1C8456FB25E040296F41D36">
    <w:name w:val="87291E29C1C8456FB25E040296F41D36"/>
    <w:pPr>
      <w:widowControl w:val="0"/>
      <w:jc w:val="both"/>
    </w:pPr>
  </w:style>
  <w:style w:type="paragraph" w:customStyle="1" w:styleId="9D24CFF584074630A12592BEB95835E7">
    <w:name w:val="9D24CFF584074630A12592BEB95835E7"/>
    <w:pPr>
      <w:widowControl w:val="0"/>
      <w:jc w:val="both"/>
    </w:pPr>
  </w:style>
  <w:style w:type="paragraph" w:customStyle="1" w:styleId="82D16D636DC742329D699CF810D5E546">
    <w:name w:val="82D16D636DC742329D699CF810D5E54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7291E29C1C8456FB25E040296F41D36">
    <w:name w:val="87291E29C1C8456FB25E040296F41D36"/>
    <w:pPr>
      <w:widowControl w:val="0"/>
      <w:jc w:val="both"/>
    </w:pPr>
  </w:style>
  <w:style w:type="paragraph" w:customStyle="1" w:styleId="9D24CFF584074630A12592BEB95835E7">
    <w:name w:val="9D24CFF584074630A12592BEB95835E7"/>
    <w:pPr>
      <w:widowControl w:val="0"/>
      <w:jc w:val="both"/>
    </w:pPr>
  </w:style>
  <w:style w:type="paragraph" w:customStyle="1" w:styleId="82D16D636DC742329D699CF810D5E546">
    <w:name w:val="82D16D636DC742329D699CF810D5E54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27BB-8D46-477B-AAAE-60263B3D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43</TotalTime>
  <Pages>14</Pages>
  <Words>1372</Words>
  <Characters>7825</Characters>
  <Application>Microsoft Office Word</Application>
  <DocSecurity>0</DocSecurity>
  <Lines>65</Lines>
  <Paragraphs>18</Paragraphs>
  <ScaleCrop>false</ScaleCrop>
  <Company>PCMI</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匿名用户</dc:creator>
  <dc:description>&lt;config cover="true" show_menu="true" version="1.0.0" doctype="SDKXY"&gt;_x000d_
&lt;/config&gt;</dc:description>
  <cp:lastModifiedBy>匿名用户</cp:lastModifiedBy>
  <cp:revision>4</cp:revision>
  <cp:lastPrinted>2024-06-13T01:35:00Z</cp:lastPrinted>
  <dcterms:created xsi:type="dcterms:W3CDTF">2024-06-29T06:04:00Z</dcterms:created>
  <dcterms:modified xsi:type="dcterms:W3CDTF">2024-06-29T06:48:00Z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