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14:paraId="2E94EB47" w14:textId="77777777" w:rsidTr="00215ADD">
        <w:tc>
          <w:tcPr>
            <w:tcW w:w="509" w:type="dxa"/>
          </w:tcPr>
          <w:p w14:paraId="544C9E1F"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bookmarkStart w:id="0" w:name="_Hlk150888029"/>
            <w:bookmarkEnd w:id="0"/>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1A5AF5D0" w14:textId="1CB75916"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1"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455F0A">
              <w:rPr>
                <w:rFonts w:ascii="黑体" w:eastAsia="黑体" w:hAnsi="黑体"/>
                <w:sz w:val="21"/>
                <w:szCs w:val="21"/>
              </w:rPr>
              <w:t>点击此处添加ICS号</w:t>
            </w:r>
            <w:r w:rsidRPr="00672BFD">
              <w:rPr>
                <w:rFonts w:ascii="黑体" w:eastAsia="黑体" w:hAnsi="黑体"/>
                <w:sz w:val="21"/>
                <w:szCs w:val="21"/>
              </w:rPr>
              <w:fldChar w:fldCharType="end"/>
            </w:r>
            <w:bookmarkEnd w:id="1"/>
          </w:p>
        </w:tc>
      </w:tr>
      <w:tr w:rsidR="007B7453" w:rsidRPr="00672BFD" w14:paraId="0E6DEA3B" w14:textId="77777777" w:rsidTr="00215ADD">
        <w:tc>
          <w:tcPr>
            <w:tcW w:w="509" w:type="dxa"/>
          </w:tcPr>
          <w:p w14:paraId="2212DDE8"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14:paraId="1D126A36" w14:textId="77777777" w:rsidTr="008A173B">
              <w:trPr>
                <w:trHeight w:hRule="exact" w:val="1021"/>
              </w:trPr>
              <w:tc>
                <w:tcPr>
                  <w:tcW w:w="9242" w:type="dxa"/>
                  <w:vAlign w:val="center"/>
                </w:tcPr>
                <w:p w14:paraId="48D7E253" w14:textId="4F97BCB0" w:rsidR="000F4050" w:rsidRDefault="007B6032" w:rsidP="00B0631B">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1A5B101F" wp14:editId="3286412A">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37EC22C" wp14:editId="49EFFFF1">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2" w:name="c1"/>
                  <w:r w:rsidR="009C3257">
                    <w:instrText xml:space="preserve"> FORMTEXT </w:instrText>
                  </w:r>
                  <w:r w:rsidR="009C3257">
                    <w:fldChar w:fldCharType="separate"/>
                  </w:r>
                  <w:r w:rsidR="00CD098E">
                    <w:t>CCCM</w:t>
                  </w:r>
                  <w:r w:rsidR="009C3257">
                    <w:fldChar w:fldCharType="end"/>
                  </w:r>
                  <w:bookmarkEnd w:id="2"/>
                </w:p>
              </w:tc>
            </w:tr>
          </w:tbl>
          <w:p w14:paraId="66816E36" w14:textId="1586BC13"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3" w:name="CSDN"/>
            <w:r w:rsidRPr="00672BFD">
              <w:rPr>
                <w:rFonts w:ascii="黑体" w:eastAsia="黑体" w:hAnsi="黑体"/>
                <w:sz w:val="21"/>
                <w:szCs w:val="21"/>
              </w:rPr>
              <w:instrText xml:space="preserve"> FORMTEXT </w:instrText>
            </w:r>
            <w:r w:rsidR="00B0631B" w:rsidRPr="00672BFD">
              <w:rPr>
                <w:rFonts w:ascii="黑体" w:eastAsia="黑体" w:hAnsi="黑体"/>
                <w:sz w:val="21"/>
                <w:szCs w:val="21"/>
              </w:rPr>
            </w:r>
            <w:r w:rsidRPr="00672BFD">
              <w:rPr>
                <w:rFonts w:ascii="黑体" w:eastAsia="黑体" w:hAnsi="黑体"/>
                <w:sz w:val="21"/>
                <w:szCs w:val="21"/>
              </w:rPr>
              <w:fldChar w:fldCharType="separate"/>
            </w:r>
            <w:r w:rsidR="00B0631B">
              <w:rPr>
                <w:rFonts w:ascii="黑体" w:eastAsia="黑体" w:hAnsi="黑体"/>
                <w:sz w:val="21"/>
                <w:szCs w:val="21"/>
              </w:rPr>
              <w:t>点击此处添加CCS号</w:t>
            </w:r>
            <w:r w:rsidRPr="00672BFD">
              <w:rPr>
                <w:rFonts w:ascii="黑体" w:eastAsia="黑体" w:hAnsi="黑体"/>
                <w:sz w:val="21"/>
                <w:szCs w:val="21"/>
              </w:rPr>
              <w:fldChar w:fldCharType="end"/>
            </w:r>
            <w:bookmarkEnd w:id="3"/>
          </w:p>
        </w:tc>
      </w:tr>
    </w:tbl>
    <w:bookmarkStart w:id="4" w:name="_Hlk26473981"/>
    <w:p w14:paraId="29BFA064" w14:textId="09BD49CC"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5"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CD098E">
        <w:rPr>
          <w:rFonts w:ascii="黑体" w:eastAsia="黑体" w:hint="eastAsia"/>
          <w:b w:val="0"/>
          <w:w w:val="100"/>
          <w:sz w:val="48"/>
        </w:rPr>
        <w:t>中国摩托车商会</w:t>
      </w:r>
      <w:r w:rsidRPr="001A4CF3">
        <w:rPr>
          <w:rFonts w:ascii="黑体" w:eastAsia="黑体"/>
          <w:b w:val="0"/>
          <w:w w:val="100"/>
          <w:sz w:val="48"/>
        </w:rPr>
        <w:fldChar w:fldCharType="end"/>
      </w:r>
      <w:bookmarkEnd w:id="5"/>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4"/>
    <w:p w14:paraId="3778F6B1" w14:textId="38123666"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6" w:name="文字1"/>
      <w:r w:rsidR="00EB31ED">
        <w:instrText xml:space="preserve"> FORMTEXT </w:instrText>
      </w:r>
      <w:r w:rsidR="00EB31ED">
        <w:fldChar w:fldCharType="separate"/>
      </w:r>
      <w:r w:rsidR="00CD098E">
        <w:t>CCCM</w:t>
      </w:r>
      <w:r w:rsidR="00EB31ED">
        <w:fldChar w:fldCharType="end"/>
      </w:r>
      <w:bookmarkEnd w:id="6"/>
      <w:r w:rsidR="00634D9E">
        <w:t xml:space="preserve"> </w:t>
      </w:r>
      <w:r w:rsidR="00EB31ED">
        <w:fldChar w:fldCharType="begin">
          <w:ffData>
            <w:name w:val="NSTD_CODE_F"/>
            <w:enabled/>
            <w:calcOnExit w:val="0"/>
            <w:textInput>
              <w:default w:val="XXXX"/>
            </w:textInput>
          </w:ffData>
        </w:fldChar>
      </w:r>
      <w:bookmarkStart w:id="7" w:name="NSTD_CODE_F"/>
      <w:r w:rsidR="00EB31ED">
        <w:instrText xml:space="preserve"> FORMTEXT </w:instrText>
      </w:r>
      <w:r w:rsidR="00EB31ED">
        <w:fldChar w:fldCharType="separate"/>
      </w:r>
      <w:r w:rsidR="00EB31ED">
        <w:t>XXXX</w:t>
      </w:r>
      <w:r w:rsidR="00EB31ED">
        <w:fldChar w:fldCharType="end"/>
      </w:r>
      <w:bookmarkEnd w:id="7"/>
      <w:r w:rsidR="004644A6" w:rsidRPr="004644A6">
        <w:rPr>
          <w:rFonts w:hAnsi="黑体"/>
        </w:rPr>
        <w:t>—</w:t>
      </w:r>
      <w:r w:rsidR="00087A77">
        <w:fldChar w:fldCharType="begin">
          <w:ffData>
            <w:name w:val="NSTD_CODE_B"/>
            <w:enabled/>
            <w:calcOnExit w:val="0"/>
            <w:textInput>
              <w:default w:val="XXXX"/>
            </w:textInput>
          </w:ffData>
        </w:fldChar>
      </w:r>
      <w:bookmarkStart w:id="8" w:name="NSTD_CODE_B"/>
      <w:r w:rsidR="00087A77">
        <w:instrText xml:space="preserve"> FORMTEXT </w:instrText>
      </w:r>
      <w:r w:rsidR="00087A77">
        <w:fldChar w:fldCharType="separate"/>
      </w:r>
      <w:r w:rsidR="00087A77">
        <w:t>XXXX</w:t>
      </w:r>
      <w:r w:rsidR="00087A77">
        <w:fldChar w:fldCharType="end"/>
      </w:r>
      <w:bookmarkEnd w:id="8"/>
    </w:p>
    <w:p w14:paraId="369CC063" w14:textId="469CFF8C"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9" w:name="OSTD_CODE"/>
      <w:r w:rsidRPr="001E4882">
        <w:rPr>
          <w:rFonts w:hAnsi="黑体"/>
        </w:rPr>
        <w:instrText xml:space="preserve"> FORMTEXT </w:instrText>
      </w:r>
      <w:r w:rsidR="00B0631B" w:rsidRPr="001E4882">
        <w:rPr>
          <w:rFonts w:hAnsi="黑体"/>
        </w:rPr>
      </w:r>
      <w:r w:rsidRPr="001E4882">
        <w:rPr>
          <w:rFonts w:hAnsi="黑体"/>
        </w:rPr>
        <w:fldChar w:fldCharType="separate"/>
      </w:r>
      <w:r w:rsidR="00B0631B">
        <w:rPr>
          <w:rFonts w:hAnsi="黑体"/>
        </w:rPr>
        <w:t> </w:t>
      </w:r>
      <w:r w:rsidR="00B0631B">
        <w:rPr>
          <w:rFonts w:hAnsi="黑体"/>
        </w:rPr>
        <w:t> </w:t>
      </w:r>
      <w:r w:rsidR="00B0631B">
        <w:rPr>
          <w:rFonts w:hAnsi="黑体"/>
        </w:rPr>
        <w:t> </w:t>
      </w:r>
      <w:r w:rsidR="00B0631B">
        <w:rPr>
          <w:rFonts w:hAnsi="黑体"/>
        </w:rPr>
        <w:t> </w:t>
      </w:r>
      <w:r w:rsidR="00B0631B">
        <w:rPr>
          <w:rFonts w:hAnsi="黑体"/>
        </w:rPr>
        <w:t> </w:t>
      </w:r>
      <w:r w:rsidRPr="001E4882">
        <w:rPr>
          <w:rFonts w:hAnsi="黑体"/>
        </w:rPr>
        <w:fldChar w:fldCharType="end"/>
      </w:r>
      <w:bookmarkEnd w:id="9"/>
    </w:p>
    <w:p w14:paraId="368D78DF"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55168" behindDoc="0" locked="0" layoutInCell="1" allowOverlap="0" wp14:anchorId="4594D165" wp14:editId="7931DE4A">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52C6D67" id="直接连接符 7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p>
    <w:p w14:paraId="6C62D3DB" w14:textId="77777777"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14:paraId="26667863" w14:textId="75B650F7"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10" w:name="CSTD_NAME"/>
      <w:r>
        <w:instrText xml:space="preserve"> FORMTEXT </w:instrText>
      </w:r>
      <w:r>
        <w:fldChar w:fldCharType="separate"/>
      </w:r>
      <w:r w:rsidR="00B0631B">
        <w:t xml:space="preserve"> 摩托车和轻便摩托车发动机主副轴总成 技术条件</w:t>
      </w:r>
      <w:r>
        <w:fldChar w:fldCharType="end"/>
      </w:r>
      <w:bookmarkEnd w:id="10"/>
    </w:p>
    <w:p w14:paraId="4425434F" w14:textId="77777777" w:rsidR="00815419" w:rsidRPr="00815419" w:rsidRDefault="00815419" w:rsidP="00324EDD">
      <w:pPr>
        <w:framePr w:w="9639" w:h="6974" w:hRule="exact" w:wrap="around" w:vAnchor="page" w:hAnchor="page" w:x="1419" w:y="6408" w:anchorLock="1"/>
        <w:ind w:left="-1418"/>
      </w:pPr>
    </w:p>
    <w:p w14:paraId="64940344" w14:textId="0C1AC568"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1"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8F75D6">
        <w:rPr>
          <w:rFonts w:eastAsia="黑体" w:hint="eastAsia"/>
          <w:noProof/>
          <w:szCs w:val="28"/>
        </w:rPr>
        <w:t>S</w:t>
      </w:r>
      <w:r w:rsidR="00086379" w:rsidRPr="00086379">
        <w:rPr>
          <w:rFonts w:eastAsia="黑体"/>
          <w:noProof/>
          <w:szCs w:val="28"/>
        </w:rPr>
        <w:t>pecifications of main and counter shaft assy for motorcycle and moped engines</w:t>
      </w:r>
      <w:r>
        <w:rPr>
          <w:rFonts w:eastAsia="黑体"/>
          <w:noProof/>
          <w:szCs w:val="28"/>
        </w:rPr>
        <w:fldChar w:fldCharType="end"/>
      </w:r>
      <w:bookmarkEnd w:id="11"/>
    </w:p>
    <w:p w14:paraId="1D4E322E" w14:textId="77777777" w:rsidR="00815419" w:rsidRPr="00324EDD" w:rsidRDefault="00815419" w:rsidP="00324EDD">
      <w:pPr>
        <w:framePr w:w="9639" w:h="6974" w:hRule="exact" w:wrap="around" w:vAnchor="page" w:hAnchor="page" w:x="1419" w:y="6408" w:anchorLock="1"/>
        <w:spacing w:line="760" w:lineRule="exact"/>
        <w:ind w:left="-1418"/>
      </w:pPr>
    </w:p>
    <w:p w14:paraId="5BE7C675" w14:textId="77777777"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p w14:paraId="65B555BC" w14:textId="0757890D"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Pr>
          <w:noProof/>
          <w:sz w:val="24"/>
          <w:szCs w:val="28"/>
        </w:rPr>
      </w:r>
      <w:r>
        <w:rPr>
          <w:noProof/>
          <w:sz w:val="24"/>
          <w:szCs w:val="28"/>
        </w:rPr>
        <w:fldChar w:fldCharType="end"/>
      </w:r>
      <w:bookmarkEnd w:id="12"/>
    </w:p>
    <w:p w14:paraId="78A70853" w14:textId="6E4E31E6"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1563E1">
        <w:rPr>
          <w:rFonts w:hint="eastAsia"/>
          <w:noProof/>
          <w:sz w:val="21"/>
          <w:szCs w:val="28"/>
        </w:rPr>
        <w:t>2024.1.15</w:t>
      </w:r>
      <w:r>
        <w:rPr>
          <w:noProof/>
          <w:sz w:val="21"/>
          <w:szCs w:val="28"/>
        </w:rPr>
        <w:fldChar w:fldCharType="end"/>
      </w:r>
      <w:bookmarkEnd w:id="13"/>
    </w:p>
    <w:p w14:paraId="3AF76219" w14:textId="77777777"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4"/>
    </w:p>
    <w:p w14:paraId="3F7B1BFE" w14:textId="76814535"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sidR="00175AC8">
        <w:rPr>
          <w:rFonts w:ascii="黑体"/>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14:paraId="70EDC0FA" w14:textId="7CD06F76"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sidR="00431BF3">
        <w:rPr>
          <w:rFonts w:ascii="黑体"/>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14:paraId="6C1131A0" w14:textId="657D7868"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1"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6573EF">
        <w:rPr>
          <w:rFonts w:hAnsi="黑体" w:hint="eastAsia"/>
          <w:w w:val="100"/>
          <w:sz w:val="28"/>
        </w:rPr>
        <w:t>中国摩托车商会</w:t>
      </w:r>
      <w:r w:rsidRPr="004C7E8B">
        <w:rPr>
          <w:rFonts w:hAnsi="黑体"/>
          <w:w w:val="100"/>
          <w:sz w:val="28"/>
        </w:rPr>
        <w:fldChar w:fldCharType="end"/>
      </w:r>
      <w:bookmarkEnd w:id="21"/>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14:paraId="6AA9BC3C" w14:textId="77777777" w:rsidR="00A02BAE" w:rsidRPr="00CD50A1" w:rsidRDefault="006A37B9" w:rsidP="00A02BAE">
      <w:pPr>
        <w:rPr>
          <w:rFonts w:ascii="宋体" w:hAnsi="宋体"/>
          <w:sz w:val="28"/>
          <w:szCs w:val="28"/>
        </w:rPr>
        <w:sectPr w:rsidR="00A02BAE" w:rsidRPr="00CD50A1" w:rsidSect="006322F8">
          <w:headerReference w:type="default" r:id="rId11"/>
          <w:footerReference w:type="even" r:id="rId12"/>
          <w:headerReference w:type="first" r:id="rId13"/>
          <w:footerReference w:type="first" r:id="rId14"/>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0929AB7B" wp14:editId="1EA4450F">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D4BDA00" id="直接连接符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p>
    <w:p w14:paraId="6E28DE38" w14:textId="77777777" w:rsidR="00FF2ED3" w:rsidRDefault="00FF2ED3" w:rsidP="00FF2ED3">
      <w:pPr>
        <w:pStyle w:val="afffffc"/>
        <w:spacing w:after="360"/>
      </w:pPr>
      <w:bookmarkStart w:id="22" w:name="BookMark1"/>
      <w:r w:rsidRPr="00FF2ED3">
        <w:rPr>
          <w:spacing w:val="320"/>
        </w:rPr>
        <w:lastRenderedPageBreak/>
        <w:t>目</w:t>
      </w:r>
      <w:r>
        <w:t>次</w:t>
      </w:r>
    </w:p>
    <w:p w14:paraId="0AE155D8" w14:textId="5D664A5C" w:rsidR="007B2247" w:rsidRDefault="00FF2ED3">
      <w:pPr>
        <w:pStyle w:val="10"/>
        <w:tabs>
          <w:tab w:val="right" w:leader="dot" w:pos="9344"/>
        </w:tabs>
        <w:rPr>
          <w:rFonts w:asciiTheme="minorHAnsi" w:eastAsiaTheme="minorEastAsia" w:hAnsiTheme="minorHAnsi" w:cstheme="minorBidi"/>
          <w:noProof/>
          <w:szCs w:val="22"/>
          <w14:ligatures w14:val="standardContextual"/>
        </w:rPr>
      </w:pPr>
      <w:r w:rsidRPr="00FF2ED3">
        <w:fldChar w:fldCharType="begin"/>
      </w:r>
      <w:r w:rsidRPr="00FF2ED3">
        <w:instrText xml:space="preserve"> TOC \o "1-1" \h \t "标准文件_一级条标题,2,标准文件_附录一级条标题,2," </w:instrText>
      </w:r>
      <w:r w:rsidRPr="00FF2ED3">
        <w:fldChar w:fldCharType="separate"/>
      </w:r>
      <w:hyperlink w:anchor="_Toc155980784" w:history="1">
        <w:r w:rsidR="007B2247" w:rsidRPr="00C75817">
          <w:rPr>
            <w:rStyle w:val="affffff7"/>
            <w:noProof/>
            <w:spacing w:val="320"/>
          </w:rPr>
          <w:t>前</w:t>
        </w:r>
        <w:r w:rsidR="007B2247" w:rsidRPr="00C75817">
          <w:rPr>
            <w:rStyle w:val="affffff7"/>
            <w:noProof/>
          </w:rPr>
          <w:t>言</w:t>
        </w:r>
        <w:r w:rsidR="007B2247">
          <w:rPr>
            <w:noProof/>
          </w:rPr>
          <w:tab/>
        </w:r>
        <w:r w:rsidR="007B2247">
          <w:rPr>
            <w:noProof/>
          </w:rPr>
          <w:fldChar w:fldCharType="begin"/>
        </w:r>
        <w:r w:rsidR="007B2247">
          <w:rPr>
            <w:noProof/>
          </w:rPr>
          <w:instrText xml:space="preserve"> PAGEREF _Toc155980784 \h </w:instrText>
        </w:r>
        <w:r w:rsidR="007B2247">
          <w:rPr>
            <w:noProof/>
          </w:rPr>
        </w:r>
        <w:r w:rsidR="007B2247">
          <w:rPr>
            <w:noProof/>
          </w:rPr>
          <w:fldChar w:fldCharType="separate"/>
        </w:r>
        <w:r w:rsidR="007B2247">
          <w:rPr>
            <w:noProof/>
          </w:rPr>
          <w:t>II</w:t>
        </w:r>
        <w:r w:rsidR="007B2247">
          <w:rPr>
            <w:noProof/>
          </w:rPr>
          <w:fldChar w:fldCharType="end"/>
        </w:r>
      </w:hyperlink>
    </w:p>
    <w:p w14:paraId="01A6E862" w14:textId="614C68DE" w:rsidR="007B2247" w:rsidRDefault="003861A0">
      <w:pPr>
        <w:pStyle w:val="10"/>
        <w:tabs>
          <w:tab w:val="right" w:leader="dot" w:pos="9344"/>
        </w:tabs>
        <w:rPr>
          <w:rFonts w:asciiTheme="minorHAnsi" w:eastAsiaTheme="minorEastAsia" w:hAnsiTheme="minorHAnsi" w:cstheme="minorBidi"/>
          <w:noProof/>
          <w:szCs w:val="22"/>
          <w14:ligatures w14:val="standardContextual"/>
        </w:rPr>
      </w:pPr>
      <w:hyperlink w:anchor="_Toc155980785" w:history="1">
        <w:r w:rsidR="007B2247" w:rsidRPr="00C75817">
          <w:rPr>
            <w:rStyle w:val="affffff7"/>
            <w:noProof/>
          </w:rPr>
          <w:t>1 范围</w:t>
        </w:r>
        <w:r w:rsidR="007B2247">
          <w:rPr>
            <w:noProof/>
          </w:rPr>
          <w:tab/>
        </w:r>
        <w:r w:rsidR="007B2247">
          <w:rPr>
            <w:noProof/>
          </w:rPr>
          <w:fldChar w:fldCharType="begin"/>
        </w:r>
        <w:r w:rsidR="007B2247">
          <w:rPr>
            <w:noProof/>
          </w:rPr>
          <w:instrText xml:space="preserve"> PAGEREF _Toc155980785 \h </w:instrText>
        </w:r>
        <w:r w:rsidR="007B2247">
          <w:rPr>
            <w:noProof/>
          </w:rPr>
        </w:r>
        <w:r w:rsidR="007B2247">
          <w:rPr>
            <w:noProof/>
          </w:rPr>
          <w:fldChar w:fldCharType="separate"/>
        </w:r>
        <w:r w:rsidR="007B2247">
          <w:rPr>
            <w:noProof/>
          </w:rPr>
          <w:t>1</w:t>
        </w:r>
        <w:r w:rsidR="007B2247">
          <w:rPr>
            <w:noProof/>
          </w:rPr>
          <w:fldChar w:fldCharType="end"/>
        </w:r>
      </w:hyperlink>
    </w:p>
    <w:p w14:paraId="7B2DB1D1" w14:textId="7DD293BF" w:rsidR="007B2247" w:rsidRDefault="003861A0">
      <w:pPr>
        <w:pStyle w:val="10"/>
        <w:tabs>
          <w:tab w:val="right" w:leader="dot" w:pos="9344"/>
        </w:tabs>
        <w:rPr>
          <w:rFonts w:asciiTheme="minorHAnsi" w:eastAsiaTheme="minorEastAsia" w:hAnsiTheme="minorHAnsi" w:cstheme="minorBidi"/>
          <w:noProof/>
          <w:szCs w:val="22"/>
          <w14:ligatures w14:val="standardContextual"/>
        </w:rPr>
      </w:pPr>
      <w:hyperlink w:anchor="_Toc155980786" w:history="1">
        <w:r w:rsidR="007B2247" w:rsidRPr="00C75817">
          <w:rPr>
            <w:rStyle w:val="affffff7"/>
            <w:noProof/>
          </w:rPr>
          <w:t>2 规范性引用文件</w:t>
        </w:r>
        <w:r w:rsidR="007B2247">
          <w:rPr>
            <w:noProof/>
          </w:rPr>
          <w:tab/>
        </w:r>
        <w:r w:rsidR="007B2247">
          <w:rPr>
            <w:noProof/>
          </w:rPr>
          <w:fldChar w:fldCharType="begin"/>
        </w:r>
        <w:r w:rsidR="007B2247">
          <w:rPr>
            <w:noProof/>
          </w:rPr>
          <w:instrText xml:space="preserve"> PAGEREF _Toc155980786 \h </w:instrText>
        </w:r>
        <w:r w:rsidR="007B2247">
          <w:rPr>
            <w:noProof/>
          </w:rPr>
        </w:r>
        <w:r w:rsidR="007B2247">
          <w:rPr>
            <w:noProof/>
          </w:rPr>
          <w:fldChar w:fldCharType="separate"/>
        </w:r>
        <w:r w:rsidR="007B2247">
          <w:rPr>
            <w:noProof/>
          </w:rPr>
          <w:t>1</w:t>
        </w:r>
        <w:r w:rsidR="007B2247">
          <w:rPr>
            <w:noProof/>
          </w:rPr>
          <w:fldChar w:fldCharType="end"/>
        </w:r>
      </w:hyperlink>
    </w:p>
    <w:p w14:paraId="230BA44D" w14:textId="74335BB8" w:rsidR="007B2247" w:rsidRDefault="003861A0">
      <w:pPr>
        <w:pStyle w:val="10"/>
        <w:tabs>
          <w:tab w:val="right" w:leader="dot" w:pos="9344"/>
        </w:tabs>
        <w:rPr>
          <w:rFonts w:asciiTheme="minorHAnsi" w:eastAsiaTheme="minorEastAsia" w:hAnsiTheme="minorHAnsi" w:cstheme="minorBidi"/>
          <w:noProof/>
          <w:szCs w:val="22"/>
          <w14:ligatures w14:val="standardContextual"/>
        </w:rPr>
      </w:pPr>
      <w:hyperlink w:anchor="_Toc155980787" w:history="1">
        <w:r w:rsidR="007B2247" w:rsidRPr="00C75817">
          <w:rPr>
            <w:rStyle w:val="affffff7"/>
            <w:noProof/>
          </w:rPr>
          <w:t>3 术语和定义</w:t>
        </w:r>
        <w:r w:rsidR="007B2247">
          <w:rPr>
            <w:noProof/>
          </w:rPr>
          <w:tab/>
        </w:r>
        <w:r w:rsidR="007B2247">
          <w:rPr>
            <w:noProof/>
          </w:rPr>
          <w:fldChar w:fldCharType="begin"/>
        </w:r>
        <w:r w:rsidR="007B2247">
          <w:rPr>
            <w:noProof/>
          </w:rPr>
          <w:instrText xml:space="preserve"> PAGEREF _Toc155980787 \h </w:instrText>
        </w:r>
        <w:r w:rsidR="007B2247">
          <w:rPr>
            <w:noProof/>
          </w:rPr>
        </w:r>
        <w:r w:rsidR="007B2247">
          <w:rPr>
            <w:noProof/>
          </w:rPr>
          <w:fldChar w:fldCharType="separate"/>
        </w:r>
        <w:r w:rsidR="007B2247">
          <w:rPr>
            <w:noProof/>
          </w:rPr>
          <w:t>1</w:t>
        </w:r>
        <w:r w:rsidR="007B2247">
          <w:rPr>
            <w:noProof/>
          </w:rPr>
          <w:fldChar w:fldCharType="end"/>
        </w:r>
      </w:hyperlink>
    </w:p>
    <w:p w14:paraId="10AAE947" w14:textId="608FECF6" w:rsidR="007B2247" w:rsidRDefault="003861A0">
      <w:pPr>
        <w:pStyle w:val="10"/>
        <w:tabs>
          <w:tab w:val="right" w:leader="dot" w:pos="9344"/>
        </w:tabs>
        <w:rPr>
          <w:rFonts w:asciiTheme="minorHAnsi" w:eastAsiaTheme="minorEastAsia" w:hAnsiTheme="minorHAnsi" w:cstheme="minorBidi"/>
          <w:noProof/>
          <w:szCs w:val="22"/>
          <w14:ligatures w14:val="standardContextual"/>
        </w:rPr>
      </w:pPr>
      <w:hyperlink w:anchor="_Toc155980788" w:history="1">
        <w:r w:rsidR="007B2247" w:rsidRPr="00C75817">
          <w:rPr>
            <w:rStyle w:val="affffff7"/>
            <w:noProof/>
          </w:rPr>
          <w:t>4 要求</w:t>
        </w:r>
        <w:r w:rsidR="007B2247">
          <w:rPr>
            <w:noProof/>
          </w:rPr>
          <w:tab/>
        </w:r>
        <w:r w:rsidR="007B2247">
          <w:rPr>
            <w:noProof/>
          </w:rPr>
          <w:fldChar w:fldCharType="begin"/>
        </w:r>
        <w:r w:rsidR="007B2247">
          <w:rPr>
            <w:noProof/>
          </w:rPr>
          <w:instrText xml:space="preserve"> PAGEREF _Toc155980788 \h </w:instrText>
        </w:r>
        <w:r w:rsidR="007B2247">
          <w:rPr>
            <w:noProof/>
          </w:rPr>
        </w:r>
        <w:r w:rsidR="007B2247">
          <w:rPr>
            <w:noProof/>
          </w:rPr>
          <w:fldChar w:fldCharType="separate"/>
        </w:r>
        <w:r w:rsidR="007B2247">
          <w:rPr>
            <w:noProof/>
          </w:rPr>
          <w:t>2</w:t>
        </w:r>
        <w:r w:rsidR="007B2247">
          <w:rPr>
            <w:noProof/>
          </w:rPr>
          <w:fldChar w:fldCharType="end"/>
        </w:r>
      </w:hyperlink>
    </w:p>
    <w:p w14:paraId="07C41154" w14:textId="2BEDC8E1" w:rsidR="007B2247" w:rsidRDefault="003861A0">
      <w:pPr>
        <w:pStyle w:val="23"/>
        <w:rPr>
          <w:rFonts w:asciiTheme="minorHAnsi" w:eastAsiaTheme="minorEastAsia" w:hAnsiTheme="minorHAnsi" w:cstheme="minorBidi"/>
          <w:noProof/>
          <w:szCs w:val="22"/>
          <w14:ligatures w14:val="standardContextual"/>
        </w:rPr>
      </w:pPr>
      <w:hyperlink w:anchor="_Toc155980789" w:history="1">
        <w:r w:rsidR="007B2247" w:rsidRPr="00C75817">
          <w:rPr>
            <w:rStyle w:val="affffff7"/>
            <w:noProof/>
            <w14:scene3d>
              <w14:camera w14:prst="orthographicFront"/>
              <w14:lightRig w14:rig="threePt" w14:dir="t">
                <w14:rot w14:lat="0" w14:lon="0" w14:rev="0"/>
              </w14:lightRig>
            </w14:scene3d>
          </w:rPr>
          <w:t>4.1</w:t>
        </w:r>
        <w:r w:rsidR="007B2247" w:rsidRPr="00C75817">
          <w:rPr>
            <w:rStyle w:val="affffff7"/>
            <w:noProof/>
          </w:rPr>
          <w:t xml:space="preserve"> 基本要求</w:t>
        </w:r>
        <w:r w:rsidR="007B2247">
          <w:rPr>
            <w:noProof/>
          </w:rPr>
          <w:tab/>
        </w:r>
        <w:r w:rsidR="007B2247">
          <w:rPr>
            <w:noProof/>
          </w:rPr>
          <w:fldChar w:fldCharType="begin"/>
        </w:r>
        <w:r w:rsidR="007B2247">
          <w:rPr>
            <w:noProof/>
          </w:rPr>
          <w:instrText xml:space="preserve"> PAGEREF _Toc155980789 \h </w:instrText>
        </w:r>
        <w:r w:rsidR="007B2247">
          <w:rPr>
            <w:noProof/>
          </w:rPr>
        </w:r>
        <w:r w:rsidR="007B2247">
          <w:rPr>
            <w:noProof/>
          </w:rPr>
          <w:fldChar w:fldCharType="separate"/>
        </w:r>
        <w:r w:rsidR="007B2247">
          <w:rPr>
            <w:noProof/>
          </w:rPr>
          <w:t>2</w:t>
        </w:r>
        <w:r w:rsidR="007B2247">
          <w:rPr>
            <w:noProof/>
          </w:rPr>
          <w:fldChar w:fldCharType="end"/>
        </w:r>
      </w:hyperlink>
    </w:p>
    <w:p w14:paraId="07D97067" w14:textId="56F028FC" w:rsidR="007B2247" w:rsidRDefault="003861A0">
      <w:pPr>
        <w:pStyle w:val="23"/>
        <w:rPr>
          <w:rFonts w:asciiTheme="minorHAnsi" w:eastAsiaTheme="minorEastAsia" w:hAnsiTheme="minorHAnsi" w:cstheme="minorBidi"/>
          <w:noProof/>
          <w:szCs w:val="22"/>
          <w14:ligatures w14:val="standardContextual"/>
        </w:rPr>
      </w:pPr>
      <w:hyperlink w:anchor="_Toc155980790" w:history="1">
        <w:r w:rsidR="007B2247" w:rsidRPr="00C75817">
          <w:rPr>
            <w:rStyle w:val="affffff7"/>
            <w:noProof/>
            <w14:scene3d>
              <w14:camera w14:prst="orthographicFront"/>
              <w14:lightRig w14:rig="threePt" w14:dir="t">
                <w14:rot w14:lat="0" w14:lon="0" w14:rev="0"/>
              </w14:lightRig>
            </w14:scene3d>
          </w:rPr>
          <w:t>4.2</w:t>
        </w:r>
        <w:r w:rsidR="007B2247" w:rsidRPr="00C75817">
          <w:rPr>
            <w:rStyle w:val="affffff7"/>
            <w:rFonts w:hAnsi="宋体"/>
            <w:noProof/>
          </w:rPr>
          <w:t xml:space="preserve"> 主副轴总成各组成零件材料</w:t>
        </w:r>
        <w:r w:rsidR="007B2247">
          <w:rPr>
            <w:noProof/>
          </w:rPr>
          <w:tab/>
        </w:r>
        <w:r w:rsidR="007B2247">
          <w:rPr>
            <w:noProof/>
          </w:rPr>
          <w:fldChar w:fldCharType="begin"/>
        </w:r>
        <w:r w:rsidR="007B2247">
          <w:rPr>
            <w:noProof/>
          </w:rPr>
          <w:instrText xml:space="preserve"> PAGEREF _Toc155980790 \h </w:instrText>
        </w:r>
        <w:r w:rsidR="007B2247">
          <w:rPr>
            <w:noProof/>
          </w:rPr>
        </w:r>
        <w:r w:rsidR="007B2247">
          <w:rPr>
            <w:noProof/>
          </w:rPr>
          <w:fldChar w:fldCharType="separate"/>
        </w:r>
        <w:r w:rsidR="007B2247">
          <w:rPr>
            <w:noProof/>
          </w:rPr>
          <w:t>3</w:t>
        </w:r>
        <w:r w:rsidR="007B2247">
          <w:rPr>
            <w:noProof/>
          </w:rPr>
          <w:fldChar w:fldCharType="end"/>
        </w:r>
      </w:hyperlink>
    </w:p>
    <w:p w14:paraId="3BB9CB54" w14:textId="79B09015" w:rsidR="007B2247" w:rsidRDefault="003861A0">
      <w:pPr>
        <w:pStyle w:val="23"/>
        <w:rPr>
          <w:rFonts w:asciiTheme="minorHAnsi" w:eastAsiaTheme="minorEastAsia" w:hAnsiTheme="minorHAnsi" w:cstheme="minorBidi"/>
          <w:noProof/>
          <w:szCs w:val="22"/>
          <w14:ligatures w14:val="standardContextual"/>
        </w:rPr>
      </w:pPr>
      <w:hyperlink w:anchor="_Toc155980791" w:history="1">
        <w:r w:rsidR="007B2247" w:rsidRPr="00C75817">
          <w:rPr>
            <w:rStyle w:val="affffff7"/>
            <w:noProof/>
            <w14:scene3d>
              <w14:camera w14:prst="orthographicFront"/>
              <w14:lightRig w14:rig="threePt" w14:dir="t">
                <w14:rot w14:lat="0" w14:lon="0" w14:rev="0"/>
              </w14:lightRig>
            </w14:scene3d>
          </w:rPr>
          <w:t>4.3</w:t>
        </w:r>
        <w:r w:rsidR="007B2247" w:rsidRPr="00C75817">
          <w:rPr>
            <w:rStyle w:val="affffff7"/>
            <w:rFonts w:hAnsi="宋体"/>
            <w:noProof/>
          </w:rPr>
          <w:t xml:space="preserve"> 主副轴总成各组成零件热处理</w:t>
        </w:r>
        <w:r w:rsidR="007B2247">
          <w:rPr>
            <w:noProof/>
          </w:rPr>
          <w:tab/>
        </w:r>
        <w:r w:rsidR="007B2247">
          <w:rPr>
            <w:noProof/>
          </w:rPr>
          <w:fldChar w:fldCharType="begin"/>
        </w:r>
        <w:r w:rsidR="007B2247">
          <w:rPr>
            <w:noProof/>
          </w:rPr>
          <w:instrText xml:space="preserve"> PAGEREF _Toc155980791 \h </w:instrText>
        </w:r>
        <w:r w:rsidR="007B2247">
          <w:rPr>
            <w:noProof/>
          </w:rPr>
        </w:r>
        <w:r w:rsidR="007B2247">
          <w:rPr>
            <w:noProof/>
          </w:rPr>
          <w:fldChar w:fldCharType="separate"/>
        </w:r>
        <w:r w:rsidR="007B2247">
          <w:rPr>
            <w:noProof/>
          </w:rPr>
          <w:t>3</w:t>
        </w:r>
        <w:r w:rsidR="007B2247">
          <w:rPr>
            <w:noProof/>
          </w:rPr>
          <w:fldChar w:fldCharType="end"/>
        </w:r>
      </w:hyperlink>
    </w:p>
    <w:p w14:paraId="61BA19EC" w14:textId="071BB45B" w:rsidR="007B2247" w:rsidRDefault="003861A0">
      <w:pPr>
        <w:pStyle w:val="23"/>
        <w:rPr>
          <w:rFonts w:asciiTheme="minorHAnsi" w:eastAsiaTheme="minorEastAsia" w:hAnsiTheme="minorHAnsi" w:cstheme="minorBidi"/>
          <w:noProof/>
          <w:szCs w:val="22"/>
          <w14:ligatures w14:val="standardContextual"/>
        </w:rPr>
      </w:pPr>
      <w:hyperlink w:anchor="_Toc155980792" w:history="1">
        <w:r w:rsidR="007B2247" w:rsidRPr="00C75817">
          <w:rPr>
            <w:rStyle w:val="affffff7"/>
            <w:noProof/>
            <w14:scene3d>
              <w14:camera w14:prst="orthographicFront"/>
              <w14:lightRig w14:rig="threePt" w14:dir="t">
                <w14:rot w14:lat="0" w14:lon="0" w14:rev="0"/>
              </w14:lightRig>
            </w14:scene3d>
          </w:rPr>
          <w:t>4.4</w:t>
        </w:r>
        <w:r w:rsidR="007B2247" w:rsidRPr="00C75817">
          <w:rPr>
            <w:rStyle w:val="affffff7"/>
            <w:rFonts w:hAnsi="宋体"/>
            <w:noProof/>
          </w:rPr>
          <w:t xml:space="preserve"> 主副轴总成结构尺寸精度</w:t>
        </w:r>
        <w:r w:rsidR="007B2247">
          <w:rPr>
            <w:noProof/>
          </w:rPr>
          <w:tab/>
        </w:r>
        <w:r w:rsidR="007B2247">
          <w:rPr>
            <w:noProof/>
          </w:rPr>
          <w:fldChar w:fldCharType="begin"/>
        </w:r>
        <w:r w:rsidR="007B2247">
          <w:rPr>
            <w:noProof/>
          </w:rPr>
          <w:instrText xml:space="preserve"> PAGEREF _Toc155980792 \h </w:instrText>
        </w:r>
        <w:r w:rsidR="007B2247">
          <w:rPr>
            <w:noProof/>
          </w:rPr>
        </w:r>
        <w:r w:rsidR="007B2247">
          <w:rPr>
            <w:noProof/>
          </w:rPr>
          <w:fldChar w:fldCharType="separate"/>
        </w:r>
        <w:r w:rsidR="007B2247">
          <w:rPr>
            <w:noProof/>
          </w:rPr>
          <w:t>4</w:t>
        </w:r>
        <w:r w:rsidR="007B2247">
          <w:rPr>
            <w:noProof/>
          </w:rPr>
          <w:fldChar w:fldCharType="end"/>
        </w:r>
      </w:hyperlink>
    </w:p>
    <w:p w14:paraId="3B816CB8" w14:textId="3DA06649" w:rsidR="007B2247" w:rsidRDefault="003861A0">
      <w:pPr>
        <w:pStyle w:val="23"/>
        <w:rPr>
          <w:rFonts w:asciiTheme="minorHAnsi" w:eastAsiaTheme="minorEastAsia" w:hAnsiTheme="minorHAnsi" w:cstheme="minorBidi"/>
          <w:noProof/>
          <w:szCs w:val="22"/>
          <w14:ligatures w14:val="standardContextual"/>
        </w:rPr>
      </w:pPr>
      <w:hyperlink w:anchor="_Toc155980793" w:history="1">
        <w:r w:rsidR="007B2247" w:rsidRPr="00C75817">
          <w:rPr>
            <w:rStyle w:val="affffff7"/>
            <w:noProof/>
            <w14:scene3d>
              <w14:camera w14:prst="orthographicFront"/>
              <w14:lightRig w14:rig="threePt" w14:dir="t">
                <w14:rot w14:lat="0" w14:lon="0" w14:rev="0"/>
              </w14:lightRig>
            </w14:scene3d>
          </w:rPr>
          <w:t>4.5</w:t>
        </w:r>
        <w:r w:rsidR="007B2247" w:rsidRPr="00C75817">
          <w:rPr>
            <w:rStyle w:val="affffff7"/>
            <w:rFonts w:hAnsi="宋体"/>
            <w:noProof/>
          </w:rPr>
          <w:t xml:space="preserve"> 形状和位置精度</w:t>
        </w:r>
        <w:r w:rsidR="007B2247">
          <w:rPr>
            <w:noProof/>
          </w:rPr>
          <w:tab/>
        </w:r>
        <w:r w:rsidR="007B2247">
          <w:rPr>
            <w:noProof/>
          </w:rPr>
          <w:fldChar w:fldCharType="begin"/>
        </w:r>
        <w:r w:rsidR="007B2247">
          <w:rPr>
            <w:noProof/>
          </w:rPr>
          <w:instrText xml:space="preserve"> PAGEREF _Toc155980793 \h </w:instrText>
        </w:r>
        <w:r w:rsidR="007B2247">
          <w:rPr>
            <w:noProof/>
          </w:rPr>
        </w:r>
        <w:r w:rsidR="007B2247">
          <w:rPr>
            <w:noProof/>
          </w:rPr>
          <w:fldChar w:fldCharType="separate"/>
        </w:r>
        <w:r w:rsidR="007B2247">
          <w:rPr>
            <w:noProof/>
          </w:rPr>
          <w:t>5</w:t>
        </w:r>
        <w:r w:rsidR="007B2247">
          <w:rPr>
            <w:noProof/>
          </w:rPr>
          <w:fldChar w:fldCharType="end"/>
        </w:r>
      </w:hyperlink>
    </w:p>
    <w:p w14:paraId="6F349D97" w14:textId="43FA7645" w:rsidR="007B2247" w:rsidRDefault="003861A0">
      <w:pPr>
        <w:pStyle w:val="23"/>
        <w:rPr>
          <w:rFonts w:asciiTheme="minorHAnsi" w:eastAsiaTheme="minorEastAsia" w:hAnsiTheme="minorHAnsi" w:cstheme="minorBidi"/>
          <w:noProof/>
          <w:szCs w:val="22"/>
          <w14:ligatures w14:val="standardContextual"/>
        </w:rPr>
      </w:pPr>
      <w:hyperlink w:anchor="_Toc155980794" w:history="1">
        <w:r w:rsidR="007B2247" w:rsidRPr="00C75817">
          <w:rPr>
            <w:rStyle w:val="affffff7"/>
            <w:noProof/>
            <w14:scene3d>
              <w14:camera w14:prst="orthographicFront"/>
              <w14:lightRig w14:rig="threePt" w14:dir="t">
                <w14:rot w14:lat="0" w14:lon="0" w14:rev="0"/>
              </w14:lightRig>
            </w14:scene3d>
          </w:rPr>
          <w:t>4.6</w:t>
        </w:r>
        <w:r w:rsidR="007B2247" w:rsidRPr="00C75817">
          <w:rPr>
            <w:rStyle w:val="affffff7"/>
            <w:rFonts w:hAnsi="宋体"/>
            <w:noProof/>
          </w:rPr>
          <w:t xml:space="preserve"> 表面粗糙度</w:t>
        </w:r>
        <w:r w:rsidR="007B2247">
          <w:rPr>
            <w:noProof/>
          </w:rPr>
          <w:tab/>
        </w:r>
        <w:r w:rsidR="007B2247">
          <w:rPr>
            <w:noProof/>
          </w:rPr>
          <w:fldChar w:fldCharType="begin"/>
        </w:r>
        <w:r w:rsidR="007B2247">
          <w:rPr>
            <w:noProof/>
          </w:rPr>
          <w:instrText xml:space="preserve"> PAGEREF _Toc155980794 \h </w:instrText>
        </w:r>
        <w:r w:rsidR="007B2247">
          <w:rPr>
            <w:noProof/>
          </w:rPr>
        </w:r>
        <w:r w:rsidR="007B2247">
          <w:rPr>
            <w:noProof/>
          </w:rPr>
          <w:fldChar w:fldCharType="separate"/>
        </w:r>
        <w:r w:rsidR="007B2247">
          <w:rPr>
            <w:noProof/>
          </w:rPr>
          <w:t>5</w:t>
        </w:r>
        <w:r w:rsidR="007B2247">
          <w:rPr>
            <w:noProof/>
          </w:rPr>
          <w:fldChar w:fldCharType="end"/>
        </w:r>
      </w:hyperlink>
    </w:p>
    <w:p w14:paraId="508EA663" w14:textId="0D3755FF" w:rsidR="007B2247" w:rsidRDefault="003861A0">
      <w:pPr>
        <w:pStyle w:val="23"/>
        <w:rPr>
          <w:rFonts w:asciiTheme="minorHAnsi" w:eastAsiaTheme="minorEastAsia" w:hAnsiTheme="minorHAnsi" w:cstheme="minorBidi"/>
          <w:noProof/>
          <w:szCs w:val="22"/>
          <w14:ligatures w14:val="standardContextual"/>
        </w:rPr>
      </w:pPr>
      <w:hyperlink w:anchor="_Toc155980795" w:history="1">
        <w:r w:rsidR="007B2247" w:rsidRPr="00C75817">
          <w:rPr>
            <w:rStyle w:val="affffff7"/>
            <w:noProof/>
            <w14:scene3d>
              <w14:camera w14:prst="orthographicFront"/>
              <w14:lightRig w14:rig="threePt" w14:dir="t">
                <w14:rot w14:lat="0" w14:lon="0" w14:rev="0"/>
              </w14:lightRig>
            </w14:scene3d>
          </w:rPr>
          <w:t>4.7</w:t>
        </w:r>
        <w:r w:rsidR="007B2247" w:rsidRPr="00C75817">
          <w:rPr>
            <w:rStyle w:val="affffff7"/>
            <w:rFonts w:hAnsi="宋体"/>
            <w:noProof/>
          </w:rPr>
          <w:t xml:space="preserve"> 表面处理</w:t>
        </w:r>
        <w:r w:rsidR="007B2247">
          <w:rPr>
            <w:noProof/>
          </w:rPr>
          <w:tab/>
        </w:r>
        <w:r w:rsidR="007B2247">
          <w:rPr>
            <w:noProof/>
          </w:rPr>
          <w:fldChar w:fldCharType="begin"/>
        </w:r>
        <w:r w:rsidR="007B2247">
          <w:rPr>
            <w:noProof/>
          </w:rPr>
          <w:instrText xml:space="preserve"> PAGEREF _Toc155980795 \h </w:instrText>
        </w:r>
        <w:r w:rsidR="007B2247">
          <w:rPr>
            <w:noProof/>
          </w:rPr>
        </w:r>
        <w:r w:rsidR="007B2247">
          <w:rPr>
            <w:noProof/>
          </w:rPr>
          <w:fldChar w:fldCharType="separate"/>
        </w:r>
        <w:r w:rsidR="007B2247">
          <w:rPr>
            <w:noProof/>
          </w:rPr>
          <w:t>5</w:t>
        </w:r>
        <w:r w:rsidR="007B2247">
          <w:rPr>
            <w:noProof/>
          </w:rPr>
          <w:fldChar w:fldCharType="end"/>
        </w:r>
      </w:hyperlink>
    </w:p>
    <w:p w14:paraId="0B91F99D" w14:textId="25C9424F" w:rsidR="007B2247" w:rsidRDefault="003861A0">
      <w:pPr>
        <w:pStyle w:val="23"/>
        <w:rPr>
          <w:rFonts w:asciiTheme="minorHAnsi" w:eastAsiaTheme="minorEastAsia" w:hAnsiTheme="minorHAnsi" w:cstheme="minorBidi"/>
          <w:noProof/>
          <w:szCs w:val="22"/>
          <w14:ligatures w14:val="standardContextual"/>
        </w:rPr>
      </w:pPr>
      <w:hyperlink w:anchor="_Toc155980796" w:history="1">
        <w:r w:rsidR="007B2247" w:rsidRPr="00C75817">
          <w:rPr>
            <w:rStyle w:val="affffff7"/>
            <w:noProof/>
            <w14:scene3d>
              <w14:camera w14:prst="orthographicFront"/>
              <w14:lightRig w14:rig="threePt" w14:dir="t">
                <w14:rot w14:lat="0" w14:lon="0" w14:rev="0"/>
              </w14:lightRig>
            </w14:scene3d>
          </w:rPr>
          <w:t>4.8</w:t>
        </w:r>
        <w:r w:rsidR="007B2247" w:rsidRPr="00C75817">
          <w:rPr>
            <w:rStyle w:val="affffff7"/>
            <w:noProof/>
          </w:rPr>
          <w:t xml:space="preserve"> 探伤</w:t>
        </w:r>
        <w:r w:rsidR="007B2247">
          <w:rPr>
            <w:noProof/>
          </w:rPr>
          <w:tab/>
        </w:r>
        <w:r w:rsidR="007B2247">
          <w:rPr>
            <w:noProof/>
          </w:rPr>
          <w:fldChar w:fldCharType="begin"/>
        </w:r>
        <w:r w:rsidR="007B2247">
          <w:rPr>
            <w:noProof/>
          </w:rPr>
          <w:instrText xml:space="preserve"> PAGEREF _Toc155980796 \h </w:instrText>
        </w:r>
        <w:r w:rsidR="007B2247">
          <w:rPr>
            <w:noProof/>
          </w:rPr>
        </w:r>
        <w:r w:rsidR="007B2247">
          <w:rPr>
            <w:noProof/>
          </w:rPr>
          <w:fldChar w:fldCharType="separate"/>
        </w:r>
        <w:r w:rsidR="007B2247">
          <w:rPr>
            <w:noProof/>
          </w:rPr>
          <w:t>6</w:t>
        </w:r>
        <w:r w:rsidR="007B2247">
          <w:rPr>
            <w:noProof/>
          </w:rPr>
          <w:fldChar w:fldCharType="end"/>
        </w:r>
      </w:hyperlink>
    </w:p>
    <w:p w14:paraId="7A21A0BF" w14:textId="6119E589" w:rsidR="007B2247" w:rsidRDefault="003861A0">
      <w:pPr>
        <w:pStyle w:val="23"/>
        <w:rPr>
          <w:rFonts w:asciiTheme="minorHAnsi" w:eastAsiaTheme="minorEastAsia" w:hAnsiTheme="minorHAnsi" w:cstheme="minorBidi"/>
          <w:noProof/>
          <w:szCs w:val="22"/>
          <w14:ligatures w14:val="standardContextual"/>
        </w:rPr>
      </w:pPr>
      <w:hyperlink w:anchor="_Toc155980797" w:history="1">
        <w:r w:rsidR="007B2247" w:rsidRPr="00C75817">
          <w:rPr>
            <w:rStyle w:val="affffff7"/>
            <w:noProof/>
            <w14:scene3d>
              <w14:camera w14:prst="orthographicFront"/>
              <w14:lightRig w14:rig="threePt" w14:dir="t">
                <w14:rot w14:lat="0" w14:lon="0" w14:rev="0"/>
              </w14:lightRig>
            </w14:scene3d>
          </w:rPr>
          <w:t>4.9</w:t>
        </w:r>
        <w:r w:rsidR="007B2247" w:rsidRPr="00C75817">
          <w:rPr>
            <w:rStyle w:val="affffff7"/>
            <w:rFonts w:hAnsi="宋体"/>
            <w:noProof/>
          </w:rPr>
          <w:t xml:space="preserve"> 清洁度</w:t>
        </w:r>
        <w:r w:rsidR="007B2247">
          <w:rPr>
            <w:noProof/>
          </w:rPr>
          <w:tab/>
        </w:r>
        <w:r w:rsidR="007B2247">
          <w:rPr>
            <w:noProof/>
          </w:rPr>
          <w:fldChar w:fldCharType="begin"/>
        </w:r>
        <w:r w:rsidR="007B2247">
          <w:rPr>
            <w:noProof/>
          </w:rPr>
          <w:instrText xml:space="preserve"> PAGEREF _Toc155980797 \h </w:instrText>
        </w:r>
        <w:r w:rsidR="007B2247">
          <w:rPr>
            <w:noProof/>
          </w:rPr>
        </w:r>
        <w:r w:rsidR="007B2247">
          <w:rPr>
            <w:noProof/>
          </w:rPr>
          <w:fldChar w:fldCharType="separate"/>
        </w:r>
        <w:r w:rsidR="007B2247">
          <w:rPr>
            <w:noProof/>
          </w:rPr>
          <w:t>6</w:t>
        </w:r>
        <w:r w:rsidR="007B2247">
          <w:rPr>
            <w:noProof/>
          </w:rPr>
          <w:fldChar w:fldCharType="end"/>
        </w:r>
      </w:hyperlink>
    </w:p>
    <w:p w14:paraId="7720BFBC" w14:textId="1E9451E0" w:rsidR="007B2247" w:rsidRDefault="003861A0">
      <w:pPr>
        <w:pStyle w:val="23"/>
        <w:rPr>
          <w:rFonts w:asciiTheme="minorHAnsi" w:eastAsiaTheme="minorEastAsia" w:hAnsiTheme="minorHAnsi" w:cstheme="minorBidi"/>
          <w:noProof/>
          <w:szCs w:val="22"/>
          <w14:ligatures w14:val="standardContextual"/>
        </w:rPr>
      </w:pPr>
      <w:hyperlink w:anchor="_Toc155980798" w:history="1">
        <w:r w:rsidR="007B2247" w:rsidRPr="00C75817">
          <w:rPr>
            <w:rStyle w:val="affffff7"/>
            <w:noProof/>
            <w14:scene3d>
              <w14:camera w14:prst="orthographicFront"/>
              <w14:lightRig w14:rig="threePt" w14:dir="t">
                <w14:rot w14:lat="0" w14:lon="0" w14:rev="0"/>
              </w14:lightRig>
            </w14:scene3d>
          </w:rPr>
          <w:t>4.10</w:t>
        </w:r>
        <w:r w:rsidR="007B2247" w:rsidRPr="00C75817">
          <w:rPr>
            <w:rStyle w:val="affffff7"/>
            <w:noProof/>
          </w:rPr>
          <w:t xml:space="preserve"> 未注公差</w:t>
        </w:r>
        <w:r w:rsidR="007B2247">
          <w:rPr>
            <w:noProof/>
          </w:rPr>
          <w:tab/>
        </w:r>
        <w:r w:rsidR="007B2247">
          <w:rPr>
            <w:noProof/>
          </w:rPr>
          <w:fldChar w:fldCharType="begin"/>
        </w:r>
        <w:r w:rsidR="007B2247">
          <w:rPr>
            <w:noProof/>
          </w:rPr>
          <w:instrText xml:space="preserve"> PAGEREF _Toc155980798 \h </w:instrText>
        </w:r>
        <w:r w:rsidR="007B2247">
          <w:rPr>
            <w:noProof/>
          </w:rPr>
        </w:r>
        <w:r w:rsidR="007B2247">
          <w:rPr>
            <w:noProof/>
          </w:rPr>
          <w:fldChar w:fldCharType="separate"/>
        </w:r>
        <w:r w:rsidR="007B2247">
          <w:rPr>
            <w:noProof/>
          </w:rPr>
          <w:t>6</w:t>
        </w:r>
        <w:r w:rsidR="007B2247">
          <w:rPr>
            <w:noProof/>
          </w:rPr>
          <w:fldChar w:fldCharType="end"/>
        </w:r>
      </w:hyperlink>
    </w:p>
    <w:p w14:paraId="3E689558" w14:textId="70613C93" w:rsidR="007B2247" w:rsidRDefault="003861A0">
      <w:pPr>
        <w:pStyle w:val="10"/>
        <w:tabs>
          <w:tab w:val="right" w:leader="dot" w:pos="9344"/>
        </w:tabs>
        <w:rPr>
          <w:rFonts w:asciiTheme="minorHAnsi" w:eastAsiaTheme="minorEastAsia" w:hAnsiTheme="minorHAnsi" w:cstheme="minorBidi"/>
          <w:noProof/>
          <w:szCs w:val="22"/>
          <w14:ligatures w14:val="standardContextual"/>
        </w:rPr>
      </w:pPr>
      <w:hyperlink w:anchor="_Toc155980799" w:history="1">
        <w:r w:rsidR="007B2247" w:rsidRPr="00C75817">
          <w:rPr>
            <w:rStyle w:val="affffff7"/>
            <w:noProof/>
          </w:rPr>
          <w:t>5 检验方法</w:t>
        </w:r>
        <w:r w:rsidR="007B2247">
          <w:rPr>
            <w:noProof/>
          </w:rPr>
          <w:tab/>
        </w:r>
        <w:r w:rsidR="007B2247">
          <w:rPr>
            <w:noProof/>
          </w:rPr>
          <w:fldChar w:fldCharType="begin"/>
        </w:r>
        <w:r w:rsidR="007B2247">
          <w:rPr>
            <w:noProof/>
          </w:rPr>
          <w:instrText xml:space="preserve"> PAGEREF _Toc155980799 \h </w:instrText>
        </w:r>
        <w:r w:rsidR="007B2247">
          <w:rPr>
            <w:noProof/>
          </w:rPr>
        </w:r>
        <w:r w:rsidR="007B2247">
          <w:rPr>
            <w:noProof/>
          </w:rPr>
          <w:fldChar w:fldCharType="separate"/>
        </w:r>
        <w:r w:rsidR="007B2247">
          <w:rPr>
            <w:noProof/>
          </w:rPr>
          <w:t>6</w:t>
        </w:r>
        <w:r w:rsidR="007B2247">
          <w:rPr>
            <w:noProof/>
          </w:rPr>
          <w:fldChar w:fldCharType="end"/>
        </w:r>
      </w:hyperlink>
    </w:p>
    <w:p w14:paraId="4D362929" w14:textId="2BEAB2ED" w:rsidR="007B2247" w:rsidRDefault="003861A0">
      <w:pPr>
        <w:pStyle w:val="23"/>
        <w:rPr>
          <w:rFonts w:asciiTheme="minorHAnsi" w:eastAsiaTheme="minorEastAsia" w:hAnsiTheme="minorHAnsi" w:cstheme="minorBidi"/>
          <w:noProof/>
          <w:szCs w:val="22"/>
          <w14:ligatures w14:val="standardContextual"/>
        </w:rPr>
      </w:pPr>
      <w:hyperlink w:anchor="_Toc155980800" w:history="1">
        <w:r w:rsidR="007B2247" w:rsidRPr="00C75817">
          <w:rPr>
            <w:rStyle w:val="affffff7"/>
            <w:noProof/>
            <w14:scene3d>
              <w14:camera w14:prst="orthographicFront"/>
              <w14:lightRig w14:rig="threePt" w14:dir="t">
                <w14:rot w14:lat="0" w14:lon="0" w14:rev="0"/>
              </w14:lightRig>
            </w14:scene3d>
          </w:rPr>
          <w:t>5.1</w:t>
        </w:r>
        <w:r w:rsidR="007B2247" w:rsidRPr="00C75817">
          <w:rPr>
            <w:rStyle w:val="affffff7"/>
            <w:noProof/>
          </w:rPr>
          <w:t xml:space="preserve"> 材料</w:t>
        </w:r>
        <w:r w:rsidR="007B2247">
          <w:rPr>
            <w:noProof/>
          </w:rPr>
          <w:tab/>
        </w:r>
        <w:r w:rsidR="007B2247">
          <w:rPr>
            <w:noProof/>
          </w:rPr>
          <w:fldChar w:fldCharType="begin"/>
        </w:r>
        <w:r w:rsidR="007B2247">
          <w:rPr>
            <w:noProof/>
          </w:rPr>
          <w:instrText xml:space="preserve"> PAGEREF _Toc155980800 \h </w:instrText>
        </w:r>
        <w:r w:rsidR="007B2247">
          <w:rPr>
            <w:noProof/>
          </w:rPr>
        </w:r>
        <w:r w:rsidR="007B2247">
          <w:rPr>
            <w:noProof/>
          </w:rPr>
          <w:fldChar w:fldCharType="separate"/>
        </w:r>
        <w:r w:rsidR="007B2247">
          <w:rPr>
            <w:noProof/>
          </w:rPr>
          <w:t>6</w:t>
        </w:r>
        <w:r w:rsidR="007B2247">
          <w:rPr>
            <w:noProof/>
          </w:rPr>
          <w:fldChar w:fldCharType="end"/>
        </w:r>
      </w:hyperlink>
    </w:p>
    <w:p w14:paraId="31D5DBB8" w14:textId="11294C1F" w:rsidR="007B2247" w:rsidRDefault="003861A0">
      <w:pPr>
        <w:pStyle w:val="23"/>
        <w:rPr>
          <w:rFonts w:asciiTheme="minorHAnsi" w:eastAsiaTheme="minorEastAsia" w:hAnsiTheme="minorHAnsi" w:cstheme="minorBidi"/>
          <w:noProof/>
          <w:szCs w:val="22"/>
          <w14:ligatures w14:val="standardContextual"/>
        </w:rPr>
      </w:pPr>
      <w:hyperlink w:anchor="_Toc155980801" w:history="1">
        <w:r w:rsidR="007B2247" w:rsidRPr="00C75817">
          <w:rPr>
            <w:rStyle w:val="affffff7"/>
            <w:noProof/>
            <w14:scene3d>
              <w14:camera w14:prst="orthographicFront"/>
              <w14:lightRig w14:rig="threePt" w14:dir="t">
                <w14:rot w14:lat="0" w14:lon="0" w14:rev="0"/>
              </w14:lightRig>
            </w14:scene3d>
          </w:rPr>
          <w:t>5.2</w:t>
        </w:r>
        <w:r w:rsidR="007B2247" w:rsidRPr="00C75817">
          <w:rPr>
            <w:rStyle w:val="affffff7"/>
            <w:noProof/>
          </w:rPr>
          <w:t xml:space="preserve"> 热处理</w:t>
        </w:r>
        <w:r w:rsidR="007B2247">
          <w:rPr>
            <w:noProof/>
          </w:rPr>
          <w:tab/>
        </w:r>
        <w:r w:rsidR="007B2247">
          <w:rPr>
            <w:noProof/>
          </w:rPr>
          <w:fldChar w:fldCharType="begin"/>
        </w:r>
        <w:r w:rsidR="007B2247">
          <w:rPr>
            <w:noProof/>
          </w:rPr>
          <w:instrText xml:space="preserve"> PAGEREF _Toc155980801 \h </w:instrText>
        </w:r>
        <w:r w:rsidR="007B2247">
          <w:rPr>
            <w:noProof/>
          </w:rPr>
        </w:r>
        <w:r w:rsidR="007B2247">
          <w:rPr>
            <w:noProof/>
          </w:rPr>
          <w:fldChar w:fldCharType="separate"/>
        </w:r>
        <w:r w:rsidR="007B2247">
          <w:rPr>
            <w:noProof/>
          </w:rPr>
          <w:t>6</w:t>
        </w:r>
        <w:r w:rsidR="007B2247">
          <w:rPr>
            <w:noProof/>
          </w:rPr>
          <w:fldChar w:fldCharType="end"/>
        </w:r>
      </w:hyperlink>
    </w:p>
    <w:p w14:paraId="745AE2CE" w14:textId="40A6545F" w:rsidR="007B2247" w:rsidRDefault="003861A0">
      <w:pPr>
        <w:pStyle w:val="23"/>
        <w:rPr>
          <w:rFonts w:asciiTheme="minorHAnsi" w:eastAsiaTheme="minorEastAsia" w:hAnsiTheme="minorHAnsi" w:cstheme="minorBidi"/>
          <w:noProof/>
          <w:szCs w:val="22"/>
          <w14:ligatures w14:val="standardContextual"/>
        </w:rPr>
      </w:pPr>
      <w:hyperlink w:anchor="_Toc155980802" w:history="1">
        <w:r w:rsidR="007B2247" w:rsidRPr="00C75817">
          <w:rPr>
            <w:rStyle w:val="affffff7"/>
            <w:noProof/>
            <w14:scene3d>
              <w14:camera w14:prst="orthographicFront"/>
              <w14:lightRig w14:rig="threePt" w14:dir="t">
                <w14:rot w14:lat="0" w14:lon="0" w14:rev="0"/>
              </w14:lightRig>
            </w14:scene3d>
          </w:rPr>
          <w:t>5.3</w:t>
        </w:r>
        <w:r w:rsidR="007B2247" w:rsidRPr="00C75817">
          <w:rPr>
            <w:rStyle w:val="affffff7"/>
            <w:rFonts w:hAnsi="宋体"/>
            <w:noProof/>
          </w:rPr>
          <w:t xml:space="preserve"> 结构尺寸精度</w:t>
        </w:r>
        <w:r w:rsidR="007B2247">
          <w:rPr>
            <w:noProof/>
          </w:rPr>
          <w:tab/>
        </w:r>
        <w:r w:rsidR="007B2247">
          <w:rPr>
            <w:noProof/>
          </w:rPr>
          <w:fldChar w:fldCharType="begin"/>
        </w:r>
        <w:r w:rsidR="007B2247">
          <w:rPr>
            <w:noProof/>
          </w:rPr>
          <w:instrText xml:space="preserve"> PAGEREF _Toc155980802 \h </w:instrText>
        </w:r>
        <w:r w:rsidR="007B2247">
          <w:rPr>
            <w:noProof/>
          </w:rPr>
        </w:r>
        <w:r w:rsidR="007B2247">
          <w:rPr>
            <w:noProof/>
          </w:rPr>
          <w:fldChar w:fldCharType="separate"/>
        </w:r>
        <w:r w:rsidR="007B2247">
          <w:rPr>
            <w:noProof/>
          </w:rPr>
          <w:t>7</w:t>
        </w:r>
        <w:r w:rsidR="007B2247">
          <w:rPr>
            <w:noProof/>
          </w:rPr>
          <w:fldChar w:fldCharType="end"/>
        </w:r>
      </w:hyperlink>
    </w:p>
    <w:p w14:paraId="5DBBE52E" w14:textId="3C8CA066" w:rsidR="007B2247" w:rsidRDefault="003861A0">
      <w:pPr>
        <w:pStyle w:val="23"/>
        <w:rPr>
          <w:rFonts w:asciiTheme="minorHAnsi" w:eastAsiaTheme="minorEastAsia" w:hAnsiTheme="minorHAnsi" w:cstheme="minorBidi"/>
          <w:noProof/>
          <w:szCs w:val="22"/>
          <w14:ligatures w14:val="standardContextual"/>
        </w:rPr>
      </w:pPr>
      <w:hyperlink w:anchor="_Toc155980803" w:history="1">
        <w:r w:rsidR="007B2247" w:rsidRPr="00C75817">
          <w:rPr>
            <w:rStyle w:val="affffff7"/>
            <w:noProof/>
            <w14:scene3d>
              <w14:camera w14:prst="orthographicFront"/>
              <w14:lightRig w14:rig="threePt" w14:dir="t">
                <w14:rot w14:lat="0" w14:lon="0" w14:rev="0"/>
              </w14:lightRig>
            </w14:scene3d>
          </w:rPr>
          <w:t>5.4</w:t>
        </w:r>
        <w:r w:rsidR="007B2247" w:rsidRPr="00C75817">
          <w:rPr>
            <w:rStyle w:val="affffff7"/>
            <w:rFonts w:hAnsi="宋体"/>
            <w:noProof/>
          </w:rPr>
          <w:t xml:space="preserve"> 形状和位置精度</w:t>
        </w:r>
        <w:r w:rsidR="007B2247">
          <w:rPr>
            <w:noProof/>
          </w:rPr>
          <w:tab/>
        </w:r>
        <w:r w:rsidR="007B2247">
          <w:rPr>
            <w:noProof/>
          </w:rPr>
          <w:fldChar w:fldCharType="begin"/>
        </w:r>
        <w:r w:rsidR="007B2247">
          <w:rPr>
            <w:noProof/>
          </w:rPr>
          <w:instrText xml:space="preserve"> PAGEREF _Toc155980803 \h </w:instrText>
        </w:r>
        <w:r w:rsidR="007B2247">
          <w:rPr>
            <w:noProof/>
          </w:rPr>
        </w:r>
        <w:r w:rsidR="007B2247">
          <w:rPr>
            <w:noProof/>
          </w:rPr>
          <w:fldChar w:fldCharType="separate"/>
        </w:r>
        <w:r w:rsidR="007B2247">
          <w:rPr>
            <w:noProof/>
          </w:rPr>
          <w:t>8</w:t>
        </w:r>
        <w:r w:rsidR="007B2247">
          <w:rPr>
            <w:noProof/>
          </w:rPr>
          <w:fldChar w:fldCharType="end"/>
        </w:r>
      </w:hyperlink>
    </w:p>
    <w:p w14:paraId="0C5408BB" w14:textId="484A3B14" w:rsidR="007B2247" w:rsidRDefault="003861A0">
      <w:pPr>
        <w:pStyle w:val="23"/>
        <w:rPr>
          <w:rFonts w:asciiTheme="minorHAnsi" w:eastAsiaTheme="minorEastAsia" w:hAnsiTheme="minorHAnsi" w:cstheme="minorBidi"/>
          <w:noProof/>
          <w:szCs w:val="22"/>
          <w14:ligatures w14:val="standardContextual"/>
        </w:rPr>
      </w:pPr>
      <w:hyperlink w:anchor="_Toc155980804" w:history="1">
        <w:r w:rsidR="007B2247" w:rsidRPr="00C75817">
          <w:rPr>
            <w:rStyle w:val="affffff7"/>
            <w:noProof/>
            <w14:scene3d>
              <w14:camera w14:prst="orthographicFront"/>
              <w14:lightRig w14:rig="threePt" w14:dir="t">
                <w14:rot w14:lat="0" w14:lon="0" w14:rev="0"/>
              </w14:lightRig>
            </w14:scene3d>
          </w:rPr>
          <w:t>5.5</w:t>
        </w:r>
        <w:r w:rsidR="007B2247" w:rsidRPr="00C75817">
          <w:rPr>
            <w:rStyle w:val="affffff7"/>
            <w:rFonts w:hAnsi="宋体"/>
            <w:noProof/>
          </w:rPr>
          <w:t xml:space="preserve"> 表面粗糙度</w:t>
        </w:r>
        <w:r w:rsidR="007B2247">
          <w:rPr>
            <w:noProof/>
          </w:rPr>
          <w:tab/>
        </w:r>
        <w:r w:rsidR="007B2247">
          <w:rPr>
            <w:noProof/>
          </w:rPr>
          <w:fldChar w:fldCharType="begin"/>
        </w:r>
        <w:r w:rsidR="007B2247">
          <w:rPr>
            <w:noProof/>
          </w:rPr>
          <w:instrText xml:space="preserve"> PAGEREF _Toc155980804 \h </w:instrText>
        </w:r>
        <w:r w:rsidR="007B2247">
          <w:rPr>
            <w:noProof/>
          </w:rPr>
        </w:r>
        <w:r w:rsidR="007B2247">
          <w:rPr>
            <w:noProof/>
          </w:rPr>
          <w:fldChar w:fldCharType="separate"/>
        </w:r>
        <w:r w:rsidR="007B2247">
          <w:rPr>
            <w:noProof/>
          </w:rPr>
          <w:t>8</w:t>
        </w:r>
        <w:r w:rsidR="007B2247">
          <w:rPr>
            <w:noProof/>
          </w:rPr>
          <w:fldChar w:fldCharType="end"/>
        </w:r>
      </w:hyperlink>
    </w:p>
    <w:p w14:paraId="0EDF9A72" w14:textId="6EF797ED" w:rsidR="007B2247" w:rsidRDefault="003861A0">
      <w:pPr>
        <w:pStyle w:val="23"/>
        <w:rPr>
          <w:rFonts w:asciiTheme="minorHAnsi" w:eastAsiaTheme="minorEastAsia" w:hAnsiTheme="minorHAnsi" w:cstheme="minorBidi"/>
          <w:noProof/>
          <w:szCs w:val="22"/>
          <w14:ligatures w14:val="standardContextual"/>
        </w:rPr>
      </w:pPr>
      <w:hyperlink w:anchor="_Toc155980805" w:history="1">
        <w:r w:rsidR="007B2247" w:rsidRPr="00C75817">
          <w:rPr>
            <w:rStyle w:val="affffff7"/>
            <w:noProof/>
            <w14:scene3d>
              <w14:camera w14:prst="orthographicFront"/>
              <w14:lightRig w14:rig="threePt" w14:dir="t">
                <w14:rot w14:lat="0" w14:lon="0" w14:rev="0"/>
              </w14:lightRig>
            </w14:scene3d>
          </w:rPr>
          <w:t>5.6</w:t>
        </w:r>
        <w:r w:rsidR="007B2247" w:rsidRPr="00C75817">
          <w:rPr>
            <w:rStyle w:val="affffff7"/>
            <w:rFonts w:hAnsi="宋体"/>
            <w:noProof/>
          </w:rPr>
          <w:t xml:space="preserve"> 表面质量</w:t>
        </w:r>
        <w:r w:rsidR="007B2247">
          <w:rPr>
            <w:noProof/>
          </w:rPr>
          <w:tab/>
        </w:r>
        <w:r w:rsidR="007B2247">
          <w:rPr>
            <w:noProof/>
          </w:rPr>
          <w:fldChar w:fldCharType="begin"/>
        </w:r>
        <w:r w:rsidR="007B2247">
          <w:rPr>
            <w:noProof/>
          </w:rPr>
          <w:instrText xml:space="preserve"> PAGEREF _Toc155980805 \h </w:instrText>
        </w:r>
        <w:r w:rsidR="007B2247">
          <w:rPr>
            <w:noProof/>
          </w:rPr>
        </w:r>
        <w:r w:rsidR="007B2247">
          <w:rPr>
            <w:noProof/>
          </w:rPr>
          <w:fldChar w:fldCharType="separate"/>
        </w:r>
        <w:r w:rsidR="007B2247">
          <w:rPr>
            <w:noProof/>
          </w:rPr>
          <w:t>8</w:t>
        </w:r>
        <w:r w:rsidR="007B2247">
          <w:rPr>
            <w:noProof/>
          </w:rPr>
          <w:fldChar w:fldCharType="end"/>
        </w:r>
      </w:hyperlink>
    </w:p>
    <w:p w14:paraId="3334B6D8" w14:textId="17A93E74" w:rsidR="007B2247" w:rsidRDefault="003861A0">
      <w:pPr>
        <w:pStyle w:val="23"/>
        <w:rPr>
          <w:rFonts w:asciiTheme="minorHAnsi" w:eastAsiaTheme="minorEastAsia" w:hAnsiTheme="minorHAnsi" w:cstheme="minorBidi"/>
          <w:noProof/>
          <w:szCs w:val="22"/>
          <w14:ligatures w14:val="standardContextual"/>
        </w:rPr>
      </w:pPr>
      <w:hyperlink w:anchor="_Toc155980806" w:history="1">
        <w:r w:rsidR="007B2247" w:rsidRPr="00C75817">
          <w:rPr>
            <w:rStyle w:val="affffff7"/>
            <w:noProof/>
            <w14:scene3d>
              <w14:camera w14:prst="orthographicFront"/>
              <w14:lightRig w14:rig="threePt" w14:dir="t">
                <w14:rot w14:lat="0" w14:lon="0" w14:rev="0"/>
              </w14:lightRig>
            </w14:scene3d>
          </w:rPr>
          <w:t>5.7</w:t>
        </w:r>
        <w:r w:rsidR="007B2247" w:rsidRPr="00C75817">
          <w:rPr>
            <w:rStyle w:val="affffff7"/>
            <w:noProof/>
          </w:rPr>
          <w:t xml:space="preserve"> 探伤</w:t>
        </w:r>
        <w:r w:rsidR="007B2247">
          <w:rPr>
            <w:noProof/>
          </w:rPr>
          <w:tab/>
        </w:r>
        <w:r w:rsidR="007B2247">
          <w:rPr>
            <w:noProof/>
          </w:rPr>
          <w:fldChar w:fldCharType="begin"/>
        </w:r>
        <w:r w:rsidR="007B2247">
          <w:rPr>
            <w:noProof/>
          </w:rPr>
          <w:instrText xml:space="preserve"> PAGEREF _Toc155980806 \h </w:instrText>
        </w:r>
        <w:r w:rsidR="007B2247">
          <w:rPr>
            <w:noProof/>
          </w:rPr>
        </w:r>
        <w:r w:rsidR="007B2247">
          <w:rPr>
            <w:noProof/>
          </w:rPr>
          <w:fldChar w:fldCharType="separate"/>
        </w:r>
        <w:r w:rsidR="007B2247">
          <w:rPr>
            <w:noProof/>
          </w:rPr>
          <w:t>8</w:t>
        </w:r>
        <w:r w:rsidR="007B2247">
          <w:rPr>
            <w:noProof/>
          </w:rPr>
          <w:fldChar w:fldCharType="end"/>
        </w:r>
      </w:hyperlink>
    </w:p>
    <w:p w14:paraId="0857557D" w14:textId="0B170727" w:rsidR="007B2247" w:rsidRDefault="003861A0">
      <w:pPr>
        <w:pStyle w:val="23"/>
        <w:rPr>
          <w:rFonts w:asciiTheme="minorHAnsi" w:eastAsiaTheme="minorEastAsia" w:hAnsiTheme="minorHAnsi" w:cstheme="minorBidi"/>
          <w:noProof/>
          <w:szCs w:val="22"/>
          <w14:ligatures w14:val="standardContextual"/>
        </w:rPr>
      </w:pPr>
      <w:hyperlink w:anchor="_Toc155980807" w:history="1">
        <w:r w:rsidR="007B2247" w:rsidRPr="00C75817">
          <w:rPr>
            <w:rStyle w:val="affffff7"/>
            <w:noProof/>
            <w14:scene3d>
              <w14:camera w14:prst="orthographicFront"/>
              <w14:lightRig w14:rig="threePt" w14:dir="t">
                <w14:rot w14:lat="0" w14:lon="0" w14:rev="0"/>
              </w14:lightRig>
            </w14:scene3d>
          </w:rPr>
          <w:t>5.8</w:t>
        </w:r>
        <w:r w:rsidR="007B2247" w:rsidRPr="00C75817">
          <w:rPr>
            <w:rStyle w:val="affffff7"/>
            <w:rFonts w:hAnsi="宋体"/>
            <w:noProof/>
          </w:rPr>
          <w:t xml:space="preserve"> 清洁度</w:t>
        </w:r>
        <w:r w:rsidR="007B2247">
          <w:rPr>
            <w:noProof/>
          </w:rPr>
          <w:tab/>
        </w:r>
        <w:r w:rsidR="007B2247">
          <w:rPr>
            <w:noProof/>
          </w:rPr>
          <w:fldChar w:fldCharType="begin"/>
        </w:r>
        <w:r w:rsidR="007B2247">
          <w:rPr>
            <w:noProof/>
          </w:rPr>
          <w:instrText xml:space="preserve"> PAGEREF _Toc155980807 \h </w:instrText>
        </w:r>
        <w:r w:rsidR="007B2247">
          <w:rPr>
            <w:noProof/>
          </w:rPr>
        </w:r>
        <w:r w:rsidR="007B2247">
          <w:rPr>
            <w:noProof/>
          </w:rPr>
          <w:fldChar w:fldCharType="separate"/>
        </w:r>
        <w:r w:rsidR="007B2247">
          <w:rPr>
            <w:noProof/>
          </w:rPr>
          <w:t>8</w:t>
        </w:r>
        <w:r w:rsidR="007B2247">
          <w:rPr>
            <w:noProof/>
          </w:rPr>
          <w:fldChar w:fldCharType="end"/>
        </w:r>
      </w:hyperlink>
    </w:p>
    <w:p w14:paraId="197747CC" w14:textId="7025427A" w:rsidR="007B2247" w:rsidRDefault="003861A0">
      <w:pPr>
        <w:pStyle w:val="10"/>
        <w:tabs>
          <w:tab w:val="right" w:leader="dot" w:pos="9344"/>
        </w:tabs>
        <w:rPr>
          <w:rFonts w:asciiTheme="minorHAnsi" w:eastAsiaTheme="minorEastAsia" w:hAnsiTheme="minorHAnsi" w:cstheme="minorBidi"/>
          <w:noProof/>
          <w:szCs w:val="22"/>
          <w14:ligatures w14:val="standardContextual"/>
        </w:rPr>
      </w:pPr>
      <w:hyperlink w:anchor="_Toc155980808" w:history="1">
        <w:r w:rsidR="007B2247" w:rsidRPr="00C75817">
          <w:rPr>
            <w:rStyle w:val="affffff7"/>
            <w:noProof/>
          </w:rPr>
          <w:t>6 检验规则</w:t>
        </w:r>
        <w:r w:rsidR="007B2247">
          <w:rPr>
            <w:noProof/>
          </w:rPr>
          <w:tab/>
        </w:r>
        <w:r w:rsidR="007B2247">
          <w:rPr>
            <w:noProof/>
          </w:rPr>
          <w:fldChar w:fldCharType="begin"/>
        </w:r>
        <w:r w:rsidR="007B2247">
          <w:rPr>
            <w:noProof/>
          </w:rPr>
          <w:instrText xml:space="preserve"> PAGEREF _Toc155980808 \h </w:instrText>
        </w:r>
        <w:r w:rsidR="007B2247">
          <w:rPr>
            <w:noProof/>
          </w:rPr>
        </w:r>
        <w:r w:rsidR="007B2247">
          <w:rPr>
            <w:noProof/>
          </w:rPr>
          <w:fldChar w:fldCharType="separate"/>
        </w:r>
        <w:r w:rsidR="007B2247">
          <w:rPr>
            <w:noProof/>
          </w:rPr>
          <w:t>8</w:t>
        </w:r>
        <w:r w:rsidR="007B2247">
          <w:rPr>
            <w:noProof/>
          </w:rPr>
          <w:fldChar w:fldCharType="end"/>
        </w:r>
      </w:hyperlink>
    </w:p>
    <w:p w14:paraId="100A171B" w14:textId="1F177A21" w:rsidR="007B2247" w:rsidRDefault="003861A0">
      <w:pPr>
        <w:pStyle w:val="10"/>
        <w:tabs>
          <w:tab w:val="right" w:leader="dot" w:pos="9344"/>
        </w:tabs>
        <w:rPr>
          <w:rFonts w:asciiTheme="minorHAnsi" w:eastAsiaTheme="minorEastAsia" w:hAnsiTheme="minorHAnsi" w:cstheme="minorBidi"/>
          <w:noProof/>
          <w:szCs w:val="22"/>
          <w14:ligatures w14:val="standardContextual"/>
        </w:rPr>
      </w:pPr>
      <w:hyperlink w:anchor="_Toc155980809" w:history="1">
        <w:r w:rsidR="007B2247" w:rsidRPr="00C75817">
          <w:rPr>
            <w:rStyle w:val="affffff7"/>
            <w:rFonts w:hAnsi="宋体"/>
            <w:noProof/>
          </w:rPr>
          <w:t>7 实验方法</w:t>
        </w:r>
        <w:r w:rsidR="007B2247">
          <w:rPr>
            <w:noProof/>
          </w:rPr>
          <w:tab/>
        </w:r>
        <w:r w:rsidR="007B2247">
          <w:rPr>
            <w:noProof/>
          </w:rPr>
          <w:fldChar w:fldCharType="begin"/>
        </w:r>
        <w:r w:rsidR="007B2247">
          <w:rPr>
            <w:noProof/>
          </w:rPr>
          <w:instrText xml:space="preserve"> PAGEREF _Toc155980809 \h </w:instrText>
        </w:r>
        <w:r w:rsidR="007B2247">
          <w:rPr>
            <w:noProof/>
          </w:rPr>
        </w:r>
        <w:r w:rsidR="007B2247">
          <w:rPr>
            <w:noProof/>
          </w:rPr>
          <w:fldChar w:fldCharType="separate"/>
        </w:r>
        <w:r w:rsidR="007B2247">
          <w:rPr>
            <w:noProof/>
          </w:rPr>
          <w:t>8</w:t>
        </w:r>
        <w:r w:rsidR="007B2247">
          <w:rPr>
            <w:noProof/>
          </w:rPr>
          <w:fldChar w:fldCharType="end"/>
        </w:r>
      </w:hyperlink>
    </w:p>
    <w:p w14:paraId="6E2530E9" w14:textId="0C2B343B" w:rsidR="007B2247" w:rsidRDefault="003861A0">
      <w:pPr>
        <w:pStyle w:val="10"/>
        <w:tabs>
          <w:tab w:val="right" w:leader="dot" w:pos="9344"/>
        </w:tabs>
        <w:rPr>
          <w:rFonts w:asciiTheme="minorHAnsi" w:eastAsiaTheme="minorEastAsia" w:hAnsiTheme="minorHAnsi" w:cstheme="minorBidi"/>
          <w:noProof/>
          <w:szCs w:val="22"/>
          <w14:ligatures w14:val="standardContextual"/>
        </w:rPr>
      </w:pPr>
      <w:hyperlink w:anchor="_Toc155980810" w:history="1">
        <w:r w:rsidR="007B2247" w:rsidRPr="00C75817">
          <w:rPr>
            <w:rStyle w:val="affffff7"/>
            <w:noProof/>
          </w:rPr>
          <w:t>8 标志、包装、运输及贮存</w:t>
        </w:r>
        <w:r w:rsidR="007B2247">
          <w:rPr>
            <w:noProof/>
          </w:rPr>
          <w:tab/>
        </w:r>
        <w:r w:rsidR="007B2247">
          <w:rPr>
            <w:noProof/>
          </w:rPr>
          <w:fldChar w:fldCharType="begin"/>
        </w:r>
        <w:r w:rsidR="007B2247">
          <w:rPr>
            <w:noProof/>
          </w:rPr>
          <w:instrText xml:space="preserve"> PAGEREF _Toc155980810 \h </w:instrText>
        </w:r>
        <w:r w:rsidR="007B2247">
          <w:rPr>
            <w:noProof/>
          </w:rPr>
        </w:r>
        <w:r w:rsidR="007B2247">
          <w:rPr>
            <w:noProof/>
          </w:rPr>
          <w:fldChar w:fldCharType="separate"/>
        </w:r>
        <w:r w:rsidR="007B2247">
          <w:rPr>
            <w:noProof/>
          </w:rPr>
          <w:t>8</w:t>
        </w:r>
        <w:r w:rsidR="007B2247">
          <w:rPr>
            <w:noProof/>
          </w:rPr>
          <w:fldChar w:fldCharType="end"/>
        </w:r>
      </w:hyperlink>
    </w:p>
    <w:p w14:paraId="23D24D23" w14:textId="6254B15F" w:rsidR="007B2247" w:rsidRDefault="003861A0">
      <w:pPr>
        <w:pStyle w:val="23"/>
        <w:rPr>
          <w:rFonts w:asciiTheme="minorHAnsi" w:eastAsiaTheme="minorEastAsia" w:hAnsiTheme="minorHAnsi" w:cstheme="minorBidi"/>
          <w:noProof/>
          <w:szCs w:val="22"/>
          <w14:ligatures w14:val="standardContextual"/>
        </w:rPr>
      </w:pPr>
      <w:hyperlink w:anchor="_Toc155980811" w:history="1">
        <w:r w:rsidR="007B2247" w:rsidRPr="00C75817">
          <w:rPr>
            <w:rStyle w:val="affffff7"/>
            <w:noProof/>
            <w14:scene3d>
              <w14:camera w14:prst="orthographicFront"/>
              <w14:lightRig w14:rig="threePt" w14:dir="t">
                <w14:rot w14:lat="0" w14:lon="0" w14:rev="0"/>
              </w14:lightRig>
            </w14:scene3d>
          </w:rPr>
          <w:t>8.1</w:t>
        </w:r>
        <w:r w:rsidR="007B2247" w:rsidRPr="00C75817">
          <w:rPr>
            <w:rStyle w:val="affffff7"/>
            <w:rFonts w:hAnsi="黑体" w:cs="宋体"/>
            <w:noProof/>
          </w:rPr>
          <w:t xml:space="preserve"> 标识</w:t>
        </w:r>
        <w:r w:rsidR="007B2247">
          <w:rPr>
            <w:noProof/>
          </w:rPr>
          <w:tab/>
        </w:r>
        <w:r w:rsidR="007B2247">
          <w:rPr>
            <w:noProof/>
          </w:rPr>
          <w:fldChar w:fldCharType="begin"/>
        </w:r>
        <w:r w:rsidR="007B2247">
          <w:rPr>
            <w:noProof/>
          </w:rPr>
          <w:instrText xml:space="preserve"> PAGEREF _Toc155980811 \h </w:instrText>
        </w:r>
        <w:r w:rsidR="007B2247">
          <w:rPr>
            <w:noProof/>
          </w:rPr>
        </w:r>
        <w:r w:rsidR="007B2247">
          <w:rPr>
            <w:noProof/>
          </w:rPr>
          <w:fldChar w:fldCharType="separate"/>
        </w:r>
        <w:r w:rsidR="007B2247">
          <w:rPr>
            <w:noProof/>
          </w:rPr>
          <w:t>8</w:t>
        </w:r>
        <w:r w:rsidR="007B2247">
          <w:rPr>
            <w:noProof/>
          </w:rPr>
          <w:fldChar w:fldCharType="end"/>
        </w:r>
      </w:hyperlink>
    </w:p>
    <w:p w14:paraId="55E6002B" w14:textId="0F1257C1" w:rsidR="007B2247" w:rsidRDefault="003861A0">
      <w:pPr>
        <w:pStyle w:val="23"/>
        <w:rPr>
          <w:rFonts w:asciiTheme="minorHAnsi" w:eastAsiaTheme="minorEastAsia" w:hAnsiTheme="minorHAnsi" w:cstheme="minorBidi"/>
          <w:noProof/>
          <w:szCs w:val="22"/>
          <w14:ligatures w14:val="standardContextual"/>
        </w:rPr>
      </w:pPr>
      <w:hyperlink w:anchor="_Toc155980812" w:history="1">
        <w:r w:rsidR="007B2247" w:rsidRPr="00C75817">
          <w:rPr>
            <w:rStyle w:val="affffff7"/>
            <w:noProof/>
            <w14:scene3d>
              <w14:camera w14:prst="orthographicFront"/>
              <w14:lightRig w14:rig="threePt" w14:dir="t">
                <w14:rot w14:lat="0" w14:lon="0" w14:rev="0"/>
              </w14:lightRig>
            </w14:scene3d>
          </w:rPr>
          <w:t>8.2</w:t>
        </w:r>
        <w:r w:rsidR="007B2247" w:rsidRPr="00C75817">
          <w:rPr>
            <w:rStyle w:val="affffff7"/>
            <w:noProof/>
          </w:rPr>
          <w:t xml:space="preserve"> 包装</w:t>
        </w:r>
        <w:r w:rsidR="007B2247">
          <w:rPr>
            <w:noProof/>
          </w:rPr>
          <w:tab/>
        </w:r>
        <w:r w:rsidR="007B2247">
          <w:rPr>
            <w:noProof/>
          </w:rPr>
          <w:fldChar w:fldCharType="begin"/>
        </w:r>
        <w:r w:rsidR="007B2247">
          <w:rPr>
            <w:noProof/>
          </w:rPr>
          <w:instrText xml:space="preserve"> PAGEREF _Toc155980812 \h </w:instrText>
        </w:r>
        <w:r w:rsidR="007B2247">
          <w:rPr>
            <w:noProof/>
          </w:rPr>
        </w:r>
        <w:r w:rsidR="007B2247">
          <w:rPr>
            <w:noProof/>
          </w:rPr>
          <w:fldChar w:fldCharType="separate"/>
        </w:r>
        <w:r w:rsidR="007B2247">
          <w:rPr>
            <w:noProof/>
          </w:rPr>
          <w:t>9</w:t>
        </w:r>
        <w:r w:rsidR="007B2247">
          <w:rPr>
            <w:noProof/>
          </w:rPr>
          <w:fldChar w:fldCharType="end"/>
        </w:r>
      </w:hyperlink>
    </w:p>
    <w:p w14:paraId="73A16442" w14:textId="0DF90F68" w:rsidR="007B2247" w:rsidRDefault="003861A0">
      <w:pPr>
        <w:pStyle w:val="23"/>
        <w:rPr>
          <w:rFonts w:asciiTheme="minorHAnsi" w:eastAsiaTheme="minorEastAsia" w:hAnsiTheme="minorHAnsi" w:cstheme="minorBidi"/>
          <w:noProof/>
          <w:szCs w:val="22"/>
          <w14:ligatures w14:val="standardContextual"/>
        </w:rPr>
      </w:pPr>
      <w:hyperlink w:anchor="_Toc155980813" w:history="1">
        <w:r w:rsidR="007B2247" w:rsidRPr="00C75817">
          <w:rPr>
            <w:rStyle w:val="affffff7"/>
            <w:noProof/>
            <w14:scene3d>
              <w14:camera w14:prst="orthographicFront"/>
              <w14:lightRig w14:rig="threePt" w14:dir="t">
                <w14:rot w14:lat="0" w14:lon="0" w14:rev="0"/>
              </w14:lightRig>
            </w14:scene3d>
          </w:rPr>
          <w:t>8.3</w:t>
        </w:r>
        <w:r w:rsidR="007B2247" w:rsidRPr="00C75817">
          <w:rPr>
            <w:rStyle w:val="affffff7"/>
            <w:noProof/>
          </w:rPr>
          <w:t xml:space="preserve"> 运输</w:t>
        </w:r>
        <w:r w:rsidR="007B2247">
          <w:rPr>
            <w:noProof/>
          </w:rPr>
          <w:tab/>
        </w:r>
        <w:r w:rsidR="007B2247">
          <w:rPr>
            <w:noProof/>
          </w:rPr>
          <w:fldChar w:fldCharType="begin"/>
        </w:r>
        <w:r w:rsidR="007B2247">
          <w:rPr>
            <w:noProof/>
          </w:rPr>
          <w:instrText xml:space="preserve"> PAGEREF _Toc155980813 \h </w:instrText>
        </w:r>
        <w:r w:rsidR="007B2247">
          <w:rPr>
            <w:noProof/>
          </w:rPr>
        </w:r>
        <w:r w:rsidR="007B2247">
          <w:rPr>
            <w:noProof/>
          </w:rPr>
          <w:fldChar w:fldCharType="separate"/>
        </w:r>
        <w:r w:rsidR="007B2247">
          <w:rPr>
            <w:noProof/>
          </w:rPr>
          <w:t>9</w:t>
        </w:r>
        <w:r w:rsidR="007B2247">
          <w:rPr>
            <w:noProof/>
          </w:rPr>
          <w:fldChar w:fldCharType="end"/>
        </w:r>
      </w:hyperlink>
    </w:p>
    <w:p w14:paraId="119034BC" w14:textId="66DA8662" w:rsidR="007B2247" w:rsidRDefault="003861A0">
      <w:pPr>
        <w:pStyle w:val="23"/>
        <w:rPr>
          <w:rFonts w:asciiTheme="minorHAnsi" w:eastAsiaTheme="minorEastAsia" w:hAnsiTheme="minorHAnsi" w:cstheme="minorBidi"/>
          <w:noProof/>
          <w:szCs w:val="22"/>
          <w14:ligatures w14:val="standardContextual"/>
        </w:rPr>
      </w:pPr>
      <w:hyperlink w:anchor="_Toc155980814" w:history="1">
        <w:r w:rsidR="007B2247" w:rsidRPr="00C75817">
          <w:rPr>
            <w:rStyle w:val="affffff7"/>
            <w:noProof/>
            <w14:scene3d>
              <w14:camera w14:prst="orthographicFront"/>
              <w14:lightRig w14:rig="threePt" w14:dir="t">
                <w14:rot w14:lat="0" w14:lon="0" w14:rev="0"/>
              </w14:lightRig>
            </w14:scene3d>
          </w:rPr>
          <w:t>8.4</w:t>
        </w:r>
        <w:r w:rsidR="007B2247" w:rsidRPr="00C75817">
          <w:rPr>
            <w:rStyle w:val="affffff7"/>
            <w:noProof/>
          </w:rPr>
          <w:t xml:space="preserve"> 储存</w:t>
        </w:r>
        <w:r w:rsidR="007B2247">
          <w:rPr>
            <w:noProof/>
          </w:rPr>
          <w:tab/>
        </w:r>
        <w:r w:rsidR="007B2247">
          <w:rPr>
            <w:noProof/>
          </w:rPr>
          <w:fldChar w:fldCharType="begin"/>
        </w:r>
        <w:r w:rsidR="007B2247">
          <w:rPr>
            <w:noProof/>
          </w:rPr>
          <w:instrText xml:space="preserve"> PAGEREF _Toc155980814 \h </w:instrText>
        </w:r>
        <w:r w:rsidR="007B2247">
          <w:rPr>
            <w:noProof/>
          </w:rPr>
        </w:r>
        <w:r w:rsidR="007B2247">
          <w:rPr>
            <w:noProof/>
          </w:rPr>
          <w:fldChar w:fldCharType="separate"/>
        </w:r>
        <w:r w:rsidR="007B2247">
          <w:rPr>
            <w:noProof/>
          </w:rPr>
          <w:t>9</w:t>
        </w:r>
        <w:r w:rsidR="007B2247">
          <w:rPr>
            <w:noProof/>
          </w:rPr>
          <w:fldChar w:fldCharType="end"/>
        </w:r>
      </w:hyperlink>
    </w:p>
    <w:p w14:paraId="6443D468" w14:textId="4C1292FF" w:rsidR="007B2247" w:rsidRDefault="003861A0">
      <w:pPr>
        <w:pStyle w:val="23"/>
        <w:rPr>
          <w:rFonts w:asciiTheme="minorHAnsi" w:eastAsiaTheme="minorEastAsia" w:hAnsiTheme="minorHAnsi" w:cstheme="minorBidi"/>
          <w:noProof/>
          <w:szCs w:val="22"/>
          <w14:ligatures w14:val="standardContextual"/>
        </w:rPr>
      </w:pPr>
      <w:hyperlink w:anchor="_Toc155980815" w:history="1">
        <w:r w:rsidR="007B2247" w:rsidRPr="00C75817">
          <w:rPr>
            <w:rStyle w:val="affffff7"/>
            <w:noProof/>
            <w14:scene3d>
              <w14:camera w14:prst="orthographicFront"/>
              <w14:lightRig w14:rig="threePt" w14:dir="t">
                <w14:rot w14:lat="0" w14:lon="0" w14:rev="0"/>
              </w14:lightRig>
            </w14:scene3d>
          </w:rPr>
          <w:t>8.5</w:t>
        </w:r>
        <w:r w:rsidR="007B2247" w:rsidRPr="00C75817">
          <w:rPr>
            <w:rStyle w:val="affffff7"/>
            <w:noProof/>
          </w:rPr>
          <w:t xml:space="preserve"> 其它</w:t>
        </w:r>
        <w:r w:rsidR="007B2247">
          <w:rPr>
            <w:noProof/>
          </w:rPr>
          <w:tab/>
        </w:r>
        <w:r w:rsidR="007B2247">
          <w:rPr>
            <w:noProof/>
          </w:rPr>
          <w:fldChar w:fldCharType="begin"/>
        </w:r>
        <w:r w:rsidR="007B2247">
          <w:rPr>
            <w:noProof/>
          </w:rPr>
          <w:instrText xml:space="preserve"> PAGEREF _Toc155980815 \h </w:instrText>
        </w:r>
        <w:r w:rsidR="007B2247">
          <w:rPr>
            <w:noProof/>
          </w:rPr>
        </w:r>
        <w:r w:rsidR="007B2247">
          <w:rPr>
            <w:noProof/>
          </w:rPr>
          <w:fldChar w:fldCharType="separate"/>
        </w:r>
        <w:r w:rsidR="007B2247">
          <w:rPr>
            <w:noProof/>
          </w:rPr>
          <w:t>9</w:t>
        </w:r>
        <w:r w:rsidR="007B2247">
          <w:rPr>
            <w:noProof/>
          </w:rPr>
          <w:fldChar w:fldCharType="end"/>
        </w:r>
      </w:hyperlink>
    </w:p>
    <w:p w14:paraId="36170C2B" w14:textId="193877E5" w:rsidR="00FF2ED3" w:rsidRPr="00FF2ED3" w:rsidRDefault="00FF2ED3" w:rsidP="00FF2ED3">
      <w:pPr>
        <w:pStyle w:val="afffffc"/>
        <w:spacing w:after="360"/>
        <w:sectPr w:rsidR="00FF2ED3" w:rsidRPr="00FF2ED3" w:rsidSect="006322F8">
          <w:headerReference w:type="even" r:id="rId15"/>
          <w:headerReference w:type="default" r:id="rId16"/>
          <w:footerReference w:type="default" r:id="rId17"/>
          <w:pgSz w:w="11906" w:h="16838" w:code="9"/>
          <w:pgMar w:top="1928" w:right="1134" w:bottom="1134" w:left="1134" w:header="1418" w:footer="1134" w:gutter="284"/>
          <w:pgNumType w:fmt="upperRoman" w:start="1"/>
          <w:cols w:space="425"/>
          <w:formProt w:val="0"/>
          <w:docGrid w:linePitch="312"/>
        </w:sectPr>
      </w:pPr>
      <w:r w:rsidRPr="00FF2ED3">
        <w:fldChar w:fldCharType="end"/>
      </w:r>
    </w:p>
    <w:p w14:paraId="5A1103B3" w14:textId="77777777" w:rsidR="00FF2ED3" w:rsidRDefault="00FF2ED3" w:rsidP="00FF2ED3">
      <w:pPr>
        <w:pStyle w:val="a6"/>
        <w:spacing w:before="900" w:after="360"/>
      </w:pPr>
      <w:bookmarkStart w:id="23" w:name="_Toc155980784"/>
      <w:bookmarkStart w:id="24" w:name="BookMark2"/>
      <w:bookmarkEnd w:id="22"/>
      <w:r w:rsidRPr="00FF2ED3">
        <w:rPr>
          <w:spacing w:val="320"/>
        </w:rPr>
        <w:lastRenderedPageBreak/>
        <w:t>前</w:t>
      </w:r>
      <w:r>
        <w:t>言</w:t>
      </w:r>
      <w:bookmarkEnd w:id="23"/>
    </w:p>
    <w:p w14:paraId="70C11BDB" w14:textId="5F3E3FC6" w:rsidR="00FF2ED3" w:rsidRDefault="00FF2ED3" w:rsidP="00FF2ED3">
      <w:pPr>
        <w:pStyle w:val="affff6"/>
        <w:ind w:firstLine="420"/>
      </w:pPr>
      <w:r>
        <w:rPr>
          <w:rFonts w:hint="eastAsia"/>
        </w:rPr>
        <w:t>本文件按照GB/T 1.1—2020《标准化工作导则  第1部分：标准化文件的结构和起草规则》的规定起草。</w:t>
      </w:r>
    </w:p>
    <w:p w14:paraId="6ACC61AE" w14:textId="447E6E5B" w:rsidR="00FF2ED3" w:rsidRDefault="00FF2ED3" w:rsidP="00FF2ED3">
      <w:pPr>
        <w:pStyle w:val="affff6"/>
        <w:ind w:firstLine="420"/>
      </w:pPr>
      <w:r>
        <w:rPr>
          <w:rFonts w:hint="eastAsia"/>
        </w:rPr>
        <w:t>本文件由</w:t>
      </w:r>
      <w:r w:rsidR="00005108" w:rsidRPr="00B35D42">
        <w:rPr>
          <w:rFonts w:hAnsi="宋体"/>
          <w:color w:val="000000"/>
          <w:szCs w:val="21"/>
        </w:rPr>
        <w:t>中国摩托车商会</w:t>
      </w:r>
      <w:r w:rsidR="00005108">
        <w:rPr>
          <w:rFonts w:hAnsi="宋体" w:hint="eastAsia"/>
          <w:color w:val="000000"/>
          <w:szCs w:val="21"/>
        </w:rPr>
        <w:t>、</w:t>
      </w:r>
      <w:r w:rsidR="00005108" w:rsidRPr="00B35D42">
        <w:rPr>
          <w:rFonts w:hAnsi="宋体"/>
          <w:color w:val="000000"/>
          <w:szCs w:val="21"/>
        </w:rPr>
        <w:t>中国汽车标准化委员会摩托车分技术委员会</w:t>
      </w:r>
      <w:r>
        <w:rPr>
          <w:rFonts w:hint="eastAsia"/>
        </w:rPr>
        <w:t>提出。</w:t>
      </w:r>
    </w:p>
    <w:p w14:paraId="61330FE4" w14:textId="4EAD3970" w:rsidR="00FF2ED3" w:rsidRDefault="00FF2ED3" w:rsidP="00FF2ED3">
      <w:pPr>
        <w:pStyle w:val="affff6"/>
        <w:ind w:firstLine="420"/>
      </w:pPr>
      <w:r>
        <w:rPr>
          <w:rFonts w:hint="eastAsia"/>
        </w:rPr>
        <w:t>本文件由</w:t>
      </w:r>
      <w:r w:rsidR="00005108" w:rsidRPr="00B35D42">
        <w:rPr>
          <w:rFonts w:hAnsi="宋体"/>
          <w:color w:val="000000"/>
          <w:szCs w:val="21"/>
        </w:rPr>
        <w:t>中国摩托车商会</w:t>
      </w:r>
      <w:r>
        <w:rPr>
          <w:rFonts w:hint="eastAsia"/>
        </w:rPr>
        <w:t>归口。</w:t>
      </w:r>
    </w:p>
    <w:p w14:paraId="2ECDD550" w14:textId="1CB23AB0" w:rsidR="00FF2ED3" w:rsidRDefault="00FF2ED3" w:rsidP="00FF2ED3">
      <w:pPr>
        <w:pStyle w:val="affff6"/>
        <w:ind w:firstLine="420"/>
      </w:pPr>
      <w:r>
        <w:rPr>
          <w:rFonts w:hint="eastAsia"/>
        </w:rPr>
        <w:t>本文件起草单位：</w:t>
      </w:r>
      <w:r w:rsidR="00005108" w:rsidRPr="007817C4">
        <w:rPr>
          <w:rStyle w:val="fontstyle01"/>
          <w:rFonts w:hint="default"/>
          <w:sz w:val="21"/>
          <w:szCs w:val="21"/>
        </w:rPr>
        <w:t>隆鑫通用动力股份有限公司、重庆秋田齿轮有限责任公司、重庆新兴齿轮有限公司</w:t>
      </w:r>
    </w:p>
    <w:p w14:paraId="6F441BE6" w14:textId="48F5FC57" w:rsidR="00FF2ED3" w:rsidRDefault="00FF2ED3" w:rsidP="007817C4">
      <w:pPr>
        <w:pStyle w:val="affff6"/>
        <w:ind w:firstLine="420"/>
      </w:pPr>
      <w:r>
        <w:rPr>
          <w:rFonts w:hint="eastAsia"/>
        </w:rPr>
        <w:t>本文件主要起草人：</w:t>
      </w:r>
      <w:r w:rsidR="009C4E19">
        <w:t xml:space="preserve"> </w:t>
      </w:r>
    </w:p>
    <w:p w14:paraId="792554DF" w14:textId="297D344F" w:rsidR="00FF2ED3" w:rsidRPr="00FF2ED3" w:rsidRDefault="00FF2ED3" w:rsidP="00FF2ED3">
      <w:pPr>
        <w:pStyle w:val="affff6"/>
        <w:ind w:firstLine="420"/>
        <w:sectPr w:rsidR="00FF2ED3" w:rsidRPr="00FF2ED3" w:rsidSect="006322F8">
          <w:pgSz w:w="11906" w:h="16838" w:code="9"/>
          <w:pgMar w:top="1928" w:right="1134" w:bottom="1134" w:left="1134" w:header="1418" w:footer="1134" w:gutter="284"/>
          <w:pgNumType w:fmt="upperRoman"/>
          <w:cols w:space="425"/>
          <w:formProt w:val="0"/>
          <w:docGrid w:linePitch="312"/>
        </w:sectPr>
      </w:pPr>
    </w:p>
    <w:p w14:paraId="0CA74668" w14:textId="77777777" w:rsidR="00894836" w:rsidRPr="00145D9D" w:rsidRDefault="00894836" w:rsidP="00093D25">
      <w:pPr>
        <w:spacing w:line="20" w:lineRule="exact"/>
        <w:jc w:val="center"/>
        <w:rPr>
          <w:rFonts w:ascii="黑体" w:eastAsia="黑体" w:hAnsi="黑体"/>
          <w:sz w:val="32"/>
          <w:szCs w:val="32"/>
        </w:rPr>
      </w:pPr>
      <w:bookmarkStart w:id="25" w:name="BookMark4"/>
      <w:bookmarkEnd w:id="24"/>
    </w:p>
    <w:p w14:paraId="0844B9E2"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6699B5F497744E82B3BDE66D32438EBD"/>
        </w:placeholder>
      </w:sdtPr>
      <w:sdtEndPr/>
      <w:sdtContent>
        <w:bookmarkStart w:id="26" w:name="_GoBack" w:displacedByCustomXml="prev"/>
        <w:bookmarkStart w:id="27" w:name="NEW_STAND_NAME" w:displacedByCustomXml="prev"/>
        <w:p w14:paraId="4F9BCC1F" w14:textId="6EAC70E9" w:rsidR="00F26B7E" w:rsidRPr="00F26B7E" w:rsidRDefault="009C4E19" w:rsidP="00B0631B">
          <w:pPr>
            <w:pStyle w:val="afffffffff1"/>
            <w:spacing w:beforeLines="1" w:before="2" w:afterLines="220" w:after="528"/>
          </w:pPr>
          <w:r>
            <w:t xml:space="preserve"> 摩托车和轻便摩托车发动机主副轴总成 技术条件</w:t>
          </w:r>
        </w:p>
        <w:bookmarkEnd w:id="26" w:displacedByCustomXml="next"/>
      </w:sdtContent>
    </w:sdt>
    <w:bookmarkEnd w:id="27" w:displacedByCustomXml="prev"/>
    <w:p w14:paraId="26F2A3DF" w14:textId="4E481716" w:rsidR="00E2552F" w:rsidRDefault="0012223A" w:rsidP="00A77CCB">
      <w:pPr>
        <w:pStyle w:val="affc"/>
        <w:spacing w:before="240" w:after="240"/>
      </w:pPr>
      <w:bookmarkStart w:id="28" w:name="_Toc17233325"/>
      <w:bookmarkStart w:id="29" w:name="_Toc17233333"/>
      <w:bookmarkStart w:id="30" w:name="_Toc24884211"/>
      <w:bookmarkStart w:id="31" w:name="_Toc24884218"/>
      <w:bookmarkStart w:id="32" w:name="_Toc26648465"/>
      <w:bookmarkStart w:id="33" w:name="_Toc26718930"/>
      <w:bookmarkStart w:id="34" w:name="_Toc26986530"/>
      <w:bookmarkStart w:id="35" w:name="_Toc26986771"/>
      <w:bookmarkStart w:id="36" w:name="_Toc97192964"/>
      <w:r>
        <w:rPr>
          <w:rFonts w:hint="eastAsia"/>
        </w:rPr>
        <w:t xml:space="preserve"> </w:t>
      </w:r>
      <w:bookmarkStart w:id="37" w:name="_Toc155980785"/>
      <w:r w:rsidR="00E2552F">
        <w:rPr>
          <w:rFonts w:hint="eastAsia"/>
        </w:rPr>
        <w:t>范围</w:t>
      </w:r>
      <w:bookmarkEnd w:id="28"/>
      <w:bookmarkEnd w:id="29"/>
      <w:bookmarkEnd w:id="30"/>
      <w:bookmarkEnd w:id="31"/>
      <w:bookmarkEnd w:id="32"/>
      <w:bookmarkEnd w:id="33"/>
      <w:bookmarkEnd w:id="34"/>
      <w:bookmarkEnd w:id="35"/>
      <w:bookmarkEnd w:id="36"/>
      <w:bookmarkEnd w:id="37"/>
    </w:p>
    <w:p w14:paraId="20ED6F3C" w14:textId="7B68478C" w:rsidR="00500594" w:rsidRDefault="00500594" w:rsidP="008B0C9C">
      <w:pPr>
        <w:pStyle w:val="affff6"/>
        <w:ind w:firstLine="420"/>
        <w:rPr>
          <w:rFonts w:hAnsi="宋体"/>
          <w:color w:val="000000"/>
        </w:rPr>
      </w:pPr>
      <w:bookmarkStart w:id="38" w:name="_Toc17233326"/>
      <w:bookmarkStart w:id="39" w:name="_Toc17233334"/>
      <w:bookmarkStart w:id="40" w:name="_Toc24884212"/>
      <w:bookmarkStart w:id="41" w:name="_Toc24884219"/>
      <w:bookmarkStart w:id="42" w:name="_Toc26648466"/>
      <w:r>
        <w:rPr>
          <w:rFonts w:hint="eastAsia"/>
        </w:rPr>
        <w:t>本</w:t>
      </w:r>
      <w:r w:rsidR="00D15453">
        <w:rPr>
          <w:rFonts w:hint="eastAsia"/>
        </w:rPr>
        <w:t>文件</w:t>
      </w:r>
      <w:r w:rsidRPr="0081749B">
        <w:rPr>
          <w:rFonts w:hAnsi="宋体" w:hint="eastAsia"/>
          <w:color w:val="000000"/>
        </w:rPr>
        <w:t>规定了摩托车和轻便摩托车</w:t>
      </w:r>
      <w:r>
        <w:rPr>
          <w:rFonts w:hAnsi="宋体" w:hint="eastAsia"/>
          <w:color w:val="000000"/>
        </w:rPr>
        <w:t>发动机主副轴总成及组成零件</w:t>
      </w:r>
      <w:r w:rsidRPr="0081749B">
        <w:rPr>
          <w:rFonts w:hAnsi="宋体" w:hint="eastAsia"/>
          <w:color w:val="000000"/>
        </w:rPr>
        <w:t>的</w:t>
      </w:r>
      <w:r>
        <w:rPr>
          <w:rFonts w:hAnsi="宋体" w:hint="eastAsia"/>
          <w:color w:val="000000"/>
        </w:rPr>
        <w:t>技术</w:t>
      </w:r>
      <w:r w:rsidRPr="0081749B">
        <w:rPr>
          <w:rFonts w:hAnsi="宋体" w:hint="eastAsia"/>
          <w:color w:val="000000"/>
        </w:rPr>
        <w:t>要求、</w:t>
      </w:r>
      <w:r w:rsidR="002E33BC">
        <w:rPr>
          <w:rFonts w:hAnsi="宋体" w:hint="eastAsia"/>
          <w:color w:val="000000"/>
        </w:rPr>
        <w:t>检验方法、</w:t>
      </w:r>
      <w:r w:rsidR="002E33BC" w:rsidRPr="0081749B">
        <w:rPr>
          <w:rFonts w:hAnsi="宋体" w:hint="eastAsia"/>
          <w:color w:val="000000"/>
        </w:rPr>
        <w:t>检验规则、</w:t>
      </w:r>
      <w:r w:rsidRPr="0081749B">
        <w:rPr>
          <w:rFonts w:hAnsi="宋体" w:hint="eastAsia"/>
          <w:color w:val="000000"/>
        </w:rPr>
        <w:t>试验方法、标志、包装、运输及贮存</w:t>
      </w:r>
      <w:r>
        <w:rPr>
          <w:rFonts w:hAnsi="宋体" w:hint="eastAsia"/>
          <w:color w:val="000000"/>
        </w:rPr>
        <w:t>。</w:t>
      </w:r>
    </w:p>
    <w:p w14:paraId="78297ECD" w14:textId="56F08428" w:rsidR="00500594" w:rsidRDefault="00500594" w:rsidP="008B0C9C">
      <w:pPr>
        <w:pStyle w:val="affff6"/>
        <w:ind w:firstLine="420"/>
      </w:pPr>
      <w:r>
        <w:rPr>
          <w:rFonts w:hint="eastAsia"/>
        </w:rPr>
        <w:t>本</w:t>
      </w:r>
      <w:r w:rsidR="00D15453">
        <w:rPr>
          <w:rFonts w:hint="eastAsia"/>
        </w:rPr>
        <w:t>文件</w:t>
      </w:r>
      <w:r w:rsidRPr="0081749B">
        <w:rPr>
          <w:rFonts w:hint="eastAsia"/>
          <w:color w:val="000000"/>
        </w:rPr>
        <w:t>适用于</w:t>
      </w:r>
      <w:r>
        <w:rPr>
          <w:rFonts w:hint="eastAsia"/>
          <w:color w:val="000000"/>
        </w:rPr>
        <w:t>档齿1.5≤</w:t>
      </w:r>
      <w:r w:rsidR="00BC41B9">
        <w:rPr>
          <w:rFonts w:hint="eastAsia"/>
          <w:color w:val="000000"/>
        </w:rPr>
        <w:t>m</w:t>
      </w:r>
      <w:r>
        <w:rPr>
          <w:rFonts w:hint="eastAsia"/>
          <w:color w:val="000000"/>
        </w:rPr>
        <w:t>≤3.0的</w:t>
      </w:r>
      <w:r w:rsidRPr="0081749B">
        <w:rPr>
          <w:rFonts w:hint="eastAsia"/>
          <w:color w:val="000000"/>
        </w:rPr>
        <w:t>摩托车和轻便摩托车发动机</w:t>
      </w:r>
      <w:r>
        <w:rPr>
          <w:rFonts w:hAnsi="宋体" w:hint="eastAsia"/>
          <w:color w:val="000000"/>
        </w:rPr>
        <w:t>多档位主副轴总成</w:t>
      </w:r>
      <w:r w:rsidR="00574004">
        <w:rPr>
          <w:rFonts w:hint="eastAsia"/>
          <w:color w:val="000000"/>
        </w:rPr>
        <w:t>（以下简称</w:t>
      </w:r>
      <w:r w:rsidR="00574004">
        <w:rPr>
          <w:rFonts w:hAnsi="宋体" w:hint="eastAsia"/>
          <w:color w:val="000000"/>
        </w:rPr>
        <w:t>主副轴总成</w:t>
      </w:r>
      <w:r w:rsidR="00574004">
        <w:rPr>
          <w:rFonts w:hint="eastAsia"/>
          <w:color w:val="000000"/>
        </w:rPr>
        <w:t>）</w:t>
      </w:r>
      <w:r>
        <w:rPr>
          <w:rFonts w:hAnsi="宋体" w:hint="eastAsia"/>
          <w:color w:val="000000"/>
        </w:rPr>
        <w:t>。</w:t>
      </w:r>
    </w:p>
    <w:p w14:paraId="2766EB7F" w14:textId="4FD114F2" w:rsidR="00E2552F" w:rsidRDefault="00500594" w:rsidP="00A77CCB">
      <w:pPr>
        <w:pStyle w:val="affc"/>
        <w:spacing w:before="240" w:after="240"/>
      </w:pPr>
      <w:bookmarkStart w:id="43" w:name="_Toc26718931"/>
      <w:bookmarkStart w:id="44" w:name="_Toc26986531"/>
      <w:bookmarkStart w:id="45" w:name="_Toc26986772"/>
      <w:bookmarkStart w:id="46" w:name="_Toc97192965"/>
      <w:bookmarkStart w:id="47" w:name="_Toc155980786"/>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4A396691BB974F7A9E5F36E67BAD12C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193B2CDA" w14:textId="6E1D774A" w:rsidR="00500594" w:rsidRPr="00AB242B" w:rsidRDefault="00B04749" w:rsidP="00AB242B">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E346577" w14:textId="0B6329B3" w:rsidR="00500594" w:rsidRPr="00500594" w:rsidRDefault="00500594" w:rsidP="00FE1003">
      <w:pPr>
        <w:pStyle w:val="affff6"/>
        <w:ind w:firstLine="420"/>
      </w:pPr>
      <w:r w:rsidRPr="00500594">
        <w:rPr>
          <w:rFonts w:hint="eastAsia"/>
        </w:rPr>
        <w:t>GB/T 197</w:t>
      </w:r>
      <w:r w:rsidR="00F24F24">
        <w:t xml:space="preserve"> </w:t>
      </w:r>
      <w:r w:rsidRPr="00500594">
        <w:rPr>
          <w:rFonts w:hint="eastAsia"/>
        </w:rPr>
        <w:t>普通螺纹  公差</w:t>
      </w:r>
    </w:p>
    <w:p w14:paraId="0B253789" w14:textId="76437F48" w:rsidR="00500594" w:rsidRPr="00500594" w:rsidRDefault="00500594" w:rsidP="00FE1003">
      <w:pPr>
        <w:pStyle w:val="affff6"/>
        <w:ind w:firstLine="420"/>
      </w:pPr>
      <w:r w:rsidRPr="00500594">
        <w:rPr>
          <w:rFonts w:hint="eastAsia"/>
        </w:rPr>
        <w:t xml:space="preserve">GB/T 230.1 金属材料 </w:t>
      </w:r>
      <w:r w:rsidR="00F24F24">
        <w:t xml:space="preserve"> </w:t>
      </w:r>
      <w:r w:rsidRPr="00500594">
        <w:rPr>
          <w:rFonts w:hint="eastAsia"/>
        </w:rPr>
        <w:t>洛氏硬度试验 第1部分：试验方法</w:t>
      </w:r>
    </w:p>
    <w:p w14:paraId="2DD04A2D" w14:textId="3C5FAF04" w:rsidR="00500594" w:rsidRDefault="00574004" w:rsidP="00FE1003">
      <w:pPr>
        <w:pStyle w:val="affff6"/>
        <w:ind w:firstLine="420"/>
      </w:pPr>
      <w:r>
        <w:rPr>
          <w:rFonts w:hint="eastAsia"/>
        </w:rPr>
        <w:t>GB/</w:t>
      </w:r>
      <w:r w:rsidR="00500594" w:rsidRPr="00500594">
        <w:rPr>
          <w:rFonts w:hint="eastAsia"/>
        </w:rPr>
        <w:t>T 231.1 金属材料  布氏硬度试验  第1部分：试验方法</w:t>
      </w:r>
    </w:p>
    <w:p w14:paraId="4D3B77B3" w14:textId="69FE654B" w:rsidR="00FE1003" w:rsidRDefault="00FE1003" w:rsidP="00FE1003">
      <w:pPr>
        <w:pStyle w:val="affff6"/>
        <w:ind w:firstLine="420"/>
      </w:pPr>
      <w:r w:rsidRPr="00500594">
        <w:rPr>
          <w:rFonts w:hint="eastAsia"/>
        </w:rPr>
        <w:t>GB/T 699 优质碳素结构钢</w:t>
      </w:r>
    </w:p>
    <w:p w14:paraId="1203A194" w14:textId="6C1E136D" w:rsidR="007264E7" w:rsidRDefault="00F54AF6" w:rsidP="00FE1003">
      <w:pPr>
        <w:pStyle w:val="affff6"/>
        <w:ind w:firstLine="420"/>
      </w:pPr>
      <w:r>
        <w:rPr>
          <w:rFonts w:hint="eastAsia"/>
        </w:rPr>
        <w:t xml:space="preserve">GB/T 894 </w:t>
      </w:r>
      <w:r w:rsidR="007264E7">
        <w:rPr>
          <w:rFonts w:hint="eastAsia"/>
        </w:rPr>
        <w:t>轴用弹性挡圈</w:t>
      </w:r>
    </w:p>
    <w:p w14:paraId="08522BFC" w14:textId="58DC36BB" w:rsidR="00FE1003" w:rsidRPr="00500594" w:rsidRDefault="00FE1003" w:rsidP="00FE1003">
      <w:pPr>
        <w:pStyle w:val="affff6"/>
        <w:ind w:firstLine="420"/>
      </w:pPr>
      <w:r w:rsidRPr="00500594">
        <w:rPr>
          <w:rFonts w:hint="eastAsia"/>
        </w:rPr>
        <w:t>GB/T 959.1 挡圈技术条件  弹性挡圈</w:t>
      </w:r>
    </w:p>
    <w:p w14:paraId="2ABA7E29" w14:textId="132C809F" w:rsidR="00500594" w:rsidRPr="00500594" w:rsidRDefault="00FE1003" w:rsidP="00022445">
      <w:pPr>
        <w:pStyle w:val="affff6"/>
        <w:ind w:firstLine="420"/>
      </w:pPr>
      <w:r w:rsidRPr="00500594">
        <w:rPr>
          <w:rFonts w:hint="eastAsia"/>
        </w:rPr>
        <w:t>GB/T 959.3 挡圈技术条件  切制挡圈</w:t>
      </w:r>
    </w:p>
    <w:p w14:paraId="4F86AE41" w14:textId="2D4F21B0" w:rsidR="00500594" w:rsidRPr="00500594" w:rsidRDefault="00500594" w:rsidP="00FE1003">
      <w:pPr>
        <w:pStyle w:val="affff6"/>
        <w:ind w:firstLine="420"/>
      </w:pPr>
      <w:r w:rsidRPr="00500594">
        <w:rPr>
          <w:rFonts w:hint="eastAsia"/>
        </w:rPr>
        <w:t>GB/T 1144</w:t>
      </w:r>
      <w:r w:rsidR="00F24F24">
        <w:t xml:space="preserve"> </w:t>
      </w:r>
      <w:r w:rsidRPr="00500594">
        <w:rPr>
          <w:rFonts w:hint="eastAsia"/>
        </w:rPr>
        <w:t>矩形花键尺寸、公差和检验</w:t>
      </w:r>
    </w:p>
    <w:p w14:paraId="7CD7D8C3" w14:textId="67D4482C" w:rsidR="00500594" w:rsidRDefault="00500594" w:rsidP="00500594">
      <w:pPr>
        <w:spacing w:line="240" w:lineRule="auto"/>
        <w:rPr>
          <w:rFonts w:ascii="宋体" w:hAnsi="宋体"/>
        </w:rPr>
      </w:pPr>
      <w:r w:rsidRPr="00500594">
        <w:rPr>
          <w:rFonts w:ascii="宋体" w:hAnsi="宋体" w:hint="eastAsia"/>
        </w:rPr>
        <w:t xml:space="preserve">   </w:t>
      </w:r>
      <w:r w:rsidR="00FE1003">
        <w:rPr>
          <w:rFonts w:ascii="宋体" w:hAnsi="宋体"/>
        </w:rPr>
        <w:t xml:space="preserve"> </w:t>
      </w:r>
      <w:r w:rsidR="00F54AF6">
        <w:rPr>
          <w:rFonts w:ascii="宋体" w:hAnsi="宋体" w:hint="eastAsia"/>
        </w:rPr>
        <w:t>GB/T 1184</w:t>
      </w:r>
      <w:r w:rsidR="00F24F24">
        <w:rPr>
          <w:rFonts w:ascii="宋体" w:hAnsi="宋体"/>
        </w:rPr>
        <w:t xml:space="preserve"> </w:t>
      </w:r>
      <w:r w:rsidRPr="00500594">
        <w:rPr>
          <w:rFonts w:ascii="宋体" w:hAnsi="宋体" w:hint="eastAsia"/>
        </w:rPr>
        <w:t xml:space="preserve">形状和位置公差 </w:t>
      </w:r>
      <w:r w:rsidR="005F3348">
        <w:rPr>
          <w:rFonts w:ascii="宋体" w:hAnsi="宋体"/>
        </w:rPr>
        <w:t xml:space="preserve"> </w:t>
      </w:r>
      <w:r w:rsidRPr="00500594">
        <w:rPr>
          <w:rFonts w:ascii="宋体" w:hAnsi="宋体" w:hint="eastAsia"/>
        </w:rPr>
        <w:t>未注公差值</w:t>
      </w:r>
    </w:p>
    <w:p w14:paraId="468205E6" w14:textId="55E19F5E" w:rsidR="00FE1003" w:rsidRPr="00500594" w:rsidRDefault="00FE1003" w:rsidP="00FE1003">
      <w:pPr>
        <w:pStyle w:val="affff6"/>
        <w:ind w:firstLine="420"/>
      </w:pPr>
      <w:r w:rsidRPr="00500594">
        <w:rPr>
          <w:rFonts w:hint="eastAsia"/>
        </w:rPr>
        <w:t>GB/T 1222 弹簧钢</w:t>
      </w:r>
    </w:p>
    <w:p w14:paraId="58E24845" w14:textId="4BABBBC1" w:rsidR="00DC5F7B" w:rsidRDefault="00500594" w:rsidP="00500594">
      <w:pPr>
        <w:spacing w:line="240" w:lineRule="auto"/>
        <w:rPr>
          <w:rFonts w:ascii="宋体" w:hAnsi="宋体"/>
        </w:rPr>
      </w:pPr>
      <w:r w:rsidRPr="00500594">
        <w:rPr>
          <w:rFonts w:ascii="宋体" w:hAnsi="宋体" w:hint="eastAsia"/>
        </w:rPr>
        <w:t xml:space="preserve">   </w:t>
      </w:r>
      <w:r w:rsidR="00FE1003">
        <w:rPr>
          <w:rFonts w:ascii="宋体" w:hAnsi="宋体"/>
        </w:rPr>
        <w:t xml:space="preserve"> </w:t>
      </w:r>
      <w:r w:rsidRPr="00500594">
        <w:rPr>
          <w:rFonts w:ascii="宋体" w:hAnsi="宋体" w:hint="eastAsia"/>
        </w:rPr>
        <w:t>GB/T 180</w:t>
      </w:r>
      <w:r w:rsidR="005F3348">
        <w:rPr>
          <w:rFonts w:ascii="宋体" w:hAnsi="宋体"/>
        </w:rPr>
        <w:t>4</w:t>
      </w:r>
      <w:r w:rsidR="005F3348">
        <w:rPr>
          <w:rFonts w:ascii="宋体" w:hAnsi="宋体" w:hint="eastAsia"/>
        </w:rPr>
        <w:t xml:space="preserve"> 一般公差 </w:t>
      </w:r>
      <w:r w:rsidR="005F3348">
        <w:rPr>
          <w:rFonts w:ascii="宋体" w:hAnsi="宋体"/>
        </w:rPr>
        <w:t xml:space="preserve"> </w:t>
      </w:r>
      <w:r w:rsidR="005F3348">
        <w:rPr>
          <w:rFonts w:ascii="宋体" w:hAnsi="宋体" w:hint="eastAsia"/>
        </w:rPr>
        <w:t>未注公差的线性和角度尺寸的公差</w:t>
      </w:r>
    </w:p>
    <w:p w14:paraId="5907AA07" w14:textId="64BA43B9" w:rsidR="00DC5F7B" w:rsidRDefault="00DC5F7B" w:rsidP="00500594">
      <w:pPr>
        <w:spacing w:line="240" w:lineRule="auto"/>
        <w:rPr>
          <w:rFonts w:ascii="宋体" w:hAnsi="宋体"/>
        </w:rPr>
      </w:pPr>
      <w:r>
        <w:rPr>
          <w:rFonts w:ascii="宋体" w:hAnsi="宋体" w:hint="eastAsia"/>
        </w:rPr>
        <w:t xml:space="preserve"> </w:t>
      </w:r>
      <w:r>
        <w:rPr>
          <w:rFonts w:ascii="宋体" w:hAnsi="宋体"/>
        </w:rPr>
        <w:t xml:space="preserve">   GB/T 2828</w:t>
      </w:r>
      <w:r w:rsidR="005F3348">
        <w:rPr>
          <w:rFonts w:ascii="宋体" w:hAnsi="宋体" w:hint="eastAsia"/>
        </w:rPr>
        <w:t>.</w:t>
      </w:r>
      <w:r w:rsidR="00F54AF6">
        <w:rPr>
          <w:rFonts w:ascii="宋体" w:hAnsi="宋体"/>
        </w:rPr>
        <w:t>1</w:t>
      </w:r>
      <w:r w:rsidR="005F3348">
        <w:rPr>
          <w:rFonts w:ascii="宋体" w:hAnsi="宋体"/>
        </w:rPr>
        <w:t xml:space="preserve"> </w:t>
      </w:r>
      <w:r w:rsidR="005F3348">
        <w:rPr>
          <w:rFonts w:ascii="宋体" w:hAnsi="宋体" w:hint="eastAsia"/>
        </w:rPr>
        <w:t xml:space="preserve">计数抽样检验程序 </w:t>
      </w:r>
      <w:r w:rsidR="005F3348">
        <w:rPr>
          <w:rFonts w:ascii="宋体" w:hAnsi="宋体"/>
        </w:rPr>
        <w:t xml:space="preserve"> </w:t>
      </w:r>
      <w:r w:rsidR="005F3348">
        <w:rPr>
          <w:rFonts w:ascii="宋体" w:hAnsi="宋体" w:hint="eastAsia"/>
        </w:rPr>
        <w:t>第1部分：按接收质限（A</w:t>
      </w:r>
      <w:r w:rsidR="005F3348">
        <w:rPr>
          <w:rFonts w:ascii="宋体" w:hAnsi="宋体"/>
        </w:rPr>
        <w:t>QL</w:t>
      </w:r>
      <w:r w:rsidR="005F3348">
        <w:rPr>
          <w:rFonts w:ascii="宋体" w:hAnsi="宋体" w:hint="eastAsia"/>
        </w:rPr>
        <w:t>）检索的逐批检验抽样计划</w:t>
      </w:r>
    </w:p>
    <w:p w14:paraId="7A642236" w14:textId="58C50A44" w:rsidR="00FE1003" w:rsidRPr="00500594" w:rsidRDefault="00FE1003" w:rsidP="00FE1003">
      <w:pPr>
        <w:pStyle w:val="affff6"/>
        <w:ind w:firstLine="420"/>
      </w:pPr>
      <w:r w:rsidRPr="00500594">
        <w:t>GB/T 3077</w:t>
      </w:r>
      <w:r>
        <w:t xml:space="preserve"> </w:t>
      </w:r>
      <w:r w:rsidRPr="00500594">
        <w:t>合金结构钢</w:t>
      </w:r>
    </w:p>
    <w:p w14:paraId="4707F684" w14:textId="1A27A86C" w:rsidR="00500594" w:rsidRDefault="00500594" w:rsidP="00FE1003">
      <w:pPr>
        <w:pStyle w:val="affff6"/>
        <w:ind w:firstLine="420"/>
      </w:pPr>
      <w:r w:rsidRPr="00500594">
        <w:rPr>
          <w:rFonts w:hint="eastAsia"/>
        </w:rPr>
        <w:t>GB/T 3478.1 圆柱直齿渐开线花键 第1部分：总论</w:t>
      </w:r>
    </w:p>
    <w:p w14:paraId="08EB3E75" w14:textId="7E750947" w:rsidR="003B164C" w:rsidRDefault="003B164C" w:rsidP="00FE1003">
      <w:pPr>
        <w:pStyle w:val="affff6"/>
        <w:ind w:firstLine="420"/>
      </w:pPr>
      <w:r>
        <w:rPr>
          <w:rFonts w:hint="eastAsia"/>
        </w:rPr>
        <w:t>GB/</w:t>
      </w:r>
      <w:r w:rsidRPr="003B164C">
        <w:rPr>
          <w:rFonts w:hint="eastAsia"/>
        </w:rPr>
        <w:t>T 4340.1</w:t>
      </w:r>
      <w:r>
        <w:rPr>
          <w:rFonts w:hint="eastAsia"/>
        </w:rPr>
        <w:t xml:space="preserve"> </w:t>
      </w:r>
      <w:r w:rsidRPr="003B164C">
        <w:rPr>
          <w:rFonts w:hint="eastAsia"/>
        </w:rPr>
        <w:t>金属材料 维氏硬度试验 第1部分：试验方法</w:t>
      </w:r>
    </w:p>
    <w:p w14:paraId="3DA218B7" w14:textId="6AF1E506" w:rsidR="00FE1003" w:rsidRPr="00500594" w:rsidRDefault="00FE1003" w:rsidP="00F24F24">
      <w:pPr>
        <w:pStyle w:val="affff6"/>
        <w:ind w:firstLine="420"/>
      </w:pPr>
      <w:r w:rsidRPr="00500594">
        <w:rPr>
          <w:rFonts w:hint="eastAsia"/>
        </w:rPr>
        <w:t>GB/T 6403.5 砂轮越程槽</w:t>
      </w:r>
    </w:p>
    <w:p w14:paraId="70F57761" w14:textId="5CEBF729" w:rsidR="007512B6" w:rsidRDefault="00500594" w:rsidP="003B164C">
      <w:pPr>
        <w:pStyle w:val="affff6"/>
        <w:ind w:firstLine="420"/>
      </w:pPr>
      <w:r w:rsidRPr="00500594">
        <w:rPr>
          <w:rFonts w:hint="eastAsia"/>
        </w:rPr>
        <w:t>GB/T 9450</w:t>
      </w:r>
      <w:r w:rsidR="002619E5">
        <w:t xml:space="preserve"> </w:t>
      </w:r>
      <w:r w:rsidRPr="00500594">
        <w:rPr>
          <w:rFonts w:hint="eastAsia"/>
        </w:rPr>
        <w:t>钢件渗碳淬火硬化层深度的测定和校核</w:t>
      </w:r>
    </w:p>
    <w:p w14:paraId="70A1C298" w14:textId="74C93A2B" w:rsidR="00FE1003" w:rsidRPr="00500594" w:rsidRDefault="00FE1003" w:rsidP="00FE1003">
      <w:pPr>
        <w:spacing w:line="240" w:lineRule="auto"/>
        <w:ind w:firstLineChars="200" w:firstLine="420"/>
        <w:rPr>
          <w:rFonts w:ascii="宋体" w:hAnsi="宋体"/>
        </w:rPr>
      </w:pPr>
      <w:r w:rsidRPr="00500594">
        <w:rPr>
          <w:rFonts w:ascii="宋体" w:hAnsi="宋体" w:hint="eastAsia"/>
        </w:rPr>
        <w:t>GB/T 10095.</w:t>
      </w:r>
      <w:r w:rsidR="00182A88">
        <w:rPr>
          <w:rFonts w:ascii="宋体" w:hAnsi="宋体"/>
        </w:rPr>
        <w:t xml:space="preserve">1 </w:t>
      </w:r>
      <w:r w:rsidRPr="00500594">
        <w:rPr>
          <w:rFonts w:ascii="宋体" w:hAnsi="宋体" w:hint="eastAsia"/>
        </w:rPr>
        <w:t>圆柱齿轮 精度制 第1部分：轮齿同侧齿面偏差的定义和允许值</w:t>
      </w:r>
    </w:p>
    <w:p w14:paraId="756C3C28" w14:textId="42056F80" w:rsidR="00FE1003" w:rsidRPr="00F24F24" w:rsidRDefault="00FE1003" w:rsidP="00F24F24">
      <w:pPr>
        <w:pStyle w:val="affff6"/>
        <w:ind w:firstLine="420"/>
      </w:pPr>
      <w:r w:rsidRPr="00500594">
        <w:rPr>
          <w:rFonts w:hint="eastAsia"/>
        </w:rPr>
        <w:t>GB/T 10095.2 圆柱齿轮 精度制 第2部分：径向综合偏差与径向跳动的定义和允许值</w:t>
      </w:r>
    </w:p>
    <w:p w14:paraId="191B3102" w14:textId="0D4E31E8" w:rsidR="00FE1003" w:rsidRPr="00FE1003" w:rsidRDefault="00FE1003" w:rsidP="00F24F24">
      <w:pPr>
        <w:pStyle w:val="affff6"/>
        <w:ind w:firstLine="420"/>
      </w:pPr>
      <w:r w:rsidRPr="00500594">
        <w:rPr>
          <w:rFonts w:hint="eastAsia"/>
        </w:rPr>
        <w:t>GB/T 11354</w:t>
      </w:r>
      <w:r w:rsidR="00973400">
        <w:rPr>
          <w:rFonts w:hint="eastAsia"/>
        </w:rPr>
        <w:t>-200</w:t>
      </w:r>
      <w:r w:rsidR="00C348D6">
        <w:rPr>
          <w:rFonts w:hint="eastAsia"/>
        </w:rPr>
        <w:t>5</w:t>
      </w:r>
      <w:r w:rsidRPr="00500594">
        <w:rPr>
          <w:rFonts w:hint="eastAsia"/>
        </w:rPr>
        <w:t xml:space="preserve"> 钢铁零件渗氮层深度测定和金相组织检验</w:t>
      </w:r>
    </w:p>
    <w:p w14:paraId="7FD508E1" w14:textId="617599C2" w:rsidR="00500594" w:rsidRDefault="00500594" w:rsidP="00F24F24">
      <w:pPr>
        <w:pStyle w:val="affff6"/>
        <w:ind w:firstLine="420"/>
      </w:pPr>
      <w:r w:rsidRPr="00500594">
        <w:rPr>
          <w:rFonts w:hint="eastAsia"/>
        </w:rPr>
        <w:t>GB/T 13320</w:t>
      </w:r>
      <w:r w:rsidR="00973400">
        <w:rPr>
          <w:rFonts w:hint="eastAsia"/>
        </w:rPr>
        <w:t>-2007</w:t>
      </w:r>
      <w:r w:rsidR="00F24F24">
        <w:t xml:space="preserve"> </w:t>
      </w:r>
      <w:r w:rsidRPr="00500594">
        <w:rPr>
          <w:rFonts w:hint="eastAsia"/>
        </w:rPr>
        <w:t>钢质模锻件金相评级图及评定方法</w:t>
      </w:r>
    </w:p>
    <w:p w14:paraId="5BFB032C" w14:textId="1E45A1AB" w:rsidR="00DC5F7B" w:rsidRDefault="00DC5F7B" w:rsidP="00F24F24">
      <w:pPr>
        <w:pStyle w:val="affff6"/>
        <w:ind w:firstLine="420"/>
      </w:pPr>
      <w:r>
        <w:rPr>
          <w:rFonts w:hint="eastAsia"/>
        </w:rPr>
        <w:t>G</w:t>
      </w:r>
      <w:r>
        <w:t>B/T 15822</w:t>
      </w:r>
      <w:r w:rsidR="005F3348">
        <w:rPr>
          <w:rFonts w:hint="eastAsia"/>
        </w:rPr>
        <w:t>.</w:t>
      </w:r>
      <w:r w:rsidR="00F54AF6">
        <w:t xml:space="preserve">1 </w:t>
      </w:r>
      <w:r w:rsidR="005F3348">
        <w:rPr>
          <w:rFonts w:hint="eastAsia"/>
        </w:rPr>
        <w:t xml:space="preserve">无损检测 </w:t>
      </w:r>
      <w:r w:rsidR="005F3348">
        <w:t xml:space="preserve"> </w:t>
      </w:r>
      <w:r w:rsidR="005F3348">
        <w:rPr>
          <w:rFonts w:hint="eastAsia"/>
        </w:rPr>
        <w:t>磁粉检测</w:t>
      </w:r>
      <w:r>
        <w:t xml:space="preserve"> </w:t>
      </w:r>
      <w:r w:rsidR="005F3348">
        <w:t xml:space="preserve"> </w:t>
      </w:r>
      <w:r w:rsidR="005F3348">
        <w:rPr>
          <w:rFonts w:hint="eastAsia"/>
        </w:rPr>
        <w:t>第1部分：总则</w:t>
      </w:r>
    </w:p>
    <w:p w14:paraId="573559F7" w14:textId="7057D8E9" w:rsidR="00500594" w:rsidRPr="00500594" w:rsidRDefault="00500594" w:rsidP="00022445">
      <w:pPr>
        <w:pStyle w:val="affff6"/>
        <w:ind w:firstLine="420"/>
      </w:pPr>
      <w:r w:rsidRPr="00500594">
        <w:rPr>
          <w:rFonts w:hint="eastAsia"/>
        </w:rPr>
        <w:t>GB</w:t>
      </w:r>
      <w:r w:rsidR="00F24F24">
        <w:t>/</w:t>
      </w:r>
      <w:r w:rsidRPr="00500594">
        <w:rPr>
          <w:rFonts w:hint="eastAsia"/>
        </w:rPr>
        <w:t>T 25744</w:t>
      </w:r>
      <w:r w:rsidR="00F24F24">
        <w:t xml:space="preserve"> </w:t>
      </w:r>
      <w:r w:rsidRPr="00500594">
        <w:rPr>
          <w:rFonts w:hint="eastAsia"/>
        </w:rPr>
        <w:t>钢件渗碳淬火回火金相检验</w:t>
      </w:r>
    </w:p>
    <w:p w14:paraId="34C93F02" w14:textId="4F7733F1" w:rsidR="00500594" w:rsidRDefault="00F54AF6" w:rsidP="00F24F24">
      <w:pPr>
        <w:pStyle w:val="affff6"/>
        <w:ind w:firstLine="420"/>
      </w:pPr>
      <w:r>
        <w:rPr>
          <w:rFonts w:hint="eastAsia"/>
        </w:rPr>
        <w:t>QC/T 683</w:t>
      </w:r>
      <w:r w:rsidR="00500594" w:rsidRPr="00500594">
        <w:rPr>
          <w:rFonts w:hint="eastAsia"/>
        </w:rPr>
        <w:t xml:space="preserve"> 摩托车和轻便摩托车发动机清洁度限值及测量方法</w:t>
      </w:r>
    </w:p>
    <w:p w14:paraId="0ECE2094" w14:textId="2263E4E1" w:rsidR="00CB34D3" w:rsidRPr="00CB34D3" w:rsidRDefault="00F54AF6" w:rsidP="00CB34D3">
      <w:pPr>
        <w:pStyle w:val="affff6"/>
        <w:ind w:firstLine="420"/>
      </w:pPr>
      <w:r>
        <w:rPr>
          <w:rFonts w:hint="eastAsia"/>
        </w:rPr>
        <w:t>JIS B 1603</w:t>
      </w:r>
      <w:r w:rsidR="00CB34D3">
        <w:t xml:space="preserve"> </w:t>
      </w:r>
      <w:r w:rsidR="007833BD">
        <w:rPr>
          <w:rFonts w:hint="eastAsia"/>
        </w:rPr>
        <w:t>圆柱直齿</w:t>
      </w:r>
      <w:r w:rsidR="00CB34D3" w:rsidRPr="00500594">
        <w:rPr>
          <w:rFonts w:hint="eastAsia"/>
        </w:rPr>
        <w:t>渐开线花键</w:t>
      </w:r>
      <w:r w:rsidR="007833BD">
        <w:rPr>
          <w:rFonts w:hint="eastAsia"/>
        </w:rPr>
        <w:t xml:space="preserve">  齿面配合  </w:t>
      </w:r>
      <w:r w:rsidR="00CB34D3" w:rsidRPr="00500594">
        <w:rPr>
          <w:rFonts w:hint="eastAsia"/>
        </w:rPr>
        <w:t>概要、尺寸和检验</w:t>
      </w:r>
    </w:p>
    <w:p w14:paraId="32453821" w14:textId="77777777" w:rsidR="00B265BC" w:rsidRPr="00E030F9" w:rsidRDefault="00FD59EB" w:rsidP="00FD59EB">
      <w:pPr>
        <w:pStyle w:val="affc"/>
        <w:spacing w:before="240" w:after="240"/>
      </w:pPr>
      <w:bookmarkStart w:id="48" w:name="_Toc97192966"/>
      <w:bookmarkStart w:id="49" w:name="_Toc155980787"/>
      <w:r>
        <w:rPr>
          <w:rFonts w:hint="eastAsia"/>
          <w:szCs w:val="21"/>
        </w:rPr>
        <w:t>术语和定义</w:t>
      </w:r>
      <w:bookmarkEnd w:id="48"/>
      <w:bookmarkEnd w:id="49"/>
    </w:p>
    <w:bookmarkStart w:id="50" w:name="_Toc26986532" w:displacedByCustomXml="next"/>
    <w:bookmarkEnd w:id="50" w:displacedByCustomXml="next"/>
    <w:sdt>
      <w:sdtPr>
        <w:id w:val="-1909835108"/>
        <w:placeholder>
          <w:docPart w:val="466A4638896F4C2BBD293E1FE0FEC56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24871FEF" w14:textId="7925E609" w:rsidR="003C010C" w:rsidRDefault="00B04749" w:rsidP="00544395">
          <w:pPr>
            <w:pStyle w:val="affff6"/>
            <w:ind w:firstLine="420"/>
          </w:pPr>
          <w:r>
            <w:rPr>
              <w:rFonts w:hint="eastAsia"/>
            </w:rPr>
            <w:t>下列术语和定义适用于本文件。</w:t>
          </w:r>
        </w:p>
      </w:sdtContent>
    </w:sdt>
    <w:p w14:paraId="4096474C" w14:textId="606544A1" w:rsidR="0079644A" w:rsidRPr="005B297A" w:rsidRDefault="008E3DEC" w:rsidP="00CD098E">
      <w:pPr>
        <w:pStyle w:val="affffffffffe"/>
        <w:ind w:left="420" w:hangingChars="200" w:hanging="420"/>
        <w:rPr>
          <w:rFonts w:ascii="黑体" w:eastAsia="黑体" w:hAnsi="黑体"/>
        </w:rPr>
      </w:pPr>
      <w:r w:rsidRPr="00CD098E">
        <w:rPr>
          <w:rFonts w:ascii="黑体" w:eastAsia="黑体" w:hAnsi="黑体"/>
        </w:rPr>
        <w:br/>
      </w:r>
      <w:r w:rsidRPr="005B297A">
        <w:rPr>
          <w:rFonts w:ascii="黑体" w:eastAsia="黑体" w:hAnsi="黑体" w:hint="eastAsia"/>
        </w:rPr>
        <w:t>主轴</w:t>
      </w:r>
      <w:r w:rsidR="005B297A" w:rsidRPr="005B297A">
        <w:rPr>
          <w:rFonts w:ascii="黑体" w:eastAsia="黑体" w:hAnsi="黑体" w:hint="eastAsia"/>
        </w:rPr>
        <w:t xml:space="preserve">  </w:t>
      </w:r>
      <w:r w:rsidR="00086379" w:rsidRPr="005B297A">
        <w:rPr>
          <w:rFonts w:ascii="黑体" w:eastAsia="黑体" w:hAnsi="黑体" w:hint="eastAsia"/>
        </w:rPr>
        <w:t>main shaft</w:t>
      </w:r>
    </w:p>
    <w:p w14:paraId="6C00BD6B" w14:textId="25404801" w:rsidR="008E3DEC" w:rsidRPr="008E3DEC" w:rsidRDefault="008E3DEC" w:rsidP="0079644A">
      <w:pPr>
        <w:pStyle w:val="affffffffffe"/>
        <w:numPr>
          <w:ilvl w:val="0"/>
          <w:numId w:val="0"/>
        </w:numPr>
        <w:ind w:left="420"/>
        <w:rPr>
          <w:rFonts w:ascii="黑体" w:eastAsia="黑体" w:hAnsi="黑体"/>
        </w:rPr>
      </w:pPr>
      <w:r>
        <w:rPr>
          <w:rFonts w:hint="eastAsia"/>
        </w:rPr>
        <w:t>接收曲轴</w:t>
      </w:r>
      <w:r w:rsidR="002C4926">
        <w:rPr>
          <w:rFonts w:hint="eastAsia"/>
        </w:rPr>
        <w:t>输出</w:t>
      </w:r>
      <w:r>
        <w:rPr>
          <w:rFonts w:hint="eastAsia"/>
        </w:rPr>
        <w:t>的动力</w:t>
      </w:r>
      <w:r w:rsidR="002C4926">
        <w:rPr>
          <w:rFonts w:hint="eastAsia"/>
        </w:rPr>
        <w:t>，</w:t>
      </w:r>
      <w:r>
        <w:rPr>
          <w:rFonts w:hint="eastAsia"/>
        </w:rPr>
        <w:t>并将动力传递</w:t>
      </w:r>
      <w:r w:rsidR="002C4926">
        <w:rPr>
          <w:rFonts w:hint="eastAsia"/>
        </w:rPr>
        <w:t>到副轴</w:t>
      </w:r>
      <w:r>
        <w:rPr>
          <w:rFonts w:hint="eastAsia"/>
        </w:rPr>
        <w:t>的花键轴</w:t>
      </w:r>
      <w:r w:rsidR="00134F10">
        <w:rPr>
          <w:rFonts w:hint="eastAsia"/>
        </w:rPr>
        <w:t>（见图1</w:t>
      </w:r>
      <w:r w:rsidR="00645E1E">
        <w:rPr>
          <w:rFonts w:hint="eastAsia"/>
        </w:rPr>
        <w:t>—</w:t>
      </w:r>
      <w:r w:rsidR="00645E1E" w:rsidRPr="00645E1E">
        <w:rPr>
          <w:rFonts w:hint="eastAsia"/>
        </w:rPr>
        <w:t>①</w:t>
      </w:r>
      <w:r w:rsidR="00134F10">
        <w:rPr>
          <w:rFonts w:hint="eastAsia"/>
        </w:rPr>
        <w:t>）</w:t>
      </w:r>
    </w:p>
    <w:p w14:paraId="66C334DC" w14:textId="5A8DAEF5" w:rsidR="0079644A" w:rsidRPr="005B297A" w:rsidRDefault="008E3DEC" w:rsidP="008E3DEC">
      <w:pPr>
        <w:pStyle w:val="affffffffffe"/>
        <w:ind w:left="420" w:hangingChars="200" w:hanging="420"/>
        <w:rPr>
          <w:rFonts w:ascii="黑体" w:eastAsia="黑体" w:hAnsi="黑体"/>
        </w:rPr>
      </w:pPr>
      <w:r w:rsidRPr="008E3DEC">
        <w:rPr>
          <w:rFonts w:ascii="黑体" w:eastAsia="黑体" w:hAnsi="黑体"/>
        </w:rPr>
        <w:br/>
      </w:r>
      <w:r w:rsidRPr="005B297A">
        <w:rPr>
          <w:rFonts w:ascii="黑体" w:eastAsia="黑体" w:hAnsi="黑体" w:hint="eastAsia"/>
        </w:rPr>
        <w:t>副轴</w:t>
      </w:r>
      <w:r w:rsidR="005B297A" w:rsidRPr="005B297A">
        <w:rPr>
          <w:rFonts w:ascii="黑体" w:eastAsia="黑体" w:hAnsi="黑体" w:hint="eastAsia"/>
        </w:rPr>
        <w:t xml:space="preserve">  </w:t>
      </w:r>
      <w:r w:rsidR="00086379" w:rsidRPr="005B297A">
        <w:rPr>
          <w:rFonts w:ascii="黑体" w:eastAsia="黑体" w:hAnsi="黑体" w:hint="eastAsia"/>
        </w:rPr>
        <w:t>counter shaft</w:t>
      </w:r>
    </w:p>
    <w:p w14:paraId="36E15167" w14:textId="41FDFA7A" w:rsidR="008E3DEC" w:rsidRPr="008E3DEC" w:rsidRDefault="008E3DEC" w:rsidP="0079644A">
      <w:pPr>
        <w:pStyle w:val="affffffffffe"/>
        <w:numPr>
          <w:ilvl w:val="0"/>
          <w:numId w:val="0"/>
        </w:numPr>
        <w:ind w:left="420"/>
        <w:rPr>
          <w:rFonts w:ascii="黑体" w:eastAsia="黑体" w:hAnsi="黑体"/>
        </w:rPr>
      </w:pPr>
      <w:r>
        <w:rPr>
          <w:rFonts w:hAnsi="宋体" w:hint="eastAsia"/>
        </w:rPr>
        <w:lastRenderedPageBreak/>
        <w:t>接收主轴</w:t>
      </w:r>
      <w:r w:rsidR="002C4926">
        <w:rPr>
          <w:rFonts w:hAnsi="宋体" w:hint="eastAsia"/>
        </w:rPr>
        <w:t>输出</w:t>
      </w:r>
      <w:r>
        <w:rPr>
          <w:rFonts w:hAnsi="宋体" w:hint="eastAsia"/>
        </w:rPr>
        <w:t>的动力</w:t>
      </w:r>
      <w:r w:rsidR="002C4926">
        <w:rPr>
          <w:rFonts w:hAnsi="宋体" w:hint="eastAsia"/>
        </w:rPr>
        <w:t>，</w:t>
      </w:r>
      <w:r>
        <w:rPr>
          <w:rFonts w:hAnsi="宋体" w:hint="eastAsia"/>
        </w:rPr>
        <w:t>并将动力传递</w:t>
      </w:r>
      <w:r w:rsidR="002C4926">
        <w:rPr>
          <w:rFonts w:hAnsi="宋体" w:hint="eastAsia"/>
        </w:rPr>
        <w:t>到后轮</w:t>
      </w:r>
      <w:r>
        <w:rPr>
          <w:rFonts w:hAnsi="宋体" w:hint="eastAsia"/>
        </w:rPr>
        <w:t>的花键轴</w:t>
      </w:r>
      <w:r w:rsidR="00645E1E">
        <w:rPr>
          <w:rFonts w:hint="eastAsia"/>
        </w:rPr>
        <w:t>（见图1—</w:t>
      </w:r>
      <w:r w:rsidR="00645E1E" w:rsidRPr="00645E1E">
        <w:rPr>
          <w:rFonts w:hint="eastAsia"/>
        </w:rPr>
        <w:t>②</w:t>
      </w:r>
      <w:r w:rsidR="00645E1E">
        <w:rPr>
          <w:rFonts w:hint="eastAsia"/>
        </w:rPr>
        <w:t>）</w:t>
      </w:r>
    </w:p>
    <w:p w14:paraId="49091084" w14:textId="0D122B17" w:rsidR="008E3DEC" w:rsidRPr="005B297A" w:rsidRDefault="008E3DEC" w:rsidP="008E3DEC">
      <w:pPr>
        <w:pStyle w:val="affffffffffe"/>
        <w:ind w:left="420" w:hangingChars="200" w:hanging="420"/>
        <w:rPr>
          <w:rFonts w:ascii="黑体" w:eastAsia="黑体" w:hAnsi="黑体" w:cs="宋体"/>
        </w:rPr>
      </w:pPr>
      <w:r w:rsidRPr="008E3DEC">
        <w:rPr>
          <w:rFonts w:ascii="黑体" w:eastAsia="黑体" w:hAnsi="黑体"/>
        </w:rPr>
        <w:br/>
      </w:r>
      <w:r w:rsidR="0079644A" w:rsidRPr="005B297A">
        <w:rPr>
          <w:rFonts w:ascii="黑体" w:eastAsia="黑体" w:hAnsi="黑体" w:cs="宋体" w:hint="eastAsia"/>
        </w:rPr>
        <w:t>圆孔档齿</w:t>
      </w:r>
      <w:r w:rsidR="005B297A" w:rsidRPr="005B297A">
        <w:rPr>
          <w:rFonts w:ascii="黑体" w:eastAsia="黑体" w:hAnsi="黑体" w:cs="宋体" w:hint="eastAsia"/>
        </w:rPr>
        <w:t xml:space="preserve">  </w:t>
      </w:r>
      <w:r w:rsidR="005B297A" w:rsidRPr="005B297A">
        <w:rPr>
          <w:rFonts w:ascii="黑体" w:eastAsia="黑体" w:hAnsi="黑体" w:hint="eastAsia"/>
        </w:rPr>
        <w:t>r</w:t>
      </w:r>
      <w:r w:rsidR="00086379" w:rsidRPr="005B297A">
        <w:rPr>
          <w:rFonts w:ascii="黑体" w:eastAsia="黑体" w:hAnsi="黑体" w:hint="eastAsia"/>
        </w:rPr>
        <w:t>ound hole gears</w:t>
      </w:r>
    </w:p>
    <w:p w14:paraId="253B127C" w14:textId="66B0597C" w:rsidR="0079644A" w:rsidRDefault="0079644A" w:rsidP="0079644A">
      <w:pPr>
        <w:pStyle w:val="affff6"/>
        <w:ind w:firstLine="420"/>
        <w:rPr>
          <w:rFonts w:hAnsi="宋体" w:cs="宋体"/>
        </w:rPr>
      </w:pPr>
      <w:r>
        <w:rPr>
          <w:rFonts w:hAnsi="宋体" w:cs="宋体" w:hint="eastAsia"/>
        </w:rPr>
        <w:t>装配在主</w:t>
      </w:r>
      <w:r w:rsidR="00574004">
        <w:rPr>
          <w:rFonts w:hAnsi="宋体" w:cs="宋体" w:hint="eastAsia"/>
        </w:rPr>
        <w:t>轴及</w:t>
      </w:r>
      <w:r>
        <w:rPr>
          <w:rFonts w:hAnsi="宋体" w:cs="宋体" w:hint="eastAsia"/>
        </w:rPr>
        <w:t>副轴上，内孔为光滑圆</w:t>
      </w:r>
      <w:r w:rsidR="00134F10">
        <w:rPr>
          <w:rFonts w:hAnsi="宋体" w:cs="宋体" w:hint="eastAsia"/>
        </w:rPr>
        <w:t>柱形式</w:t>
      </w:r>
      <w:r>
        <w:rPr>
          <w:rFonts w:hAnsi="宋体" w:cs="宋体" w:hint="eastAsia"/>
        </w:rPr>
        <w:t>，</w:t>
      </w:r>
      <w:r w:rsidR="00DF199C">
        <w:rPr>
          <w:rFonts w:hAnsi="宋体" w:cs="宋体" w:hint="eastAsia"/>
        </w:rPr>
        <w:t>轴向</w:t>
      </w:r>
      <w:r>
        <w:rPr>
          <w:rFonts w:hAnsi="宋体" w:cs="宋体" w:hint="eastAsia"/>
        </w:rPr>
        <w:t>位置固定，空档时可空转的齿轮</w:t>
      </w:r>
      <w:r w:rsidR="00645E1E">
        <w:rPr>
          <w:rFonts w:hint="eastAsia"/>
        </w:rPr>
        <w:t>（见图1—</w:t>
      </w:r>
      <w:r w:rsidR="00645E1E" w:rsidRPr="00645E1E">
        <w:rPr>
          <w:rFonts w:hint="eastAsia"/>
        </w:rPr>
        <w:t>③</w:t>
      </w:r>
      <w:r w:rsidR="00645E1E">
        <w:rPr>
          <w:rFonts w:hint="eastAsia"/>
        </w:rPr>
        <w:t>）</w:t>
      </w:r>
    </w:p>
    <w:p w14:paraId="2EA35A75" w14:textId="6D6A2F2E" w:rsidR="0079644A" w:rsidRPr="0079644A" w:rsidRDefault="0079644A" w:rsidP="0079644A">
      <w:pPr>
        <w:pStyle w:val="affffffffffe"/>
        <w:ind w:left="420" w:hangingChars="200" w:hanging="420"/>
        <w:rPr>
          <w:rFonts w:ascii="黑体" w:eastAsia="黑体" w:hAnsi="黑体"/>
        </w:rPr>
      </w:pPr>
      <w:r w:rsidRPr="0079644A">
        <w:rPr>
          <w:rFonts w:ascii="黑体" w:eastAsia="黑体" w:hAnsi="黑体"/>
        </w:rPr>
        <w:br/>
      </w:r>
      <w:r w:rsidRPr="005B297A">
        <w:rPr>
          <w:rFonts w:ascii="黑体" w:eastAsia="黑体" w:hAnsi="黑体" w:hint="eastAsia"/>
        </w:rPr>
        <w:t>花键孔档齿</w:t>
      </w:r>
      <w:r w:rsidR="005B297A" w:rsidRPr="005B297A">
        <w:rPr>
          <w:rFonts w:ascii="黑体" w:eastAsia="黑体" w:hAnsi="黑体" w:hint="eastAsia"/>
        </w:rPr>
        <w:t xml:space="preserve">  s</w:t>
      </w:r>
      <w:r w:rsidR="00086379" w:rsidRPr="005B297A">
        <w:rPr>
          <w:rFonts w:ascii="黑体" w:eastAsia="黑体" w:hAnsi="黑体" w:hint="eastAsia"/>
        </w:rPr>
        <w:t>plined hole gears</w:t>
      </w:r>
    </w:p>
    <w:p w14:paraId="7616B7FE" w14:textId="091F01EF" w:rsidR="00500594" w:rsidRDefault="00500594" w:rsidP="00544395">
      <w:pPr>
        <w:spacing w:line="240" w:lineRule="auto"/>
        <w:rPr>
          <w:rFonts w:ascii="宋体" w:hAnsi="宋体"/>
        </w:rPr>
      </w:pPr>
      <w:r>
        <w:rPr>
          <w:rFonts w:ascii="宋体" w:hAnsi="宋体" w:hint="eastAsia"/>
        </w:rPr>
        <w:t xml:space="preserve">    </w:t>
      </w:r>
      <w:r w:rsidR="0079644A">
        <w:rPr>
          <w:rFonts w:ascii="宋体" w:hAnsi="宋体" w:cs="宋体" w:hint="eastAsia"/>
          <w:kern w:val="0"/>
        </w:rPr>
        <w:t>装配在</w:t>
      </w:r>
      <w:r w:rsidR="00574004">
        <w:rPr>
          <w:rFonts w:hAnsi="宋体" w:cs="宋体" w:hint="eastAsia"/>
        </w:rPr>
        <w:t>主轴及副轴</w:t>
      </w:r>
      <w:r w:rsidR="0079644A">
        <w:rPr>
          <w:rFonts w:ascii="宋体" w:hAnsi="宋体" w:cs="宋体" w:hint="eastAsia"/>
          <w:kern w:val="0"/>
        </w:rPr>
        <w:t>上，内孔为花键</w:t>
      </w:r>
      <w:r w:rsidR="00A15456">
        <w:rPr>
          <w:rFonts w:hAnsi="宋体" w:cs="宋体" w:hint="eastAsia"/>
        </w:rPr>
        <w:t>形式</w:t>
      </w:r>
      <w:r w:rsidR="00135994">
        <w:rPr>
          <w:rFonts w:ascii="宋体" w:hAnsi="宋体" w:cs="宋体" w:hint="eastAsia"/>
          <w:kern w:val="0"/>
        </w:rPr>
        <w:t>，可</w:t>
      </w:r>
      <w:r w:rsidR="0079644A">
        <w:rPr>
          <w:rFonts w:ascii="宋体" w:hAnsi="宋体" w:cs="宋体" w:hint="eastAsia"/>
          <w:kern w:val="0"/>
        </w:rPr>
        <w:t>轴向滑动，与轴同步转动的</w:t>
      </w:r>
      <w:r w:rsidR="00A15456">
        <w:rPr>
          <w:rFonts w:hAnsi="宋体" w:cs="宋体" w:hint="eastAsia"/>
        </w:rPr>
        <w:t>齿轮</w:t>
      </w:r>
      <w:r w:rsidR="00645E1E">
        <w:rPr>
          <w:rFonts w:hint="eastAsia"/>
        </w:rPr>
        <w:t>（见图</w:t>
      </w:r>
      <w:r w:rsidR="00645E1E">
        <w:rPr>
          <w:rFonts w:hint="eastAsia"/>
        </w:rPr>
        <w:t>1</w:t>
      </w:r>
      <w:r w:rsidR="00645E1E">
        <w:rPr>
          <w:rFonts w:hint="eastAsia"/>
        </w:rPr>
        <w:t>—</w:t>
      </w:r>
      <w:r w:rsidR="00645E1E" w:rsidRPr="00645E1E">
        <w:rPr>
          <w:rFonts w:hint="eastAsia"/>
        </w:rPr>
        <w:t>④</w:t>
      </w:r>
      <w:r w:rsidR="00645E1E">
        <w:rPr>
          <w:rFonts w:hint="eastAsia"/>
        </w:rPr>
        <w:t>）</w:t>
      </w:r>
    </w:p>
    <w:p w14:paraId="5DEE4C5C" w14:textId="551676DA" w:rsidR="0079644A" w:rsidRDefault="0079644A" w:rsidP="00544395">
      <w:pPr>
        <w:pStyle w:val="affffffffffe"/>
        <w:ind w:left="420" w:hangingChars="200" w:hanging="420"/>
        <w:rPr>
          <w:rFonts w:hAnsi="宋体" w:cs="宋体"/>
        </w:rPr>
      </w:pPr>
      <w:r w:rsidRPr="0079644A">
        <w:rPr>
          <w:rFonts w:ascii="黑体" w:eastAsia="黑体" w:hAnsi="黑体"/>
        </w:rPr>
        <w:br/>
      </w:r>
      <w:r w:rsidRPr="005B297A">
        <w:rPr>
          <w:rFonts w:ascii="黑体" w:eastAsia="黑体" w:hAnsi="黑体" w:hint="eastAsia"/>
        </w:rPr>
        <w:t>圆周凸爪</w:t>
      </w:r>
      <w:r w:rsidR="005B297A" w:rsidRPr="005B297A">
        <w:rPr>
          <w:rFonts w:ascii="黑体" w:eastAsia="黑体" w:hAnsi="黑体" w:hint="eastAsia"/>
        </w:rPr>
        <w:t xml:space="preserve">  c</w:t>
      </w:r>
      <w:r w:rsidR="00086379" w:rsidRPr="005B297A">
        <w:rPr>
          <w:rFonts w:ascii="黑体" w:eastAsia="黑体" w:hAnsi="黑体" w:hint="eastAsia"/>
        </w:rPr>
        <w:t xml:space="preserve">ircular </w:t>
      </w:r>
      <w:r w:rsidR="00086379" w:rsidRPr="005B297A">
        <w:rPr>
          <w:rFonts w:ascii="黑体" w:eastAsia="黑体" w:hAnsi="黑体"/>
        </w:rPr>
        <w:t>P</w:t>
      </w:r>
      <w:r w:rsidR="00086379" w:rsidRPr="005B297A">
        <w:rPr>
          <w:rFonts w:ascii="黑体" w:eastAsia="黑体" w:hAnsi="黑体" w:hint="eastAsia"/>
        </w:rPr>
        <w:t>allet</w:t>
      </w:r>
    </w:p>
    <w:p w14:paraId="1FC585AF" w14:textId="4B6AA0A8" w:rsidR="0079644A" w:rsidRDefault="00135994" w:rsidP="0079644A">
      <w:pPr>
        <w:pStyle w:val="affff6"/>
        <w:ind w:firstLine="420"/>
      </w:pPr>
      <w:r>
        <w:rPr>
          <w:rFonts w:hAnsi="宋体" w:cs="宋体" w:hint="eastAsia"/>
        </w:rPr>
        <w:t>均匀分布在档齿端面用于传递动力的多个柱形凸台，凸台截面形状可</w:t>
      </w:r>
      <w:r w:rsidR="005038F6">
        <w:rPr>
          <w:rFonts w:hAnsi="宋体" w:cs="宋体" w:hint="eastAsia"/>
        </w:rPr>
        <w:t>以</w:t>
      </w:r>
      <w:r w:rsidR="0079644A">
        <w:rPr>
          <w:rFonts w:hAnsi="宋体" w:cs="宋体" w:hint="eastAsia"/>
        </w:rPr>
        <w:t>是圆形、矩形、扇形等，凸台工作面为圆周</w:t>
      </w:r>
      <w:r w:rsidR="00805C0D">
        <w:rPr>
          <w:rFonts w:hAnsi="宋体" w:cs="宋体" w:hint="eastAsia"/>
        </w:rPr>
        <w:t>方向</w:t>
      </w:r>
      <w:r w:rsidR="0079644A">
        <w:rPr>
          <w:rFonts w:hAnsi="宋体" w:cs="宋体" w:hint="eastAsia"/>
        </w:rPr>
        <w:t>侧面</w:t>
      </w:r>
      <w:r w:rsidR="00645E1E">
        <w:rPr>
          <w:rFonts w:hint="eastAsia"/>
        </w:rPr>
        <w:t>（见图1—</w:t>
      </w:r>
      <w:r w:rsidR="00645E1E" w:rsidRPr="00645E1E">
        <w:rPr>
          <w:rFonts w:hint="eastAsia"/>
        </w:rPr>
        <w:t>⑤</w:t>
      </w:r>
      <w:r w:rsidR="00645E1E">
        <w:rPr>
          <w:rFonts w:hint="eastAsia"/>
        </w:rPr>
        <w:t>）</w:t>
      </w:r>
    </w:p>
    <w:p w14:paraId="63D38016" w14:textId="20AA3A36" w:rsidR="0079644A" w:rsidRPr="0079644A" w:rsidRDefault="0079644A" w:rsidP="0079644A">
      <w:pPr>
        <w:pStyle w:val="affffffffffe"/>
        <w:ind w:left="420" w:hangingChars="200" w:hanging="420"/>
        <w:rPr>
          <w:rFonts w:ascii="黑体" w:eastAsia="黑体" w:hAnsi="黑体"/>
        </w:rPr>
      </w:pPr>
      <w:r w:rsidRPr="0079644A">
        <w:rPr>
          <w:rFonts w:ascii="黑体" w:eastAsia="黑体" w:hAnsi="黑体"/>
        </w:rPr>
        <w:br/>
      </w:r>
      <w:r w:rsidRPr="005B297A">
        <w:rPr>
          <w:rFonts w:ascii="黑体" w:eastAsia="黑体" w:hAnsi="黑体" w:hint="eastAsia"/>
        </w:rPr>
        <w:t>圆周凹槽</w:t>
      </w:r>
      <w:r w:rsidR="005B297A" w:rsidRPr="005B297A">
        <w:rPr>
          <w:rFonts w:ascii="黑体" w:eastAsia="黑体" w:hAnsi="黑体" w:hint="eastAsia"/>
        </w:rPr>
        <w:t xml:space="preserve">  c</w:t>
      </w:r>
      <w:r w:rsidR="00086379" w:rsidRPr="005B297A">
        <w:rPr>
          <w:rFonts w:ascii="黑体" w:eastAsia="黑体" w:hAnsi="黑体" w:hint="eastAsia"/>
        </w:rPr>
        <w:t xml:space="preserve">ircular </w:t>
      </w:r>
      <w:r w:rsidR="005B297A" w:rsidRPr="005B297A">
        <w:rPr>
          <w:rFonts w:ascii="黑体" w:eastAsia="黑体" w:hAnsi="黑体" w:hint="eastAsia"/>
        </w:rPr>
        <w:t>g</w:t>
      </w:r>
      <w:r w:rsidR="00086379" w:rsidRPr="005B297A">
        <w:rPr>
          <w:rFonts w:ascii="黑体" w:eastAsia="黑体" w:hAnsi="黑体" w:hint="eastAsia"/>
        </w:rPr>
        <w:t>roove</w:t>
      </w:r>
    </w:p>
    <w:p w14:paraId="21A24254" w14:textId="6BDC8921" w:rsidR="0079644A" w:rsidRDefault="0079644A" w:rsidP="0079644A">
      <w:pPr>
        <w:pStyle w:val="affff6"/>
        <w:ind w:firstLine="420"/>
      </w:pPr>
      <w:r>
        <w:rPr>
          <w:rFonts w:hAnsi="宋体" w:cs="宋体" w:hint="eastAsia"/>
        </w:rPr>
        <w:t>均匀分布在档齿端面用于传递动力的多个凹槽，凹槽形状可</w:t>
      </w:r>
      <w:r w:rsidR="005038F6">
        <w:rPr>
          <w:rFonts w:hAnsi="宋体" w:cs="宋体" w:hint="eastAsia"/>
        </w:rPr>
        <w:t>以</w:t>
      </w:r>
      <w:r>
        <w:rPr>
          <w:rFonts w:hAnsi="宋体" w:cs="宋体" w:hint="eastAsia"/>
        </w:rPr>
        <w:t>是圆形、扇形等，并与圆周凸爪配合工作，凹槽工作面为圆周</w:t>
      </w:r>
      <w:r w:rsidR="00805C0D">
        <w:rPr>
          <w:rFonts w:hAnsi="宋体" w:cs="宋体" w:hint="eastAsia"/>
        </w:rPr>
        <w:t>方向</w:t>
      </w:r>
      <w:r>
        <w:rPr>
          <w:rFonts w:hAnsi="宋体" w:cs="宋体" w:hint="eastAsia"/>
        </w:rPr>
        <w:t>侧面</w:t>
      </w:r>
      <w:r w:rsidR="00645E1E">
        <w:rPr>
          <w:rFonts w:hint="eastAsia"/>
        </w:rPr>
        <w:t>（见图1—</w:t>
      </w:r>
      <w:r w:rsidR="00645E1E" w:rsidRPr="00645E1E">
        <w:rPr>
          <w:rFonts w:hint="eastAsia"/>
        </w:rPr>
        <w:t>⑥</w:t>
      </w:r>
      <w:r w:rsidR="00645E1E">
        <w:rPr>
          <w:rFonts w:hint="eastAsia"/>
        </w:rPr>
        <w:t>）</w:t>
      </w:r>
    </w:p>
    <w:p w14:paraId="5833DC86" w14:textId="4EEA469C" w:rsidR="0079644A" w:rsidRPr="0079644A" w:rsidRDefault="0079644A" w:rsidP="0079644A">
      <w:pPr>
        <w:pStyle w:val="affffffffffe"/>
        <w:ind w:left="420" w:hangingChars="200" w:hanging="420"/>
        <w:rPr>
          <w:rFonts w:ascii="黑体" w:eastAsia="黑体" w:hAnsi="黑体"/>
        </w:rPr>
      </w:pPr>
      <w:r w:rsidRPr="0079644A">
        <w:rPr>
          <w:rFonts w:ascii="黑体" w:eastAsia="黑体" w:hAnsi="黑体"/>
        </w:rPr>
        <w:br/>
      </w:r>
      <w:r w:rsidRPr="005B297A">
        <w:rPr>
          <w:rFonts w:ascii="黑体" w:eastAsia="黑体" w:hAnsi="黑体" w:hint="eastAsia"/>
        </w:rPr>
        <w:t>圆孔轴套</w:t>
      </w:r>
      <w:r w:rsidR="005B297A" w:rsidRPr="005B297A">
        <w:rPr>
          <w:rFonts w:ascii="黑体" w:eastAsia="黑体" w:hAnsi="黑体" w:hint="eastAsia"/>
        </w:rPr>
        <w:t xml:space="preserve">  r</w:t>
      </w:r>
      <w:r w:rsidR="00086379" w:rsidRPr="005B297A">
        <w:rPr>
          <w:rFonts w:ascii="黑体" w:eastAsia="黑体" w:hAnsi="黑体" w:hint="eastAsia"/>
        </w:rPr>
        <w:t>ound hole bushes</w:t>
      </w:r>
    </w:p>
    <w:p w14:paraId="74BF0E39" w14:textId="7C7BF799" w:rsidR="0079644A" w:rsidRDefault="0079644A" w:rsidP="0079644A">
      <w:pPr>
        <w:pStyle w:val="affff6"/>
        <w:ind w:firstLine="420"/>
      </w:pPr>
      <w:r>
        <w:rPr>
          <w:rFonts w:hAnsi="宋体" w:cs="宋体" w:hint="eastAsia"/>
        </w:rPr>
        <w:t>装配在</w:t>
      </w:r>
      <w:r w:rsidR="00574004">
        <w:rPr>
          <w:rFonts w:hAnsi="宋体" w:cs="宋体" w:hint="eastAsia"/>
        </w:rPr>
        <w:t>主轴及副轴</w:t>
      </w:r>
      <w:r w:rsidR="00A15456">
        <w:rPr>
          <w:rFonts w:hAnsi="宋体" w:cs="宋体" w:hint="eastAsia"/>
        </w:rPr>
        <w:t>光滑</w:t>
      </w:r>
      <w:r>
        <w:rPr>
          <w:rFonts w:hAnsi="宋体" w:cs="宋体" w:hint="eastAsia"/>
        </w:rPr>
        <w:t>轴径与圆孔档齿之间，内外均为光滑</w:t>
      </w:r>
      <w:r w:rsidR="00A15456">
        <w:rPr>
          <w:rFonts w:hAnsi="宋体" w:cs="宋体" w:hint="eastAsia"/>
        </w:rPr>
        <w:t>圆柱形式</w:t>
      </w:r>
      <w:r>
        <w:rPr>
          <w:rFonts w:hAnsi="宋体" w:cs="宋体" w:hint="eastAsia"/>
        </w:rPr>
        <w:t>的圆柱形衬套</w:t>
      </w:r>
      <w:r w:rsidR="00645E1E">
        <w:rPr>
          <w:rFonts w:hint="eastAsia"/>
        </w:rPr>
        <w:t>（见图1—</w:t>
      </w:r>
      <w:r w:rsidR="00645E1E" w:rsidRPr="00645E1E">
        <w:rPr>
          <w:rFonts w:hint="eastAsia"/>
        </w:rPr>
        <w:t>⑦</w:t>
      </w:r>
      <w:r w:rsidR="00645E1E">
        <w:rPr>
          <w:rFonts w:hint="eastAsia"/>
        </w:rPr>
        <w:t>）</w:t>
      </w:r>
    </w:p>
    <w:p w14:paraId="5186F24B" w14:textId="41378721" w:rsidR="0079644A" w:rsidRPr="0079644A" w:rsidRDefault="0079644A" w:rsidP="0079644A">
      <w:pPr>
        <w:pStyle w:val="affffffffffe"/>
        <w:ind w:left="420" w:hangingChars="200" w:hanging="420"/>
        <w:rPr>
          <w:rFonts w:ascii="黑体" w:eastAsia="黑体" w:hAnsi="黑体"/>
        </w:rPr>
      </w:pPr>
      <w:r w:rsidRPr="0079644A">
        <w:rPr>
          <w:rFonts w:ascii="黑体" w:eastAsia="黑体" w:hAnsi="黑体"/>
        </w:rPr>
        <w:br/>
      </w:r>
      <w:r w:rsidRPr="005B297A">
        <w:rPr>
          <w:rFonts w:ascii="黑体" w:eastAsia="黑体" w:hAnsi="黑体" w:hint="eastAsia"/>
        </w:rPr>
        <w:t>花键孔轴套</w:t>
      </w:r>
      <w:r w:rsidR="005B297A" w:rsidRPr="005B297A">
        <w:rPr>
          <w:rFonts w:ascii="黑体" w:eastAsia="黑体" w:hAnsi="黑体" w:hint="eastAsia"/>
        </w:rPr>
        <w:t xml:space="preserve">  s</w:t>
      </w:r>
      <w:r w:rsidR="00086379" w:rsidRPr="005B297A">
        <w:rPr>
          <w:rFonts w:ascii="黑体" w:eastAsia="黑体" w:hAnsi="黑体" w:hint="eastAsia"/>
        </w:rPr>
        <w:t>plined hole bushes</w:t>
      </w:r>
    </w:p>
    <w:p w14:paraId="1761E43F" w14:textId="57CCAC07" w:rsidR="0079644A" w:rsidRDefault="0079644A" w:rsidP="0079644A">
      <w:pPr>
        <w:pStyle w:val="affff6"/>
        <w:ind w:firstLine="420"/>
        <w:rPr>
          <w:rFonts w:hAnsi="宋体" w:cs="宋体"/>
        </w:rPr>
      </w:pPr>
      <w:r>
        <w:rPr>
          <w:rFonts w:hAnsi="宋体" w:cs="宋体" w:hint="eastAsia"/>
        </w:rPr>
        <w:t>装配在</w:t>
      </w:r>
      <w:r w:rsidR="00574004">
        <w:rPr>
          <w:rFonts w:hAnsi="宋体" w:cs="宋体" w:hint="eastAsia"/>
        </w:rPr>
        <w:t>主轴及副轴</w:t>
      </w:r>
      <w:r>
        <w:rPr>
          <w:rFonts w:hAnsi="宋体" w:cs="宋体" w:hint="eastAsia"/>
        </w:rPr>
        <w:t>花键轴径与圆孔档齿之间，内孔为花键</w:t>
      </w:r>
      <w:r w:rsidR="00A15456">
        <w:rPr>
          <w:rFonts w:hAnsi="宋体" w:cs="宋体" w:hint="eastAsia"/>
        </w:rPr>
        <w:t>形式</w:t>
      </w:r>
      <w:r>
        <w:rPr>
          <w:rFonts w:hAnsi="宋体" w:cs="宋体" w:hint="eastAsia"/>
        </w:rPr>
        <w:t>，外圆为光滑</w:t>
      </w:r>
      <w:r w:rsidR="00A15456">
        <w:rPr>
          <w:rFonts w:hAnsi="宋体" w:cs="宋体" w:hint="eastAsia"/>
        </w:rPr>
        <w:t>圆柱形式</w:t>
      </w:r>
      <w:r>
        <w:rPr>
          <w:rFonts w:hAnsi="宋体" w:cs="宋体" w:hint="eastAsia"/>
        </w:rPr>
        <w:t>的圆柱形衬套</w:t>
      </w:r>
      <w:r w:rsidR="00645E1E">
        <w:rPr>
          <w:rFonts w:hint="eastAsia"/>
        </w:rPr>
        <w:t>（见图1—</w:t>
      </w:r>
      <w:r w:rsidR="00645E1E" w:rsidRPr="00645E1E">
        <w:rPr>
          <w:rFonts w:hint="eastAsia"/>
        </w:rPr>
        <w:t>⑧</w:t>
      </w:r>
      <w:r w:rsidR="00645E1E">
        <w:rPr>
          <w:rFonts w:hint="eastAsia"/>
        </w:rPr>
        <w:t>）</w:t>
      </w:r>
    </w:p>
    <w:p w14:paraId="75490DB6" w14:textId="0F046036" w:rsidR="0079644A" w:rsidRPr="0079644A" w:rsidRDefault="0079644A" w:rsidP="0079644A">
      <w:pPr>
        <w:pStyle w:val="affffffffffe"/>
        <w:ind w:left="420" w:hangingChars="200" w:hanging="420"/>
        <w:rPr>
          <w:rFonts w:ascii="黑体" w:eastAsia="黑体" w:hAnsi="黑体"/>
        </w:rPr>
      </w:pPr>
      <w:r w:rsidRPr="0079644A">
        <w:rPr>
          <w:rFonts w:ascii="黑体" w:eastAsia="黑体" w:hAnsi="黑体"/>
        </w:rPr>
        <w:br/>
      </w:r>
      <w:r w:rsidRPr="005B297A">
        <w:rPr>
          <w:rFonts w:ascii="黑体" w:eastAsia="黑体" w:hAnsi="黑体" w:hint="eastAsia"/>
        </w:rPr>
        <w:t>轴肩挡圈</w:t>
      </w:r>
      <w:r w:rsidR="005B297A" w:rsidRPr="005B297A">
        <w:rPr>
          <w:rFonts w:ascii="黑体" w:eastAsia="黑体" w:hAnsi="黑体" w:hint="eastAsia"/>
        </w:rPr>
        <w:t xml:space="preserve">  r</w:t>
      </w:r>
      <w:r w:rsidR="00086379" w:rsidRPr="005B297A">
        <w:rPr>
          <w:rFonts w:ascii="黑体" w:eastAsia="黑体" w:hAnsi="黑体" w:hint="eastAsia"/>
        </w:rPr>
        <w:t>ings for shoulder</w:t>
      </w:r>
    </w:p>
    <w:p w14:paraId="5A057BC3" w14:textId="75A6872B" w:rsidR="0079644A" w:rsidRDefault="0079644A" w:rsidP="0079644A">
      <w:pPr>
        <w:pStyle w:val="affff6"/>
        <w:ind w:firstLine="420"/>
      </w:pPr>
      <w:r>
        <w:rPr>
          <w:rFonts w:hAnsi="宋体" w:hint="eastAsia"/>
        </w:rPr>
        <w:t>装配在</w:t>
      </w:r>
      <w:r w:rsidR="00FB049F">
        <w:rPr>
          <w:rFonts w:hAnsi="宋体" w:cs="宋体" w:hint="eastAsia"/>
        </w:rPr>
        <w:t>主轴及副轴的</w:t>
      </w:r>
      <w:r>
        <w:rPr>
          <w:rFonts w:hAnsi="宋体" w:hint="eastAsia"/>
        </w:rPr>
        <w:t>圆孔档齿端面</w:t>
      </w:r>
      <w:r w:rsidR="00FB049F">
        <w:rPr>
          <w:rFonts w:hAnsi="宋体" w:hint="eastAsia"/>
        </w:rPr>
        <w:t>或</w:t>
      </w:r>
      <w:r w:rsidRPr="003A677A">
        <w:rPr>
          <w:rFonts w:hAnsi="宋体" w:hint="eastAsia"/>
        </w:rPr>
        <w:t>轴承与档齿间</w:t>
      </w:r>
      <w:r w:rsidR="000A76A0" w:rsidRPr="003A677A">
        <w:rPr>
          <w:rFonts w:hAnsi="宋体" w:hint="eastAsia"/>
        </w:rPr>
        <w:t>,内孔为圆孔或花键形式的垫圈</w:t>
      </w:r>
      <w:r w:rsidR="00645E1E">
        <w:rPr>
          <w:rFonts w:hint="eastAsia"/>
        </w:rPr>
        <w:t>（见图1—</w:t>
      </w:r>
      <w:r w:rsidR="00645E1E" w:rsidRPr="00645E1E">
        <w:rPr>
          <w:rFonts w:hint="eastAsia"/>
        </w:rPr>
        <w:t>⑨</w:t>
      </w:r>
      <w:r w:rsidR="00645E1E">
        <w:rPr>
          <w:rFonts w:hint="eastAsia"/>
        </w:rPr>
        <w:t>）</w:t>
      </w:r>
    </w:p>
    <w:p w14:paraId="02F3C6F4" w14:textId="5E9C381F" w:rsidR="00846615" w:rsidRPr="00846615" w:rsidRDefault="00846615" w:rsidP="00BC41B9">
      <w:pPr>
        <w:pStyle w:val="affff6"/>
        <w:ind w:firstLine="420"/>
        <w:rPr>
          <w:rFonts w:hAnsi="宋体"/>
        </w:rPr>
      </w:pPr>
      <w:r>
        <w:drawing>
          <wp:inline distT="0" distB="0" distL="0" distR="0" wp14:anchorId="2A21E9FC" wp14:editId="4D906287">
            <wp:extent cx="5546106" cy="316462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30173" cy="3212589"/>
                    </a:xfrm>
                    <a:prstGeom prst="rect">
                      <a:avLst/>
                    </a:prstGeom>
                  </pic:spPr>
                </pic:pic>
              </a:graphicData>
            </a:graphic>
          </wp:inline>
        </w:drawing>
      </w:r>
    </w:p>
    <w:p w14:paraId="7EC44FB2" w14:textId="56292A01" w:rsidR="00D77A9E" w:rsidRPr="00DB14D0" w:rsidRDefault="0079644A" w:rsidP="00DB14D0">
      <w:pPr>
        <w:pStyle w:val="afd"/>
        <w:spacing w:before="120" w:after="120"/>
      </w:pPr>
      <w:r>
        <w:rPr>
          <w:rFonts w:ascii="宋体" w:hAnsi="宋体" w:hint="eastAsia"/>
        </w:rPr>
        <w:t>主副轴总成各组成零件名称</w:t>
      </w:r>
    </w:p>
    <w:p w14:paraId="099BDF08" w14:textId="2D975EF9" w:rsidR="006C1E6B" w:rsidRDefault="006C1E6B" w:rsidP="006C1E6B">
      <w:pPr>
        <w:pStyle w:val="affc"/>
        <w:spacing w:before="240" w:after="240"/>
      </w:pPr>
      <w:bookmarkStart w:id="51" w:name="_Toc155980788"/>
      <w:r>
        <w:rPr>
          <w:rFonts w:hint="eastAsia"/>
        </w:rPr>
        <w:t>要求</w:t>
      </w:r>
      <w:bookmarkEnd w:id="51"/>
    </w:p>
    <w:p w14:paraId="25A3493F" w14:textId="1124EE14" w:rsidR="00716A8E" w:rsidRDefault="00716A8E" w:rsidP="00716A8E">
      <w:pPr>
        <w:pStyle w:val="affd"/>
        <w:spacing w:before="120" w:after="120"/>
      </w:pPr>
      <w:bookmarkStart w:id="52" w:name="_Toc155980789"/>
      <w:r>
        <w:rPr>
          <w:rFonts w:hint="eastAsia"/>
        </w:rPr>
        <w:t>基本要求</w:t>
      </w:r>
      <w:bookmarkEnd w:id="52"/>
    </w:p>
    <w:p w14:paraId="4DB5950F" w14:textId="76839921" w:rsidR="00733F13" w:rsidRPr="00733F13" w:rsidRDefault="00733F13" w:rsidP="00733F13">
      <w:pPr>
        <w:pStyle w:val="affffffffa"/>
      </w:pPr>
      <w:r>
        <w:rPr>
          <w:rFonts w:hint="eastAsia"/>
        </w:rPr>
        <w:lastRenderedPageBreak/>
        <w:t>主副轴</w:t>
      </w:r>
      <w:r w:rsidRPr="002C6427">
        <w:rPr>
          <w:rFonts w:hAnsi="宋体" w:cs="宋体" w:hint="eastAsia"/>
          <w:szCs w:val="21"/>
        </w:rPr>
        <w:t>总成</w:t>
      </w:r>
      <w:r w:rsidRPr="002C6427">
        <w:rPr>
          <w:rFonts w:hAnsi="宋体" w:cs="宋体"/>
          <w:szCs w:val="21"/>
        </w:rPr>
        <w:t>及</w:t>
      </w:r>
      <w:r w:rsidR="00A15456">
        <w:rPr>
          <w:rFonts w:hAnsi="宋体" w:cs="宋体" w:hint="eastAsia"/>
          <w:szCs w:val="21"/>
        </w:rPr>
        <w:t>组成</w:t>
      </w:r>
      <w:r w:rsidRPr="002C6427">
        <w:rPr>
          <w:rFonts w:hAnsi="宋体" w:cs="宋体"/>
          <w:szCs w:val="21"/>
        </w:rPr>
        <w:t>零件应按经规定程序批准的产品图样及技术文件制造，并应符合本</w:t>
      </w:r>
      <w:r w:rsidR="00BD3C5D">
        <w:rPr>
          <w:rFonts w:hAnsi="宋体" w:cs="宋体" w:hint="eastAsia"/>
          <w:szCs w:val="21"/>
        </w:rPr>
        <w:t>文件</w:t>
      </w:r>
      <w:r w:rsidRPr="002C6427">
        <w:rPr>
          <w:rFonts w:hAnsi="宋体" w:cs="宋体"/>
          <w:szCs w:val="21"/>
        </w:rPr>
        <w:t>的规定</w:t>
      </w:r>
      <w:r>
        <w:rPr>
          <w:rFonts w:hAnsi="宋体" w:cs="宋体" w:hint="eastAsia"/>
          <w:szCs w:val="21"/>
        </w:rPr>
        <w:t>。</w:t>
      </w:r>
    </w:p>
    <w:p w14:paraId="190D46FC" w14:textId="6B58EFB6" w:rsidR="00733F13" w:rsidRPr="00733F13" w:rsidRDefault="00BA3A7A" w:rsidP="00733F13">
      <w:pPr>
        <w:pStyle w:val="affffffffa"/>
      </w:pPr>
      <w:r>
        <w:rPr>
          <w:rFonts w:hAnsi="宋体" w:cs="宋体" w:hint="eastAsia"/>
          <w:szCs w:val="21"/>
        </w:rPr>
        <w:t>主副轴总成各圆孔档齿应</w:t>
      </w:r>
      <w:r w:rsidR="00B435A3">
        <w:rPr>
          <w:rFonts w:hAnsi="宋体" w:cs="宋体" w:hint="eastAsia"/>
          <w:szCs w:val="21"/>
        </w:rPr>
        <w:t>转动灵活，各花键档齿</w:t>
      </w:r>
      <w:r w:rsidR="00733F13">
        <w:rPr>
          <w:rFonts w:hAnsi="宋体" w:cs="宋体" w:hint="eastAsia"/>
          <w:szCs w:val="21"/>
        </w:rPr>
        <w:t>滑动顺畅，同一档位的档齿间啮合正常。</w:t>
      </w:r>
    </w:p>
    <w:p w14:paraId="55E81FDB" w14:textId="5578C426" w:rsidR="00733F13" w:rsidRPr="00733F13" w:rsidRDefault="00733F13" w:rsidP="00733F13">
      <w:pPr>
        <w:pStyle w:val="affffffffa"/>
      </w:pPr>
      <w:r>
        <w:rPr>
          <w:rFonts w:hAnsi="宋体" w:cs="宋体" w:hint="eastAsia"/>
          <w:szCs w:val="21"/>
        </w:rPr>
        <w:t>主副轴总成正常工作时，档齿间无干涉，无带档，工作档位传递动力的档齿圆周凸爪与圆周凸爪间或圆周凸爪与圆周凹槽间保证结合可靠，无脱出。</w:t>
      </w:r>
    </w:p>
    <w:p w14:paraId="0DC179D1" w14:textId="7323FB8B" w:rsidR="00C96449" w:rsidRPr="00C96449" w:rsidRDefault="00733F13" w:rsidP="00733F13">
      <w:pPr>
        <w:pStyle w:val="affffffffa"/>
      </w:pPr>
      <w:r>
        <w:rPr>
          <w:rFonts w:hAnsi="宋体" w:cs="宋体" w:hint="eastAsia"/>
          <w:szCs w:val="21"/>
        </w:rPr>
        <w:t>主副轴总成可靠性满足发动机的使用寿命，无断轴、断齿、</w:t>
      </w:r>
      <w:r w:rsidR="00F27CBF">
        <w:rPr>
          <w:rFonts w:hAnsi="宋体" w:cs="宋体" w:hint="eastAsia"/>
          <w:szCs w:val="21"/>
        </w:rPr>
        <w:t>断圆周凸爪、</w:t>
      </w:r>
      <w:r>
        <w:rPr>
          <w:rFonts w:hAnsi="宋体" w:cs="宋体" w:hint="eastAsia"/>
          <w:szCs w:val="21"/>
        </w:rPr>
        <w:t>烧蚀、严重磨损、</w:t>
      </w:r>
      <w:r w:rsidR="00B435A3">
        <w:rPr>
          <w:rFonts w:hAnsi="宋体" w:cs="宋体" w:hint="eastAsia"/>
          <w:szCs w:val="21"/>
        </w:rPr>
        <w:t>齿面</w:t>
      </w:r>
      <w:r>
        <w:rPr>
          <w:rFonts w:hAnsi="宋体" w:cs="宋体" w:hint="eastAsia"/>
          <w:szCs w:val="21"/>
        </w:rPr>
        <w:t>严重点蚀</w:t>
      </w:r>
      <w:r w:rsidR="005A32E1">
        <w:rPr>
          <w:rFonts w:hAnsi="宋体" w:cs="宋体" w:hint="eastAsia"/>
          <w:szCs w:val="21"/>
        </w:rPr>
        <w:t>、异响</w:t>
      </w:r>
      <w:r>
        <w:rPr>
          <w:rFonts w:hAnsi="宋体" w:cs="宋体" w:hint="eastAsia"/>
          <w:szCs w:val="21"/>
        </w:rPr>
        <w:t>等影响发动机可靠性、商品性的缺陷。</w:t>
      </w:r>
    </w:p>
    <w:p w14:paraId="59D3EA37" w14:textId="0C0F63E8" w:rsidR="00A86B31" w:rsidRDefault="00716A8E" w:rsidP="00A86B31">
      <w:pPr>
        <w:pStyle w:val="affd"/>
        <w:spacing w:before="120" w:after="120"/>
        <w:rPr>
          <w:rFonts w:ascii="宋体" w:hAnsi="宋体"/>
        </w:rPr>
      </w:pPr>
      <w:bookmarkStart w:id="53" w:name="_Toc155980790"/>
      <w:r>
        <w:rPr>
          <w:rFonts w:ascii="宋体" w:hAnsi="宋体" w:hint="eastAsia"/>
        </w:rPr>
        <w:t>主副轴总成</w:t>
      </w:r>
      <w:r w:rsidR="00A15456">
        <w:rPr>
          <w:rFonts w:ascii="宋体" w:hAnsi="宋体" w:hint="eastAsia"/>
        </w:rPr>
        <w:t>各</w:t>
      </w:r>
      <w:r w:rsidR="0093333B">
        <w:rPr>
          <w:rFonts w:ascii="宋体" w:hAnsi="宋体" w:hint="eastAsia"/>
        </w:rPr>
        <w:t>组成</w:t>
      </w:r>
      <w:r>
        <w:rPr>
          <w:rFonts w:ascii="宋体" w:hAnsi="宋体" w:hint="eastAsia"/>
        </w:rPr>
        <w:t>零件材料</w:t>
      </w:r>
      <w:bookmarkEnd w:id="53"/>
    </w:p>
    <w:p w14:paraId="19DDC137" w14:textId="44EE6BC1" w:rsidR="00716A8E" w:rsidRPr="009311F4" w:rsidRDefault="00D15453" w:rsidP="00D15453">
      <w:pPr>
        <w:pStyle w:val="affffffffa"/>
      </w:pPr>
      <w:r>
        <w:rPr>
          <w:rFonts w:hAnsi="宋体" w:hint="eastAsia"/>
          <w:szCs w:val="21"/>
        </w:rPr>
        <w:t>主副轴总成各组成零件材料，推荐按表1选用。</w:t>
      </w:r>
    </w:p>
    <w:p w14:paraId="71EA2EA9" w14:textId="4A8FC612" w:rsidR="009311F4" w:rsidRDefault="009311F4" w:rsidP="009311F4">
      <w:pPr>
        <w:pStyle w:val="aff2"/>
        <w:spacing w:before="120" w:after="120"/>
        <w:rPr>
          <w:rFonts w:ascii="宋体" w:hAnsi="宋体"/>
          <w:szCs w:val="21"/>
        </w:rPr>
      </w:pPr>
      <w:r>
        <w:rPr>
          <w:rFonts w:ascii="宋体" w:hAnsi="宋体" w:hint="eastAsia"/>
          <w:szCs w:val="21"/>
        </w:rPr>
        <w:t>主副轴总成各</w:t>
      </w:r>
      <w:r w:rsidR="0093333B">
        <w:rPr>
          <w:rFonts w:ascii="宋体" w:hAnsi="宋体" w:hint="eastAsia"/>
          <w:szCs w:val="21"/>
        </w:rPr>
        <w:t>组成</w:t>
      </w:r>
      <w:r>
        <w:rPr>
          <w:rFonts w:ascii="宋体" w:hAnsi="宋体" w:hint="eastAsia"/>
          <w:szCs w:val="21"/>
        </w:rPr>
        <w:t>零件材料推荐表</w:t>
      </w:r>
    </w:p>
    <w:tbl>
      <w:tblPr>
        <w:tblStyle w:val="afffffffff5"/>
        <w:tblpPr w:leftFromText="180" w:rightFromText="180" w:vertAnchor="text" w:horzAnchor="margin" w:tblpY="2"/>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711"/>
        <w:gridCol w:w="1701"/>
        <w:gridCol w:w="1843"/>
        <w:gridCol w:w="2212"/>
        <w:gridCol w:w="1867"/>
      </w:tblGrid>
      <w:tr w:rsidR="00BA3A7A" w14:paraId="78003F47" w14:textId="77777777" w:rsidTr="003A677A">
        <w:trPr>
          <w:tblHeader/>
        </w:trPr>
        <w:tc>
          <w:tcPr>
            <w:tcW w:w="1711" w:type="dxa"/>
            <w:tcBorders>
              <w:top w:val="single" w:sz="8" w:space="0" w:color="auto"/>
              <w:bottom w:val="single" w:sz="8" w:space="0" w:color="auto"/>
            </w:tcBorders>
            <w:shd w:val="clear" w:color="auto" w:fill="auto"/>
            <w:vAlign w:val="center"/>
          </w:tcPr>
          <w:p w14:paraId="5FF60ABE" w14:textId="77777777" w:rsidR="00BA3A7A" w:rsidRDefault="00BA3A7A" w:rsidP="00BA3A7A">
            <w:pPr>
              <w:pStyle w:val="afffffffff2"/>
            </w:pPr>
            <w:r>
              <w:rPr>
                <w:rFonts w:hint="eastAsia"/>
              </w:rPr>
              <w:t>零件名称</w:t>
            </w:r>
          </w:p>
        </w:tc>
        <w:tc>
          <w:tcPr>
            <w:tcW w:w="1701" w:type="dxa"/>
            <w:tcBorders>
              <w:top w:val="single" w:sz="8" w:space="0" w:color="auto"/>
              <w:bottom w:val="single" w:sz="8" w:space="0" w:color="auto"/>
            </w:tcBorders>
            <w:shd w:val="clear" w:color="auto" w:fill="auto"/>
            <w:vAlign w:val="center"/>
          </w:tcPr>
          <w:p w14:paraId="7D07027F" w14:textId="77777777" w:rsidR="00BA3A7A" w:rsidRDefault="00BA3A7A" w:rsidP="00BA3A7A">
            <w:pPr>
              <w:pStyle w:val="afffffffff2"/>
            </w:pPr>
            <w:r>
              <w:rPr>
                <w:rFonts w:hint="eastAsia"/>
              </w:rPr>
              <w:t>优选材料</w:t>
            </w:r>
          </w:p>
        </w:tc>
        <w:tc>
          <w:tcPr>
            <w:tcW w:w="1843" w:type="dxa"/>
            <w:tcBorders>
              <w:top w:val="single" w:sz="8" w:space="0" w:color="auto"/>
              <w:bottom w:val="single" w:sz="8" w:space="0" w:color="auto"/>
            </w:tcBorders>
            <w:shd w:val="clear" w:color="auto" w:fill="auto"/>
            <w:vAlign w:val="center"/>
          </w:tcPr>
          <w:p w14:paraId="10F7BC6C" w14:textId="77777777" w:rsidR="00BA3A7A" w:rsidRDefault="00BA3A7A" w:rsidP="00BA3A7A">
            <w:pPr>
              <w:pStyle w:val="afffffffff2"/>
            </w:pPr>
            <w:r>
              <w:rPr>
                <w:rFonts w:hint="eastAsia"/>
              </w:rPr>
              <w:t>可选材料</w:t>
            </w:r>
          </w:p>
        </w:tc>
        <w:tc>
          <w:tcPr>
            <w:tcW w:w="2212" w:type="dxa"/>
            <w:tcBorders>
              <w:top w:val="single" w:sz="8" w:space="0" w:color="auto"/>
              <w:bottom w:val="single" w:sz="8" w:space="0" w:color="auto"/>
            </w:tcBorders>
            <w:shd w:val="clear" w:color="auto" w:fill="auto"/>
            <w:vAlign w:val="center"/>
          </w:tcPr>
          <w:p w14:paraId="0B043F7F" w14:textId="77777777" w:rsidR="00BA3A7A" w:rsidRDefault="00BA3A7A" w:rsidP="00BA3A7A">
            <w:pPr>
              <w:pStyle w:val="afffffffff2"/>
            </w:pPr>
            <w:r>
              <w:rPr>
                <w:rFonts w:hint="eastAsia"/>
              </w:rPr>
              <w:t>推荐工艺</w:t>
            </w:r>
          </w:p>
        </w:tc>
        <w:tc>
          <w:tcPr>
            <w:tcW w:w="1867" w:type="dxa"/>
            <w:tcBorders>
              <w:top w:val="single" w:sz="8" w:space="0" w:color="auto"/>
              <w:bottom w:val="single" w:sz="8" w:space="0" w:color="auto"/>
            </w:tcBorders>
            <w:shd w:val="clear" w:color="auto" w:fill="auto"/>
            <w:vAlign w:val="center"/>
          </w:tcPr>
          <w:p w14:paraId="3D04B0D2" w14:textId="77777777" w:rsidR="00BA3A7A" w:rsidRDefault="00BA3A7A" w:rsidP="00BA3A7A">
            <w:pPr>
              <w:pStyle w:val="afffffffff2"/>
            </w:pPr>
            <w:r>
              <w:rPr>
                <w:rFonts w:hAnsi="宋体" w:hint="eastAsia"/>
              </w:rPr>
              <w:t>材料成分及性能要求</w:t>
            </w:r>
          </w:p>
        </w:tc>
      </w:tr>
      <w:tr w:rsidR="00BA3A7A" w14:paraId="7BA7A777" w14:textId="77777777" w:rsidTr="003A677A">
        <w:tc>
          <w:tcPr>
            <w:tcW w:w="1711" w:type="dxa"/>
            <w:tcBorders>
              <w:top w:val="single" w:sz="8" w:space="0" w:color="auto"/>
            </w:tcBorders>
            <w:shd w:val="clear" w:color="auto" w:fill="auto"/>
          </w:tcPr>
          <w:p w14:paraId="3C888293" w14:textId="165B661F" w:rsidR="00BA3A7A" w:rsidRDefault="00BA3A7A" w:rsidP="00BA3A7A">
            <w:pPr>
              <w:pStyle w:val="afffffffff2"/>
            </w:pPr>
            <w:r>
              <w:rPr>
                <w:rFonts w:hAnsi="宋体" w:hint="eastAsia"/>
              </w:rPr>
              <w:t>主</w:t>
            </w:r>
            <w:r w:rsidR="008A171C">
              <w:rPr>
                <w:rFonts w:hAnsi="宋体" w:hint="eastAsia"/>
              </w:rPr>
              <w:t>轴、</w:t>
            </w:r>
            <w:r>
              <w:rPr>
                <w:rFonts w:hAnsi="宋体" w:hint="eastAsia"/>
              </w:rPr>
              <w:t>副轴、档齿</w:t>
            </w:r>
          </w:p>
        </w:tc>
        <w:tc>
          <w:tcPr>
            <w:tcW w:w="1701" w:type="dxa"/>
            <w:tcBorders>
              <w:top w:val="single" w:sz="8" w:space="0" w:color="auto"/>
            </w:tcBorders>
            <w:shd w:val="clear" w:color="auto" w:fill="auto"/>
          </w:tcPr>
          <w:p w14:paraId="5C061DF0" w14:textId="77777777" w:rsidR="00BA3A7A" w:rsidRDefault="00BA3A7A" w:rsidP="00BA3A7A">
            <w:pPr>
              <w:pStyle w:val="afffffffff2"/>
            </w:pPr>
            <w:r>
              <w:rPr>
                <w:rFonts w:hAnsi="宋体" w:hint="eastAsia"/>
              </w:rPr>
              <w:t>20CrMo</w:t>
            </w:r>
          </w:p>
        </w:tc>
        <w:tc>
          <w:tcPr>
            <w:tcW w:w="1843" w:type="dxa"/>
            <w:tcBorders>
              <w:top w:val="single" w:sz="8" w:space="0" w:color="auto"/>
            </w:tcBorders>
            <w:shd w:val="clear" w:color="auto" w:fill="auto"/>
          </w:tcPr>
          <w:p w14:paraId="71B76689" w14:textId="77777777" w:rsidR="00BA3A7A" w:rsidRDefault="00BA3A7A" w:rsidP="00BA3A7A">
            <w:pPr>
              <w:pStyle w:val="afffffffff2"/>
            </w:pPr>
            <w:r>
              <w:rPr>
                <w:rFonts w:hAnsi="宋体" w:hint="eastAsia"/>
              </w:rPr>
              <w:t>20CrMnTi</w:t>
            </w:r>
          </w:p>
        </w:tc>
        <w:tc>
          <w:tcPr>
            <w:tcW w:w="2212" w:type="dxa"/>
            <w:tcBorders>
              <w:top w:val="single" w:sz="8" w:space="0" w:color="auto"/>
            </w:tcBorders>
            <w:shd w:val="clear" w:color="auto" w:fill="auto"/>
          </w:tcPr>
          <w:p w14:paraId="23E59A9F" w14:textId="77777777" w:rsidR="00BA3A7A" w:rsidRDefault="00BA3A7A" w:rsidP="00BA3A7A">
            <w:pPr>
              <w:pStyle w:val="afffffffff2"/>
            </w:pPr>
            <w:r>
              <w:rPr>
                <w:rFonts w:hAnsi="宋体" w:hint="eastAsia"/>
              </w:rPr>
              <w:t>渗碳或碳氮共渗淬火、回火</w:t>
            </w:r>
          </w:p>
        </w:tc>
        <w:tc>
          <w:tcPr>
            <w:tcW w:w="1867" w:type="dxa"/>
            <w:tcBorders>
              <w:top w:val="single" w:sz="8" w:space="0" w:color="auto"/>
            </w:tcBorders>
            <w:shd w:val="clear" w:color="auto" w:fill="auto"/>
          </w:tcPr>
          <w:p w14:paraId="3A697B30" w14:textId="77777777" w:rsidR="00BA3A7A" w:rsidRDefault="00BA3A7A" w:rsidP="00BA3A7A">
            <w:pPr>
              <w:pStyle w:val="afffffffff2"/>
            </w:pPr>
            <w:r>
              <w:rPr>
                <w:rFonts w:hAnsi="宋体" w:hint="eastAsia"/>
              </w:rPr>
              <w:t>GB/T 3077</w:t>
            </w:r>
          </w:p>
        </w:tc>
      </w:tr>
      <w:tr w:rsidR="003A677A" w:rsidRPr="003A677A" w14:paraId="3AB959C8" w14:textId="77777777" w:rsidTr="003A677A">
        <w:tc>
          <w:tcPr>
            <w:tcW w:w="1711" w:type="dxa"/>
            <w:shd w:val="clear" w:color="auto" w:fill="auto"/>
          </w:tcPr>
          <w:p w14:paraId="69D087EC" w14:textId="77777777" w:rsidR="00BA3A7A" w:rsidRPr="003A677A" w:rsidRDefault="00BA3A7A" w:rsidP="00BA3A7A">
            <w:pPr>
              <w:pStyle w:val="afffffffff2"/>
            </w:pPr>
            <w:r w:rsidRPr="003A677A">
              <w:rPr>
                <w:rFonts w:hAnsi="宋体" w:hint="eastAsia"/>
              </w:rPr>
              <w:t>轴套</w:t>
            </w:r>
          </w:p>
        </w:tc>
        <w:tc>
          <w:tcPr>
            <w:tcW w:w="1701" w:type="dxa"/>
            <w:shd w:val="clear" w:color="auto" w:fill="auto"/>
          </w:tcPr>
          <w:p w14:paraId="7FFB6723" w14:textId="77777777" w:rsidR="00BA3A7A" w:rsidRPr="003A677A" w:rsidRDefault="00BA3A7A" w:rsidP="00BA3A7A">
            <w:pPr>
              <w:pStyle w:val="afffffffff2"/>
            </w:pPr>
            <w:r w:rsidRPr="003A677A">
              <w:rPr>
                <w:rFonts w:hAnsi="宋体" w:hint="eastAsia"/>
              </w:rPr>
              <w:t>35、45</w:t>
            </w:r>
          </w:p>
        </w:tc>
        <w:tc>
          <w:tcPr>
            <w:tcW w:w="1843" w:type="dxa"/>
            <w:shd w:val="clear" w:color="auto" w:fill="auto"/>
          </w:tcPr>
          <w:p w14:paraId="6AB093F6" w14:textId="77777777" w:rsidR="00BA3A7A" w:rsidRPr="003A677A" w:rsidRDefault="00BA3A7A" w:rsidP="00BA3A7A">
            <w:pPr>
              <w:pStyle w:val="afffffffff2"/>
            </w:pPr>
            <w:r w:rsidRPr="003A677A">
              <w:rPr>
                <w:rFonts w:hAnsi="宋体" w:hint="eastAsia"/>
              </w:rPr>
              <w:t>40Cr</w:t>
            </w:r>
          </w:p>
        </w:tc>
        <w:tc>
          <w:tcPr>
            <w:tcW w:w="2212" w:type="dxa"/>
            <w:shd w:val="clear" w:color="auto" w:fill="auto"/>
          </w:tcPr>
          <w:p w14:paraId="132933F0" w14:textId="77777777" w:rsidR="00BA3A7A" w:rsidRPr="003A677A" w:rsidRDefault="00BA3A7A" w:rsidP="00BA3A7A">
            <w:pPr>
              <w:pStyle w:val="afffffffff2"/>
            </w:pPr>
            <w:r w:rsidRPr="003A677A">
              <w:rPr>
                <w:rFonts w:hAnsi="宋体" w:hint="eastAsia"/>
              </w:rPr>
              <w:t>调质、氮碳共渗（软氮化）</w:t>
            </w:r>
          </w:p>
        </w:tc>
        <w:tc>
          <w:tcPr>
            <w:tcW w:w="1867" w:type="dxa"/>
            <w:shd w:val="clear" w:color="auto" w:fill="auto"/>
          </w:tcPr>
          <w:p w14:paraId="2EBA436C" w14:textId="77777777" w:rsidR="00BA3A7A" w:rsidRPr="003A677A" w:rsidRDefault="00BA3A7A" w:rsidP="00BA3A7A">
            <w:pPr>
              <w:pStyle w:val="afffffffff2"/>
            </w:pPr>
            <w:r w:rsidRPr="003A677A">
              <w:rPr>
                <w:rFonts w:hAnsi="宋体" w:hint="eastAsia"/>
              </w:rPr>
              <w:t>GB/T 699</w:t>
            </w:r>
          </w:p>
        </w:tc>
      </w:tr>
      <w:tr w:rsidR="003A677A" w:rsidRPr="003A677A" w14:paraId="34591D55" w14:textId="77777777" w:rsidTr="003A677A">
        <w:tc>
          <w:tcPr>
            <w:tcW w:w="1711" w:type="dxa"/>
            <w:shd w:val="clear" w:color="auto" w:fill="auto"/>
          </w:tcPr>
          <w:p w14:paraId="73B6156F" w14:textId="77777777" w:rsidR="00BA3A7A" w:rsidRPr="003A677A" w:rsidRDefault="00BA3A7A" w:rsidP="00BA3A7A">
            <w:pPr>
              <w:pStyle w:val="afffffffff2"/>
            </w:pPr>
            <w:r w:rsidRPr="003A677A">
              <w:rPr>
                <w:rFonts w:hAnsi="宋体" w:hint="eastAsia"/>
              </w:rPr>
              <w:t>轴肩挡圈</w:t>
            </w:r>
          </w:p>
        </w:tc>
        <w:tc>
          <w:tcPr>
            <w:tcW w:w="1701" w:type="dxa"/>
            <w:shd w:val="clear" w:color="auto" w:fill="auto"/>
          </w:tcPr>
          <w:p w14:paraId="2B6143FA" w14:textId="77777777" w:rsidR="00BA3A7A" w:rsidRPr="003A677A" w:rsidRDefault="00BA3A7A" w:rsidP="00BA3A7A">
            <w:pPr>
              <w:pStyle w:val="afffffffff2"/>
            </w:pPr>
            <w:r w:rsidRPr="003A677A">
              <w:rPr>
                <w:rFonts w:hAnsi="宋体" w:hint="eastAsia"/>
              </w:rPr>
              <w:t>65Mn、60Si2Mn</w:t>
            </w:r>
          </w:p>
        </w:tc>
        <w:tc>
          <w:tcPr>
            <w:tcW w:w="1843" w:type="dxa"/>
            <w:shd w:val="clear" w:color="auto" w:fill="auto"/>
          </w:tcPr>
          <w:p w14:paraId="4D79A303" w14:textId="77777777" w:rsidR="00BA3A7A" w:rsidRPr="003A677A" w:rsidRDefault="00BA3A7A" w:rsidP="00BA3A7A">
            <w:pPr>
              <w:pStyle w:val="afffffffff2"/>
            </w:pPr>
            <w:r w:rsidRPr="003A677A">
              <w:rPr>
                <w:rFonts w:hAnsi="宋体" w:hint="eastAsia"/>
              </w:rPr>
              <w:t>T8A/T8MnA</w:t>
            </w:r>
          </w:p>
        </w:tc>
        <w:tc>
          <w:tcPr>
            <w:tcW w:w="2212" w:type="dxa"/>
            <w:shd w:val="clear" w:color="auto" w:fill="auto"/>
          </w:tcPr>
          <w:p w14:paraId="4E6F9816" w14:textId="77777777" w:rsidR="00BA3A7A" w:rsidRPr="003A677A" w:rsidRDefault="00BA3A7A" w:rsidP="00BA3A7A">
            <w:pPr>
              <w:pStyle w:val="afffffffff2"/>
            </w:pPr>
            <w:r w:rsidRPr="003A677A">
              <w:rPr>
                <w:rFonts w:hAnsi="宋体" w:hint="eastAsia"/>
              </w:rPr>
              <w:t>淬火、回火</w:t>
            </w:r>
          </w:p>
        </w:tc>
        <w:tc>
          <w:tcPr>
            <w:tcW w:w="1867" w:type="dxa"/>
            <w:shd w:val="clear" w:color="auto" w:fill="auto"/>
          </w:tcPr>
          <w:p w14:paraId="2A2A5059" w14:textId="77777777" w:rsidR="00BA3A7A" w:rsidRPr="003A677A" w:rsidRDefault="00BA3A7A" w:rsidP="00BA3A7A">
            <w:pPr>
              <w:pStyle w:val="afffffffff2"/>
            </w:pPr>
            <w:r w:rsidRPr="003A677A">
              <w:rPr>
                <w:rFonts w:hAnsi="宋体" w:hint="eastAsia"/>
              </w:rPr>
              <w:t>GB/T 1222</w:t>
            </w:r>
          </w:p>
        </w:tc>
      </w:tr>
      <w:tr w:rsidR="003A677A" w:rsidRPr="003A677A" w14:paraId="22D904CC" w14:textId="77777777" w:rsidTr="003A677A">
        <w:tc>
          <w:tcPr>
            <w:tcW w:w="1711" w:type="dxa"/>
            <w:shd w:val="clear" w:color="auto" w:fill="auto"/>
          </w:tcPr>
          <w:p w14:paraId="59C705CB" w14:textId="77777777" w:rsidR="00BA3A7A" w:rsidRPr="003A677A" w:rsidRDefault="00BA3A7A" w:rsidP="00BA3A7A">
            <w:pPr>
              <w:pStyle w:val="afffffffff2"/>
            </w:pPr>
            <w:r w:rsidRPr="003A677A">
              <w:rPr>
                <w:rFonts w:hAnsi="宋体" w:hint="eastAsia"/>
              </w:rPr>
              <w:t>弹性挡圈</w:t>
            </w:r>
          </w:p>
        </w:tc>
        <w:tc>
          <w:tcPr>
            <w:tcW w:w="1701" w:type="dxa"/>
            <w:shd w:val="clear" w:color="auto" w:fill="auto"/>
          </w:tcPr>
          <w:p w14:paraId="43361443" w14:textId="77777777" w:rsidR="00BA3A7A" w:rsidRPr="003A677A" w:rsidRDefault="00BA3A7A" w:rsidP="00BA3A7A">
            <w:pPr>
              <w:pStyle w:val="afffffffff2"/>
            </w:pPr>
            <w:r w:rsidRPr="003A677A">
              <w:rPr>
                <w:rFonts w:hAnsi="宋体" w:hint="eastAsia"/>
              </w:rPr>
              <w:t xml:space="preserve">65Mn、60Si2Mn </w:t>
            </w:r>
          </w:p>
        </w:tc>
        <w:tc>
          <w:tcPr>
            <w:tcW w:w="1843" w:type="dxa"/>
            <w:shd w:val="clear" w:color="auto" w:fill="auto"/>
          </w:tcPr>
          <w:p w14:paraId="0CB42E2D" w14:textId="77777777" w:rsidR="00BA3A7A" w:rsidRPr="003A677A" w:rsidRDefault="00BA3A7A" w:rsidP="00BA3A7A">
            <w:pPr>
              <w:pStyle w:val="afffffffff2"/>
            </w:pPr>
            <w:r w:rsidRPr="003A677A">
              <w:rPr>
                <w:rFonts w:hAnsi="宋体" w:hint="eastAsia"/>
              </w:rPr>
              <w:t>T8A/T8MnA</w:t>
            </w:r>
          </w:p>
        </w:tc>
        <w:tc>
          <w:tcPr>
            <w:tcW w:w="2212" w:type="dxa"/>
            <w:shd w:val="clear" w:color="auto" w:fill="auto"/>
          </w:tcPr>
          <w:p w14:paraId="775C3409" w14:textId="77777777" w:rsidR="00BA3A7A" w:rsidRPr="003A677A" w:rsidRDefault="00BA3A7A" w:rsidP="00BA3A7A">
            <w:pPr>
              <w:pStyle w:val="afffffffff2"/>
            </w:pPr>
            <w:r w:rsidRPr="003A677A">
              <w:rPr>
                <w:rFonts w:hAnsi="宋体" w:hint="eastAsia"/>
              </w:rPr>
              <w:t>淬火、回火</w:t>
            </w:r>
          </w:p>
        </w:tc>
        <w:tc>
          <w:tcPr>
            <w:tcW w:w="1867" w:type="dxa"/>
            <w:shd w:val="clear" w:color="auto" w:fill="auto"/>
          </w:tcPr>
          <w:p w14:paraId="2745263F" w14:textId="77777777" w:rsidR="00BA3A7A" w:rsidRPr="003A677A" w:rsidRDefault="00BA3A7A" w:rsidP="00BA3A7A">
            <w:pPr>
              <w:pStyle w:val="afffffffff2"/>
            </w:pPr>
            <w:r w:rsidRPr="003A677A">
              <w:rPr>
                <w:rFonts w:hAnsi="宋体" w:hint="eastAsia"/>
              </w:rPr>
              <w:t>GB/T 1222</w:t>
            </w:r>
          </w:p>
        </w:tc>
      </w:tr>
    </w:tbl>
    <w:p w14:paraId="184436D9" w14:textId="740E1FC7" w:rsidR="00BA3A7A" w:rsidRPr="00D15453" w:rsidRDefault="00D15453" w:rsidP="00D15453">
      <w:pPr>
        <w:pStyle w:val="affffffffa"/>
      </w:pPr>
      <w:r>
        <w:rPr>
          <w:rFonts w:hAnsi="宋体" w:hint="eastAsia"/>
        </w:rPr>
        <w:t>所有材料均应具有材料供应商的出厂质量保证书。</w:t>
      </w:r>
    </w:p>
    <w:p w14:paraId="41202076" w14:textId="691779B0" w:rsidR="00D15453" w:rsidRPr="009311F4" w:rsidRDefault="00D15453" w:rsidP="00D15453">
      <w:pPr>
        <w:pStyle w:val="affffffffa"/>
      </w:pPr>
      <w:r>
        <w:rPr>
          <w:rFonts w:hAnsi="宋体" w:hint="eastAsia"/>
        </w:rPr>
        <w:t>根据需求，</w:t>
      </w:r>
      <w:r>
        <w:rPr>
          <w:rFonts w:hAnsi="宋体" w:hint="eastAsia"/>
          <w:szCs w:val="21"/>
        </w:rPr>
        <w:t>主副轴总成各组成零件</w:t>
      </w:r>
      <w:r>
        <w:rPr>
          <w:rFonts w:hAnsi="宋体" w:hint="eastAsia"/>
        </w:rPr>
        <w:t>也可选用除表</w:t>
      </w:r>
      <w:r w:rsidR="009C4E19">
        <w:rPr>
          <w:rFonts w:hAnsi="宋体" w:hint="eastAsia"/>
        </w:rPr>
        <w:t>1</w:t>
      </w:r>
      <w:r>
        <w:rPr>
          <w:rFonts w:hAnsi="宋体" w:hint="eastAsia"/>
        </w:rPr>
        <w:t>推荐外的其它材料，由供需双方商定。</w:t>
      </w:r>
    </w:p>
    <w:p w14:paraId="0F367F4F" w14:textId="38B391A3" w:rsidR="009311F4" w:rsidRDefault="009311F4" w:rsidP="009311F4">
      <w:pPr>
        <w:pStyle w:val="affd"/>
        <w:spacing w:before="120" w:after="120"/>
        <w:rPr>
          <w:rFonts w:ascii="宋体" w:hAnsi="宋体"/>
        </w:rPr>
      </w:pPr>
      <w:bookmarkStart w:id="54" w:name="_Toc155980791"/>
      <w:r>
        <w:rPr>
          <w:rFonts w:ascii="宋体" w:hAnsi="宋体" w:hint="eastAsia"/>
        </w:rPr>
        <w:t>主副轴总成</w:t>
      </w:r>
      <w:r w:rsidR="00A15456">
        <w:rPr>
          <w:rFonts w:ascii="宋体" w:hAnsi="宋体" w:hint="eastAsia"/>
        </w:rPr>
        <w:t>各</w:t>
      </w:r>
      <w:r w:rsidR="0093333B">
        <w:rPr>
          <w:rFonts w:ascii="宋体" w:hAnsi="宋体" w:hint="eastAsia"/>
        </w:rPr>
        <w:t>组成</w:t>
      </w:r>
      <w:r>
        <w:rPr>
          <w:rFonts w:ascii="宋体" w:hAnsi="宋体" w:hint="eastAsia"/>
        </w:rPr>
        <w:t>零件热处理</w:t>
      </w:r>
      <w:bookmarkEnd w:id="54"/>
    </w:p>
    <w:p w14:paraId="0D77B5B5" w14:textId="2D12A63A" w:rsidR="009311F4" w:rsidRDefault="009311F4" w:rsidP="009311F4">
      <w:pPr>
        <w:pStyle w:val="affe"/>
        <w:spacing w:before="120" w:after="120"/>
        <w:rPr>
          <w:rFonts w:ascii="宋体" w:hAnsi="宋体"/>
        </w:rPr>
      </w:pPr>
      <w:r>
        <w:rPr>
          <w:rFonts w:ascii="宋体" w:hAnsi="宋体" w:hint="eastAsia"/>
        </w:rPr>
        <w:t>预备热处理</w:t>
      </w:r>
    </w:p>
    <w:p w14:paraId="6291EE03" w14:textId="7EE7E277" w:rsidR="00D15453" w:rsidRPr="00D15453" w:rsidRDefault="00D15453" w:rsidP="00D15453">
      <w:pPr>
        <w:pStyle w:val="affffffff9"/>
      </w:pPr>
      <w:r>
        <w:rPr>
          <w:rFonts w:hAnsi="宋体" w:hint="eastAsia"/>
        </w:rPr>
        <w:t>档齿齿坯在精车前应进行正火处理，正火硬度（156</w:t>
      </w:r>
      <w:r w:rsidR="00F21B20">
        <w:rPr>
          <w:rFonts w:hAnsi="宋体" w:hint="eastAsia"/>
        </w:rPr>
        <w:t>～</w:t>
      </w:r>
      <w:r>
        <w:rPr>
          <w:rFonts w:hAnsi="宋体" w:hint="eastAsia"/>
        </w:rPr>
        <w:t>217）HBW。</w:t>
      </w:r>
    </w:p>
    <w:p w14:paraId="7A997073" w14:textId="4251CEB5" w:rsidR="00D15453" w:rsidRPr="00D15453" w:rsidRDefault="00D15453" w:rsidP="00D15453">
      <w:pPr>
        <w:pStyle w:val="affffffff9"/>
      </w:pPr>
      <w:r>
        <w:rPr>
          <w:rFonts w:hAnsi="宋体" w:hint="eastAsia"/>
        </w:rPr>
        <w:t>主轴、副轴冷挤压坯在冷挤压前应进行退火处理，</w:t>
      </w:r>
      <w:r w:rsidRPr="00182A88">
        <w:rPr>
          <w:rFonts w:hAnsi="宋体" w:hint="eastAsia"/>
          <w:color w:val="000000" w:themeColor="text1"/>
        </w:rPr>
        <w:t>退火硬度≤185HBW。</w:t>
      </w:r>
    </w:p>
    <w:p w14:paraId="1D57B0CF" w14:textId="6D76C6AE" w:rsidR="00D15453" w:rsidRPr="00D15453" w:rsidRDefault="00D15453" w:rsidP="00D15453">
      <w:pPr>
        <w:pStyle w:val="affffffff9"/>
      </w:pPr>
      <w:r>
        <w:rPr>
          <w:rFonts w:hAnsi="宋体" w:hint="eastAsia"/>
        </w:rPr>
        <w:t>轴套精加工前应进行调质处理，调质硬度</w:t>
      </w:r>
      <w:r>
        <w:rPr>
          <w:rFonts w:hint="eastAsia"/>
          <w:color w:val="000000"/>
        </w:rPr>
        <w:t>（2</w:t>
      </w:r>
      <w:r>
        <w:rPr>
          <w:color w:val="000000"/>
        </w:rPr>
        <w:t>0</w:t>
      </w:r>
      <w:r w:rsidR="00F21B20">
        <w:rPr>
          <w:rFonts w:hAnsi="宋体" w:hint="eastAsia"/>
        </w:rPr>
        <w:t>～</w:t>
      </w:r>
      <w:r>
        <w:rPr>
          <w:rFonts w:hint="eastAsia"/>
          <w:color w:val="000000"/>
        </w:rPr>
        <w:t>30）HRC。</w:t>
      </w:r>
    </w:p>
    <w:p w14:paraId="307D1073" w14:textId="5FB25782" w:rsidR="00133011" w:rsidRPr="009311F4" w:rsidRDefault="00D15453" w:rsidP="00D15453">
      <w:pPr>
        <w:pStyle w:val="affffffff9"/>
      </w:pPr>
      <w:r>
        <w:rPr>
          <w:rFonts w:hAnsi="宋体" w:hint="eastAsia"/>
        </w:rPr>
        <w:t>根据需求，</w:t>
      </w:r>
      <w:r>
        <w:rPr>
          <w:rFonts w:hAnsi="宋体" w:hint="eastAsia"/>
          <w:szCs w:val="21"/>
        </w:rPr>
        <w:t>主副轴总成各零件</w:t>
      </w:r>
      <w:r>
        <w:rPr>
          <w:rFonts w:hint="eastAsia"/>
          <w:color w:val="000000"/>
        </w:rPr>
        <w:t>如需使用其它的预备热处理方式，</w:t>
      </w:r>
      <w:r>
        <w:rPr>
          <w:rFonts w:hAnsi="宋体" w:hint="eastAsia"/>
        </w:rPr>
        <w:t>由供需双方商定。</w:t>
      </w:r>
    </w:p>
    <w:p w14:paraId="5EC7E913" w14:textId="65809005" w:rsidR="00D15453" w:rsidRPr="00D15453" w:rsidRDefault="009311F4" w:rsidP="00D15453">
      <w:pPr>
        <w:pStyle w:val="affe"/>
        <w:spacing w:before="120" w:after="120"/>
        <w:rPr>
          <w:rFonts w:ascii="宋体" w:hAnsi="宋体"/>
        </w:rPr>
      </w:pPr>
      <w:r>
        <w:rPr>
          <w:rFonts w:ascii="宋体" w:hAnsi="宋体" w:hint="eastAsia"/>
        </w:rPr>
        <w:t>最终热处理</w:t>
      </w:r>
    </w:p>
    <w:p w14:paraId="5543157B" w14:textId="467603B3" w:rsidR="009311F4" w:rsidRPr="009311F4" w:rsidRDefault="008A171C" w:rsidP="00D15453">
      <w:pPr>
        <w:pStyle w:val="affffffff9"/>
      </w:pPr>
      <w:r>
        <w:rPr>
          <w:rFonts w:hint="eastAsia"/>
        </w:rPr>
        <w:t>主轴、副轴</w:t>
      </w:r>
      <w:r w:rsidR="009311F4">
        <w:rPr>
          <w:rFonts w:hint="eastAsia"/>
        </w:rPr>
        <w:t>及档齿热处理方式根据需求可选择渗碳淬火或碳氮共渗</w:t>
      </w:r>
      <w:r w:rsidR="00B435A3">
        <w:rPr>
          <w:rFonts w:hint="eastAsia"/>
        </w:rPr>
        <w:t>淬火</w:t>
      </w:r>
      <w:r w:rsidR="00005108">
        <w:rPr>
          <w:rFonts w:hint="eastAsia"/>
        </w:rPr>
        <w:t>。</w:t>
      </w:r>
    </w:p>
    <w:p w14:paraId="427937F7" w14:textId="3AF0DD32" w:rsidR="009311F4" w:rsidRPr="009311F4" w:rsidRDefault="008A171C" w:rsidP="00D15453">
      <w:pPr>
        <w:pStyle w:val="affffffff9"/>
      </w:pPr>
      <w:r>
        <w:rPr>
          <w:rFonts w:hint="eastAsia"/>
        </w:rPr>
        <w:t>主轴、副轴</w:t>
      </w:r>
      <w:r w:rsidR="009311F4">
        <w:rPr>
          <w:rFonts w:hint="eastAsia"/>
        </w:rPr>
        <w:t>及档齿的有效硬化层深度及硬度推荐采用表2数据，如需提升齿面接触疲劳强度，可适当增加有效硬化层深度，具体数值以试验验证为准</w:t>
      </w:r>
      <w:r w:rsidR="00005108">
        <w:rPr>
          <w:rFonts w:hint="eastAsia"/>
        </w:rPr>
        <w:t>。</w:t>
      </w:r>
    </w:p>
    <w:p w14:paraId="72E02F98" w14:textId="71C7CC0D" w:rsidR="009311F4" w:rsidRPr="009311F4" w:rsidRDefault="008A171C" w:rsidP="00D15453">
      <w:pPr>
        <w:pStyle w:val="affffffff9"/>
      </w:pPr>
      <w:r>
        <w:rPr>
          <w:rFonts w:hint="eastAsia"/>
        </w:rPr>
        <w:t>主轴、副轴</w:t>
      </w:r>
      <w:r w:rsidR="009311F4">
        <w:rPr>
          <w:rFonts w:hint="eastAsia"/>
        </w:rPr>
        <w:t>内外螺纹部位可选用防渗</w:t>
      </w:r>
      <w:r w:rsidR="00A15456">
        <w:rPr>
          <w:rFonts w:hint="eastAsia"/>
        </w:rPr>
        <w:t>处理</w:t>
      </w:r>
      <w:r w:rsidR="009311F4">
        <w:rPr>
          <w:rFonts w:hint="eastAsia"/>
        </w:rPr>
        <w:t>或高频回火</w:t>
      </w:r>
      <w:r w:rsidR="00A15456">
        <w:rPr>
          <w:rFonts w:hint="eastAsia"/>
        </w:rPr>
        <w:t>处理</w:t>
      </w:r>
      <w:r w:rsidR="009311F4">
        <w:rPr>
          <w:rFonts w:hint="eastAsia"/>
        </w:rPr>
        <w:t>，具体要求见表2</w:t>
      </w:r>
      <w:r w:rsidR="00005108">
        <w:rPr>
          <w:rFonts w:hint="eastAsia"/>
        </w:rPr>
        <w:t>。</w:t>
      </w:r>
    </w:p>
    <w:p w14:paraId="1963C0CC" w14:textId="33A6649A" w:rsidR="009311F4" w:rsidRPr="009311F4" w:rsidRDefault="008A171C" w:rsidP="00D15453">
      <w:pPr>
        <w:pStyle w:val="affffffff9"/>
      </w:pPr>
      <w:r>
        <w:rPr>
          <w:rFonts w:hint="eastAsia"/>
        </w:rPr>
        <w:t>主轴、副轴</w:t>
      </w:r>
      <w:r w:rsidR="009311F4">
        <w:rPr>
          <w:rFonts w:hint="eastAsia"/>
        </w:rPr>
        <w:t>内外螺纹部位选用高频回火</w:t>
      </w:r>
      <w:r w:rsidR="00A15456">
        <w:rPr>
          <w:rFonts w:hint="eastAsia"/>
        </w:rPr>
        <w:t>处理</w:t>
      </w:r>
      <w:r w:rsidR="009311F4">
        <w:rPr>
          <w:rFonts w:hint="eastAsia"/>
        </w:rPr>
        <w:t>时，过渡区长度（HRC＜50即定义为过渡区）小于8</w:t>
      </w:r>
      <w:r w:rsidR="00F54AF6">
        <w:rPr>
          <w:rFonts w:hint="eastAsia"/>
        </w:rPr>
        <w:t xml:space="preserve"> </w:t>
      </w:r>
      <w:r w:rsidR="009311F4">
        <w:rPr>
          <w:rFonts w:hint="eastAsia"/>
        </w:rPr>
        <w:t>mm，如有特殊要求，在工艺水平满足的前提下可</w:t>
      </w:r>
      <w:r w:rsidR="00A15456">
        <w:rPr>
          <w:rFonts w:hint="eastAsia"/>
        </w:rPr>
        <w:t>调整</w:t>
      </w:r>
      <w:r w:rsidR="009311F4">
        <w:rPr>
          <w:rFonts w:hint="eastAsia"/>
        </w:rPr>
        <w:t>过渡区长度</w:t>
      </w:r>
      <w:r w:rsidR="00005108">
        <w:rPr>
          <w:rFonts w:hint="eastAsia"/>
        </w:rPr>
        <w:t>。</w:t>
      </w:r>
    </w:p>
    <w:p w14:paraId="22D17796" w14:textId="0B517556" w:rsidR="009311F4" w:rsidRPr="009311F4" w:rsidRDefault="009311F4" w:rsidP="00D15453">
      <w:pPr>
        <w:pStyle w:val="affffffff9"/>
      </w:pPr>
      <w:r>
        <w:rPr>
          <w:rFonts w:hint="eastAsia"/>
        </w:rPr>
        <w:t>轴套选用</w:t>
      </w:r>
      <w:r w:rsidR="00845B21">
        <w:rPr>
          <w:rFonts w:hint="eastAsia"/>
        </w:rPr>
        <w:t>氮碳共渗</w:t>
      </w:r>
      <w:r w:rsidR="00845B21" w:rsidRPr="003A677A">
        <w:rPr>
          <w:rFonts w:hint="eastAsia"/>
        </w:rPr>
        <w:t>（软氮化）</w:t>
      </w:r>
      <w:r>
        <w:rPr>
          <w:rFonts w:hint="eastAsia"/>
        </w:rPr>
        <w:t>处理，具体技术要求见表2</w:t>
      </w:r>
      <w:r w:rsidR="00005108">
        <w:rPr>
          <w:rFonts w:hint="eastAsia"/>
        </w:rPr>
        <w:t>。</w:t>
      </w:r>
    </w:p>
    <w:p w14:paraId="08105C5C" w14:textId="3A8CC626" w:rsidR="009311F4" w:rsidRPr="009311F4" w:rsidRDefault="009311F4" w:rsidP="00D15453">
      <w:pPr>
        <w:pStyle w:val="affffffff9"/>
      </w:pPr>
      <w:r>
        <w:rPr>
          <w:rFonts w:hint="eastAsia"/>
        </w:rPr>
        <w:t>轴肩挡圈选用淬火、回火处理，具体技术要求见表2</w:t>
      </w:r>
      <w:r w:rsidR="00005108">
        <w:rPr>
          <w:rFonts w:hint="eastAsia"/>
        </w:rPr>
        <w:t>。</w:t>
      </w:r>
    </w:p>
    <w:p w14:paraId="1EEB203E" w14:textId="799F1D3A" w:rsidR="009311F4" w:rsidRPr="00133011" w:rsidRDefault="009311F4" w:rsidP="00D15453">
      <w:pPr>
        <w:pStyle w:val="affffffff9"/>
      </w:pPr>
      <w:r>
        <w:rPr>
          <w:rFonts w:hint="eastAsia"/>
        </w:rPr>
        <w:t>弹性挡圈选用淬火、回火处理，具体技术要求按GB/T 959.1执行</w:t>
      </w:r>
      <w:r w:rsidR="00005108">
        <w:rPr>
          <w:rFonts w:hint="eastAsia"/>
        </w:rPr>
        <w:t>。</w:t>
      </w:r>
    </w:p>
    <w:p w14:paraId="405DE548" w14:textId="33FF5F71" w:rsidR="00133011" w:rsidRPr="009311F4" w:rsidRDefault="00133011" w:rsidP="00D15453">
      <w:pPr>
        <w:pStyle w:val="affffffff9"/>
      </w:pPr>
      <w:r>
        <w:rPr>
          <w:rFonts w:hint="eastAsia"/>
        </w:rPr>
        <w:t>根据需求，</w:t>
      </w:r>
      <w:r>
        <w:rPr>
          <w:rFonts w:hint="eastAsia"/>
          <w:szCs w:val="21"/>
        </w:rPr>
        <w:t>主副轴总成各零件</w:t>
      </w:r>
      <w:r>
        <w:rPr>
          <w:rFonts w:hint="eastAsia"/>
          <w:color w:val="000000"/>
        </w:rPr>
        <w:t>如需使用其它的最终热处理方式，</w:t>
      </w:r>
      <w:r>
        <w:rPr>
          <w:rFonts w:hint="eastAsia"/>
        </w:rPr>
        <w:t>由供需双方商定。</w:t>
      </w:r>
    </w:p>
    <w:p w14:paraId="43E6AA3D" w14:textId="5B712AD6" w:rsidR="009311F4" w:rsidRPr="009311F4" w:rsidRDefault="009311F4" w:rsidP="009311F4">
      <w:pPr>
        <w:pStyle w:val="aff2"/>
        <w:spacing w:before="120" w:after="120"/>
      </w:pPr>
      <w:r>
        <w:rPr>
          <w:rFonts w:ascii="宋体" w:hAnsi="宋体" w:hint="eastAsia"/>
        </w:rPr>
        <w:t>主副轴总成零部件</w:t>
      </w:r>
      <w:r w:rsidR="005C587E">
        <w:rPr>
          <w:rFonts w:hint="eastAsia"/>
        </w:rPr>
        <w:t>最终</w:t>
      </w:r>
      <w:r>
        <w:rPr>
          <w:rFonts w:ascii="宋体" w:hAnsi="宋体" w:hint="eastAsia"/>
        </w:rPr>
        <w:t>热处理方式及技术要求</w:t>
      </w:r>
    </w:p>
    <w:tbl>
      <w:tblPr>
        <w:tblStyle w:val="afffffffff5"/>
        <w:tblW w:w="9488"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18"/>
        <w:gridCol w:w="1624"/>
        <w:gridCol w:w="6946"/>
      </w:tblGrid>
      <w:tr w:rsidR="009311F4" w14:paraId="7FD92279" w14:textId="77777777" w:rsidTr="00D54306">
        <w:trPr>
          <w:tblHeader/>
          <w:jc w:val="center"/>
        </w:trPr>
        <w:tc>
          <w:tcPr>
            <w:tcW w:w="918" w:type="dxa"/>
            <w:tcBorders>
              <w:top w:val="single" w:sz="8" w:space="0" w:color="auto"/>
              <w:bottom w:val="single" w:sz="8" w:space="0" w:color="auto"/>
            </w:tcBorders>
            <w:shd w:val="clear" w:color="auto" w:fill="auto"/>
            <w:vAlign w:val="center"/>
          </w:tcPr>
          <w:p w14:paraId="13C1BADD" w14:textId="36E43BF7" w:rsidR="009311F4" w:rsidRDefault="005C587E" w:rsidP="009311F4">
            <w:pPr>
              <w:pStyle w:val="afffffffff2"/>
            </w:pPr>
            <w:r>
              <w:rPr>
                <w:rFonts w:hint="eastAsia"/>
              </w:rPr>
              <w:t>零部件名称</w:t>
            </w:r>
          </w:p>
        </w:tc>
        <w:tc>
          <w:tcPr>
            <w:tcW w:w="1624" w:type="dxa"/>
            <w:tcBorders>
              <w:top w:val="single" w:sz="8" w:space="0" w:color="auto"/>
              <w:bottom w:val="single" w:sz="8" w:space="0" w:color="auto"/>
            </w:tcBorders>
            <w:shd w:val="clear" w:color="auto" w:fill="auto"/>
            <w:vAlign w:val="center"/>
          </w:tcPr>
          <w:p w14:paraId="0A2A5C92" w14:textId="56E97B91" w:rsidR="009311F4" w:rsidRDefault="005C587E" w:rsidP="009311F4">
            <w:pPr>
              <w:pStyle w:val="afffffffff2"/>
            </w:pPr>
            <w:r>
              <w:rPr>
                <w:rFonts w:hint="eastAsia"/>
              </w:rPr>
              <w:t>最终热处理方式</w:t>
            </w:r>
          </w:p>
        </w:tc>
        <w:tc>
          <w:tcPr>
            <w:tcW w:w="6946" w:type="dxa"/>
            <w:tcBorders>
              <w:top w:val="single" w:sz="8" w:space="0" w:color="auto"/>
              <w:bottom w:val="single" w:sz="8" w:space="0" w:color="auto"/>
            </w:tcBorders>
            <w:shd w:val="clear" w:color="auto" w:fill="auto"/>
            <w:vAlign w:val="center"/>
          </w:tcPr>
          <w:p w14:paraId="162E0DEE" w14:textId="77745F79" w:rsidR="009311F4" w:rsidRDefault="005C587E" w:rsidP="009311F4">
            <w:pPr>
              <w:pStyle w:val="afffffffff2"/>
            </w:pPr>
            <w:r>
              <w:rPr>
                <w:rFonts w:hint="eastAsia"/>
              </w:rPr>
              <w:t>技术要求</w:t>
            </w:r>
          </w:p>
        </w:tc>
      </w:tr>
      <w:tr w:rsidR="005C587E" w14:paraId="2B8C2776" w14:textId="77777777" w:rsidTr="00D54306">
        <w:trPr>
          <w:jc w:val="center"/>
        </w:trPr>
        <w:tc>
          <w:tcPr>
            <w:tcW w:w="918" w:type="dxa"/>
            <w:tcBorders>
              <w:top w:val="single" w:sz="8" w:space="0" w:color="auto"/>
            </w:tcBorders>
            <w:shd w:val="clear" w:color="auto" w:fill="auto"/>
            <w:vAlign w:val="center"/>
          </w:tcPr>
          <w:p w14:paraId="4EC1A379" w14:textId="77777777" w:rsidR="008A171C" w:rsidRDefault="005C587E" w:rsidP="00D54306">
            <w:pPr>
              <w:pStyle w:val="afffffffff2"/>
            </w:pPr>
            <w:r w:rsidRPr="005C587E">
              <w:rPr>
                <w:rFonts w:hint="eastAsia"/>
              </w:rPr>
              <w:t>主</w:t>
            </w:r>
            <w:r w:rsidR="008A171C">
              <w:rPr>
                <w:rFonts w:hint="eastAsia"/>
              </w:rPr>
              <w:t>轴</w:t>
            </w:r>
          </w:p>
          <w:p w14:paraId="7ACD7723" w14:textId="75A9460D" w:rsidR="005C587E" w:rsidRPr="005C587E" w:rsidRDefault="005C587E" w:rsidP="00D54306">
            <w:pPr>
              <w:pStyle w:val="afffffffff2"/>
            </w:pPr>
            <w:r w:rsidRPr="005C587E">
              <w:rPr>
                <w:rFonts w:hint="eastAsia"/>
              </w:rPr>
              <w:t>副轴</w:t>
            </w:r>
          </w:p>
          <w:p w14:paraId="480C72F1" w14:textId="37606098" w:rsidR="005C587E" w:rsidRDefault="005C587E" w:rsidP="00D54306">
            <w:pPr>
              <w:pStyle w:val="afffffffff2"/>
            </w:pPr>
            <w:r w:rsidRPr="005C587E">
              <w:rPr>
                <w:rFonts w:hint="eastAsia"/>
              </w:rPr>
              <w:t>档齿</w:t>
            </w:r>
          </w:p>
        </w:tc>
        <w:tc>
          <w:tcPr>
            <w:tcW w:w="1624" w:type="dxa"/>
            <w:tcBorders>
              <w:top w:val="single" w:sz="8" w:space="0" w:color="auto"/>
            </w:tcBorders>
            <w:shd w:val="clear" w:color="auto" w:fill="auto"/>
            <w:vAlign w:val="center"/>
          </w:tcPr>
          <w:p w14:paraId="20A2727A" w14:textId="076669D5" w:rsidR="005C587E" w:rsidRDefault="005C587E" w:rsidP="00D54306">
            <w:pPr>
              <w:pStyle w:val="afffffffff2"/>
            </w:pPr>
            <w:r w:rsidRPr="005C587E">
              <w:rPr>
                <w:rFonts w:hint="eastAsia"/>
              </w:rPr>
              <w:t>渗碳或碳氮共渗淬火、回火</w:t>
            </w:r>
          </w:p>
        </w:tc>
        <w:tc>
          <w:tcPr>
            <w:tcW w:w="6946" w:type="dxa"/>
            <w:tcBorders>
              <w:top w:val="single" w:sz="8" w:space="0" w:color="auto"/>
            </w:tcBorders>
            <w:shd w:val="clear" w:color="auto" w:fill="auto"/>
          </w:tcPr>
          <w:p w14:paraId="43F876C4" w14:textId="4D7B15BA" w:rsidR="00BE6DA6" w:rsidRPr="003A677A" w:rsidRDefault="001563E1" w:rsidP="00CE7B41">
            <w:pPr>
              <w:pStyle w:val="afffffffff2"/>
              <w:numPr>
                <w:ilvl w:val="0"/>
                <w:numId w:val="34"/>
              </w:numPr>
              <w:jc w:val="both"/>
            </w:pPr>
            <w:r>
              <w:rPr>
                <w:rFonts w:hAnsi="宋体" w:hint="eastAsia"/>
              </w:rPr>
              <w:t>有效</w:t>
            </w:r>
            <w:r w:rsidR="00BE6DA6" w:rsidRPr="003A677A">
              <w:rPr>
                <w:rFonts w:hint="eastAsia"/>
              </w:rPr>
              <w:t>硬化层深度及表面硬度：</w:t>
            </w:r>
          </w:p>
          <w:p w14:paraId="7EF6D635" w14:textId="0EF4399C" w:rsidR="005C587E" w:rsidRPr="003A677A" w:rsidRDefault="003C518E" w:rsidP="00F27CBF">
            <w:pPr>
              <w:pStyle w:val="afffffffff2"/>
            </w:pPr>
            <w:r>
              <w:rPr>
                <w:rFonts w:hint="eastAsia"/>
              </w:rPr>
              <w:t xml:space="preserve">   </w:t>
            </w:r>
            <w:r w:rsidR="005C587E" w:rsidRPr="003A677A">
              <w:rPr>
                <w:rFonts w:hint="eastAsia"/>
              </w:rPr>
              <w:t>当1.5≤</w:t>
            </w:r>
            <w:r w:rsidR="00BC41B9">
              <w:rPr>
                <w:rFonts w:hint="eastAsia"/>
              </w:rPr>
              <w:t>m</w:t>
            </w:r>
            <w:r w:rsidR="005C587E" w:rsidRPr="003A677A">
              <w:rPr>
                <w:rFonts w:hint="eastAsia"/>
              </w:rPr>
              <w:t>＜2.25时，有效硬化层深度</w:t>
            </w:r>
            <w:r w:rsidR="001563E1">
              <w:rPr>
                <w:rFonts w:hint="eastAsia"/>
              </w:rPr>
              <w:t>（</w:t>
            </w:r>
            <w:r w:rsidR="001563E1" w:rsidRPr="003A677A">
              <w:rPr>
                <w:rFonts w:hint="eastAsia"/>
              </w:rPr>
              <w:t>0.3</w:t>
            </w:r>
            <w:r w:rsidR="00F21B20">
              <w:rPr>
                <w:rFonts w:hAnsi="宋体" w:hint="eastAsia"/>
              </w:rPr>
              <w:t>～</w:t>
            </w:r>
            <w:r w:rsidR="001563E1" w:rsidRPr="003A677A">
              <w:rPr>
                <w:rFonts w:hint="eastAsia"/>
              </w:rPr>
              <w:t>0.5</w:t>
            </w:r>
            <w:r w:rsidR="001563E1">
              <w:rPr>
                <w:rFonts w:hint="eastAsia"/>
              </w:rPr>
              <w:t>）</w:t>
            </w:r>
            <w:r w:rsidR="00F54AF6">
              <w:rPr>
                <w:rFonts w:hint="eastAsia"/>
              </w:rPr>
              <w:t>mm</w:t>
            </w:r>
            <w:r w:rsidR="005C587E" w:rsidRPr="003A677A">
              <w:rPr>
                <w:rFonts w:hint="eastAsia"/>
              </w:rPr>
              <w:t>，表面硬度（78</w:t>
            </w:r>
            <w:r w:rsidR="00F21B20">
              <w:rPr>
                <w:rFonts w:hAnsi="宋体" w:hint="eastAsia"/>
              </w:rPr>
              <w:t>～</w:t>
            </w:r>
            <w:r w:rsidR="005C587E" w:rsidRPr="003A677A">
              <w:rPr>
                <w:rFonts w:hint="eastAsia"/>
              </w:rPr>
              <w:t>83）HRA</w:t>
            </w:r>
            <w:r w:rsidR="00E74547" w:rsidRPr="003A677A">
              <w:t xml:space="preserve"> </w:t>
            </w:r>
          </w:p>
          <w:p w14:paraId="5E84BA8B" w14:textId="4B391D66" w:rsidR="005C587E" w:rsidRPr="003A677A" w:rsidRDefault="003C518E" w:rsidP="005C587E">
            <w:pPr>
              <w:pStyle w:val="afffffffff2"/>
            </w:pPr>
            <w:r>
              <w:rPr>
                <w:rFonts w:hint="eastAsia"/>
              </w:rPr>
              <w:t xml:space="preserve">   </w:t>
            </w:r>
            <w:r w:rsidR="005C587E" w:rsidRPr="003A677A">
              <w:rPr>
                <w:rFonts w:hint="eastAsia"/>
              </w:rPr>
              <w:t>当2.25≤</w:t>
            </w:r>
            <w:r w:rsidR="00BC41B9">
              <w:rPr>
                <w:rFonts w:hint="eastAsia"/>
              </w:rPr>
              <w:t>m</w:t>
            </w:r>
            <w:r w:rsidR="00E74547" w:rsidRPr="003A677A">
              <w:rPr>
                <w:rFonts w:hint="eastAsia"/>
              </w:rPr>
              <w:t>≤</w:t>
            </w:r>
            <w:r w:rsidR="005C587E" w:rsidRPr="003A677A">
              <w:rPr>
                <w:rFonts w:hint="eastAsia"/>
              </w:rPr>
              <w:t>3.0时，有效硬化层深度</w:t>
            </w:r>
            <w:r w:rsidR="001563E1">
              <w:rPr>
                <w:rFonts w:hint="eastAsia"/>
              </w:rPr>
              <w:t>（</w:t>
            </w:r>
            <w:r w:rsidR="005C587E" w:rsidRPr="003A677A">
              <w:rPr>
                <w:rFonts w:hint="eastAsia"/>
              </w:rPr>
              <w:t>0.5</w:t>
            </w:r>
            <w:r w:rsidR="00F21B20">
              <w:rPr>
                <w:rFonts w:hAnsi="宋体" w:hint="eastAsia"/>
              </w:rPr>
              <w:t>～</w:t>
            </w:r>
            <w:r w:rsidR="005C587E" w:rsidRPr="003A677A">
              <w:rPr>
                <w:rFonts w:hint="eastAsia"/>
              </w:rPr>
              <w:t>0.8</w:t>
            </w:r>
            <w:r w:rsidR="001563E1">
              <w:rPr>
                <w:rFonts w:hint="eastAsia"/>
              </w:rPr>
              <w:t>）mm</w:t>
            </w:r>
            <w:r w:rsidR="005C587E" w:rsidRPr="003A677A">
              <w:rPr>
                <w:rFonts w:hint="eastAsia"/>
              </w:rPr>
              <w:t>，表面硬度（58</w:t>
            </w:r>
            <w:r w:rsidR="00F21B20">
              <w:rPr>
                <w:rFonts w:hint="eastAsia"/>
              </w:rPr>
              <w:t>～</w:t>
            </w:r>
            <w:r w:rsidR="005C587E" w:rsidRPr="003A677A">
              <w:rPr>
                <w:rFonts w:hint="eastAsia"/>
              </w:rPr>
              <w:t>62）HRC</w:t>
            </w:r>
          </w:p>
          <w:p w14:paraId="17B78A69" w14:textId="00489592" w:rsidR="00BE6DA6" w:rsidRPr="003A677A" w:rsidRDefault="00BE6DA6" w:rsidP="00CE7B41">
            <w:pPr>
              <w:pStyle w:val="afffffffff2"/>
              <w:numPr>
                <w:ilvl w:val="0"/>
                <w:numId w:val="34"/>
              </w:numPr>
              <w:jc w:val="both"/>
            </w:pPr>
            <w:r w:rsidRPr="003A677A">
              <w:rPr>
                <w:rFonts w:hint="eastAsia"/>
              </w:rPr>
              <w:t>心部硬度：</w:t>
            </w:r>
          </w:p>
          <w:p w14:paraId="24F55A1D" w14:textId="695DA9E1" w:rsidR="005C587E" w:rsidRPr="003A677A" w:rsidRDefault="005C587E" w:rsidP="009C4E19">
            <w:pPr>
              <w:pStyle w:val="afffffffff2"/>
              <w:ind w:firstLineChars="300" w:firstLine="540"/>
              <w:jc w:val="both"/>
            </w:pPr>
            <w:r w:rsidRPr="003A677A">
              <w:rPr>
                <w:rFonts w:hint="eastAsia"/>
              </w:rPr>
              <w:t>主</w:t>
            </w:r>
            <w:r w:rsidR="008A171C">
              <w:rPr>
                <w:rFonts w:hint="eastAsia"/>
              </w:rPr>
              <w:t>轴、</w:t>
            </w:r>
            <w:r w:rsidRPr="003A677A">
              <w:rPr>
                <w:rFonts w:hint="eastAsia"/>
              </w:rPr>
              <w:t>副轴心部硬度（2</w:t>
            </w:r>
            <w:r w:rsidR="00BB189F">
              <w:rPr>
                <w:rFonts w:hint="eastAsia"/>
              </w:rPr>
              <w:t>5</w:t>
            </w:r>
            <w:r w:rsidR="00F21B20">
              <w:rPr>
                <w:rFonts w:hint="eastAsia"/>
              </w:rPr>
              <w:t>～</w:t>
            </w:r>
            <w:r w:rsidRPr="003A677A">
              <w:rPr>
                <w:rFonts w:hint="eastAsia"/>
              </w:rPr>
              <w:t>4</w:t>
            </w:r>
            <w:r w:rsidR="00845B21" w:rsidRPr="003A677A">
              <w:rPr>
                <w:rFonts w:hint="eastAsia"/>
              </w:rPr>
              <w:t>5</w:t>
            </w:r>
            <w:r w:rsidRPr="003A677A">
              <w:rPr>
                <w:rFonts w:hint="eastAsia"/>
              </w:rPr>
              <w:t>）HRC</w:t>
            </w:r>
          </w:p>
          <w:p w14:paraId="738EC86C" w14:textId="6A9B56D7" w:rsidR="005C587E" w:rsidRPr="003A677A" w:rsidRDefault="005C587E" w:rsidP="00BE6DA6">
            <w:pPr>
              <w:pStyle w:val="afffffffff2"/>
              <w:ind w:firstLineChars="300" w:firstLine="540"/>
              <w:jc w:val="both"/>
            </w:pPr>
            <w:r w:rsidRPr="003A677A">
              <w:rPr>
                <w:rFonts w:hint="eastAsia"/>
              </w:rPr>
              <w:t>档齿零件心部硬度（</w:t>
            </w:r>
            <w:r w:rsidR="00BB189F">
              <w:rPr>
                <w:rFonts w:hint="eastAsia"/>
              </w:rPr>
              <w:t>28</w:t>
            </w:r>
            <w:r w:rsidR="00F21B20">
              <w:rPr>
                <w:rFonts w:hint="eastAsia"/>
              </w:rPr>
              <w:t>～</w:t>
            </w:r>
            <w:r w:rsidRPr="003A677A">
              <w:rPr>
                <w:rFonts w:hint="eastAsia"/>
              </w:rPr>
              <w:t>45）HRC</w:t>
            </w:r>
          </w:p>
          <w:p w14:paraId="47ABD8C9" w14:textId="38285AD7" w:rsidR="005C587E" w:rsidRPr="003A677A" w:rsidRDefault="005C587E" w:rsidP="00CE7B41">
            <w:pPr>
              <w:pStyle w:val="afffffffff2"/>
              <w:numPr>
                <w:ilvl w:val="0"/>
                <w:numId w:val="34"/>
              </w:numPr>
              <w:jc w:val="both"/>
            </w:pPr>
            <w:r w:rsidRPr="003A677A">
              <w:rPr>
                <w:rFonts w:hint="eastAsia"/>
              </w:rPr>
              <w:t>主</w:t>
            </w:r>
            <w:r w:rsidR="008A171C">
              <w:rPr>
                <w:rFonts w:hint="eastAsia"/>
              </w:rPr>
              <w:t>轴、</w:t>
            </w:r>
            <w:r w:rsidRPr="003A677A">
              <w:rPr>
                <w:rFonts w:hint="eastAsia"/>
              </w:rPr>
              <w:t>副轴螺纹段：</w:t>
            </w:r>
          </w:p>
          <w:p w14:paraId="3A2C94E2" w14:textId="1F2509D9" w:rsidR="00DA47DA" w:rsidRPr="003A677A" w:rsidRDefault="00DA47DA" w:rsidP="00414331">
            <w:pPr>
              <w:pStyle w:val="afffffffff2"/>
              <w:ind w:firstLineChars="250" w:firstLine="450"/>
              <w:jc w:val="both"/>
            </w:pPr>
            <w:r w:rsidRPr="003A677A">
              <w:rPr>
                <w:rFonts w:hint="eastAsia"/>
              </w:rPr>
              <w:t>采用防渗</w:t>
            </w:r>
            <w:r w:rsidRPr="003A677A">
              <w:rPr>
                <w:rFonts w:hAnsi="宋体" w:hint="eastAsia"/>
              </w:rPr>
              <w:t>处理</w:t>
            </w:r>
            <w:r w:rsidR="00E74547" w:rsidRPr="003A677A">
              <w:rPr>
                <w:rFonts w:hint="eastAsia"/>
              </w:rPr>
              <w:t>时，防渗部位无渗层，</w:t>
            </w:r>
            <w:r w:rsidRPr="003A677A">
              <w:rPr>
                <w:rFonts w:hint="eastAsia"/>
              </w:rPr>
              <w:t>螺纹段表面硬度≤</w:t>
            </w:r>
            <w:r w:rsidR="00E87772">
              <w:rPr>
                <w:rFonts w:hint="eastAsia"/>
              </w:rPr>
              <w:t>48</w:t>
            </w:r>
            <w:r w:rsidR="00924DC6">
              <w:rPr>
                <w:rFonts w:hint="eastAsia"/>
              </w:rPr>
              <w:t xml:space="preserve"> </w:t>
            </w:r>
            <w:r w:rsidR="00E87772">
              <w:rPr>
                <w:rFonts w:hint="eastAsia"/>
              </w:rPr>
              <w:t>HRC</w:t>
            </w:r>
          </w:p>
          <w:p w14:paraId="130E6D84" w14:textId="1EAB3822" w:rsidR="005C587E" w:rsidRPr="003A677A" w:rsidRDefault="001563E1" w:rsidP="001563E1">
            <w:pPr>
              <w:pStyle w:val="afffffffff2"/>
            </w:pPr>
            <w:r>
              <w:rPr>
                <w:rFonts w:hint="eastAsia"/>
              </w:rPr>
              <w:t xml:space="preserve">     </w:t>
            </w:r>
            <w:r w:rsidR="00E74547" w:rsidRPr="003A677A">
              <w:rPr>
                <w:rFonts w:hint="eastAsia"/>
              </w:rPr>
              <w:t>采用</w:t>
            </w:r>
            <w:r w:rsidR="005C587E" w:rsidRPr="003A677A">
              <w:rPr>
                <w:rFonts w:hint="eastAsia"/>
              </w:rPr>
              <w:t>高频回火</w:t>
            </w:r>
            <w:r w:rsidR="00A15456" w:rsidRPr="003A677A">
              <w:rPr>
                <w:rFonts w:hAnsi="宋体" w:hint="eastAsia"/>
              </w:rPr>
              <w:t>处理</w:t>
            </w:r>
            <w:r w:rsidR="005C587E" w:rsidRPr="003A677A">
              <w:rPr>
                <w:rFonts w:hint="eastAsia"/>
              </w:rPr>
              <w:t>时，螺纹后端过渡台阶及螺纹根部以下0.2</w:t>
            </w:r>
            <w:r w:rsidR="00924DC6">
              <w:rPr>
                <w:rFonts w:hint="eastAsia"/>
              </w:rPr>
              <w:t xml:space="preserve"> </w:t>
            </w:r>
            <w:r w:rsidR="005C587E" w:rsidRPr="003A677A">
              <w:rPr>
                <w:rFonts w:hint="eastAsia"/>
              </w:rPr>
              <w:t>mm处硬度≤450</w:t>
            </w:r>
            <w:r w:rsidR="00924DC6">
              <w:rPr>
                <w:rFonts w:hint="eastAsia"/>
              </w:rPr>
              <w:t xml:space="preserve"> </w:t>
            </w:r>
            <w:r w:rsidR="005C587E" w:rsidRPr="003A677A">
              <w:rPr>
                <w:rFonts w:hint="eastAsia"/>
              </w:rPr>
              <w:t>HV</w:t>
            </w:r>
            <w:r w:rsidRPr="00924DC6">
              <w:rPr>
                <w:rFonts w:hint="eastAsia"/>
                <w:sz w:val="15"/>
                <w:szCs w:val="15"/>
              </w:rPr>
              <w:t>0.3</w:t>
            </w:r>
          </w:p>
        </w:tc>
      </w:tr>
      <w:tr w:rsidR="005C587E" w14:paraId="323EEE3B" w14:textId="77777777" w:rsidTr="00D54306">
        <w:trPr>
          <w:jc w:val="center"/>
        </w:trPr>
        <w:tc>
          <w:tcPr>
            <w:tcW w:w="918" w:type="dxa"/>
            <w:shd w:val="clear" w:color="auto" w:fill="auto"/>
            <w:vAlign w:val="center"/>
          </w:tcPr>
          <w:p w14:paraId="3AD2B0C9" w14:textId="77CBFE53" w:rsidR="005C587E" w:rsidRDefault="005C587E" w:rsidP="00D54306">
            <w:pPr>
              <w:pStyle w:val="afffffffff2"/>
            </w:pPr>
            <w:r w:rsidRPr="005C587E">
              <w:rPr>
                <w:rFonts w:hint="eastAsia"/>
              </w:rPr>
              <w:lastRenderedPageBreak/>
              <w:t>轴套</w:t>
            </w:r>
          </w:p>
        </w:tc>
        <w:tc>
          <w:tcPr>
            <w:tcW w:w="1624" w:type="dxa"/>
            <w:shd w:val="clear" w:color="auto" w:fill="auto"/>
            <w:vAlign w:val="center"/>
          </w:tcPr>
          <w:p w14:paraId="3FD4DD78" w14:textId="1962747F" w:rsidR="005C587E" w:rsidRDefault="00D54306" w:rsidP="00D54306">
            <w:pPr>
              <w:pStyle w:val="afffffffff2"/>
            </w:pPr>
            <w:r>
              <w:rPr>
                <w:rFonts w:hint="eastAsia"/>
              </w:rPr>
              <w:t>氮碳共渗</w:t>
            </w:r>
            <w:r w:rsidRPr="003A677A">
              <w:rPr>
                <w:rFonts w:hint="eastAsia"/>
              </w:rPr>
              <w:t>（软氮化）</w:t>
            </w:r>
          </w:p>
        </w:tc>
        <w:tc>
          <w:tcPr>
            <w:tcW w:w="6946" w:type="dxa"/>
            <w:shd w:val="clear" w:color="auto" w:fill="auto"/>
            <w:vAlign w:val="center"/>
          </w:tcPr>
          <w:p w14:paraId="64412540" w14:textId="5B1FC30B" w:rsidR="005C587E" w:rsidRPr="00F27CBF" w:rsidRDefault="005C587E" w:rsidP="00D54306">
            <w:pPr>
              <w:ind w:firstLineChars="50" w:firstLine="90"/>
              <w:rPr>
                <w:rFonts w:ascii="宋体" w:hAnsi="宋体"/>
                <w:noProof/>
                <w:kern w:val="0"/>
                <w:sz w:val="18"/>
                <w:szCs w:val="18"/>
              </w:rPr>
            </w:pPr>
            <w:r w:rsidRPr="00F27CBF">
              <w:rPr>
                <w:rFonts w:ascii="宋体" w:hAnsi="宋体" w:hint="eastAsia"/>
                <w:noProof/>
                <w:kern w:val="0"/>
                <w:sz w:val="18"/>
                <w:szCs w:val="18"/>
              </w:rPr>
              <w:t>化合物层深度≥0.008</w:t>
            </w:r>
            <w:r w:rsidR="00924DC6">
              <w:rPr>
                <w:rFonts w:ascii="宋体" w:hAnsi="宋体" w:hint="eastAsia"/>
                <w:noProof/>
                <w:kern w:val="0"/>
                <w:sz w:val="18"/>
                <w:szCs w:val="18"/>
              </w:rPr>
              <w:t xml:space="preserve"> </w:t>
            </w:r>
            <w:r w:rsidR="001563E1">
              <w:rPr>
                <w:rFonts w:ascii="宋体" w:hAnsi="宋体" w:hint="eastAsia"/>
                <w:noProof/>
                <w:kern w:val="0"/>
                <w:sz w:val="18"/>
                <w:szCs w:val="18"/>
              </w:rPr>
              <w:t>mm</w:t>
            </w:r>
            <w:r w:rsidR="00BC41B9">
              <w:rPr>
                <w:rFonts w:ascii="宋体" w:hAnsi="宋体" w:hint="eastAsia"/>
                <w:noProof/>
                <w:kern w:val="0"/>
                <w:sz w:val="18"/>
                <w:szCs w:val="18"/>
              </w:rPr>
              <w:t>，</w:t>
            </w:r>
            <w:r w:rsidRPr="00F27CBF">
              <w:rPr>
                <w:rFonts w:ascii="宋体" w:hAnsi="宋体" w:hint="eastAsia"/>
                <w:noProof/>
                <w:kern w:val="0"/>
                <w:sz w:val="18"/>
                <w:szCs w:val="18"/>
              </w:rPr>
              <w:t>表面硬度≥450</w:t>
            </w:r>
            <w:r w:rsidR="00924DC6">
              <w:rPr>
                <w:rFonts w:ascii="宋体" w:hAnsi="宋体" w:hint="eastAsia"/>
                <w:noProof/>
                <w:kern w:val="0"/>
                <w:sz w:val="18"/>
                <w:szCs w:val="18"/>
              </w:rPr>
              <w:t xml:space="preserve"> </w:t>
            </w:r>
            <w:r w:rsidRPr="00F27CBF">
              <w:rPr>
                <w:rFonts w:ascii="宋体" w:hAnsi="宋体" w:hint="eastAsia"/>
                <w:noProof/>
                <w:kern w:val="0"/>
                <w:sz w:val="18"/>
                <w:szCs w:val="18"/>
              </w:rPr>
              <w:t>HV(0.98N)</w:t>
            </w:r>
            <w:r w:rsidR="00BC41B9">
              <w:rPr>
                <w:rFonts w:ascii="宋体" w:hAnsi="宋体" w:hint="eastAsia"/>
                <w:noProof/>
                <w:kern w:val="0"/>
                <w:sz w:val="18"/>
                <w:szCs w:val="18"/>
              </w:rPr>
              <w:t>，</w:t>
            </w:r>
            <w:r w:rsidRPr="003A677A">
              <w:rPr>
                <w:rFonts w:ascii="宋体" w:hAnsi="宋体" w:hint="eastAsia"/>
                <w:sz w:val="18"/>
                <w:szCs w:val="18"/>
              </w:rPr>
              <w:t>心部硬度（2</w:t>
            </w:r>
            <w:r w:rsidR="00E74547" w:rsidRPr="003A677A">
              <w:rPr>
                <w:rFonts w:ascii="宋体" w:hAnsi="宋体" w:hint="eastAsia"/>
                <w:sz w:val="18"/>
                <w:szCs w:val="18"/>
              </w:rPr>
              <w:t>0</w:t>
            </w:r>
            <w:r w:rsidR="00F21B20" w:rsidRPr="00F21B20">
              <w:rPr>
                <w:rFonts w:hint="eastAsia"/>
                <w:sz w:val="18"/>
                <w:szCs w:val="18"/>
              </w:rPr>
              <w:t>～</w:t>
            </w:r>
            <w:r w:rsidRPr="003A677A">
              <w:rPr>
                <w:rFonts w:ascii="宋体" w:hAnsi="宋体" w:hint="eastAsia"/>
                <w:sz w:val="18"/>
                <w:szCs w:val="18"/>
              </w:rPr>
              <w:t>30）HRC</w:t>
            </w:r>
          </w:p>
        </w:tc>
      </w:tr>
      <w:tr w:rsidR="005C587E" w14:paraId="1ACA6E41" w14:textId="77777777" w:rsidTr="00D54306">
        <w:trPr>
          <w:jc w:val="center"/>
        </w:trPr>
        <w:tc>
          <w:tcPr>
            <w:tcW w:w="918" w:type="dxa"/>
            <w:shd w:val="clear" w:color="auto" w:fill="auto"/>
            <w:vAlign w:val="center"/>
          </w:tcPr>
          <w:p w14:paraId="33460914" w14:textId="7D04378C" w:rsidR="005C587E" w:rsidRDefault="005C587E" w:rsidP="00D54306">
            <w:pPr>
              <w:pStyle w:val="afffffffff2"/>
            </w:pPr>
            <w:r w:rsidRPr="005C587E">
              <w:rPr>
                <w:rFonts w:hint="eastAsia"/>
              </w:rPr>
              <w:t>轴肩挡圈</w:t>
            </w:r>
          </w:p>
        </w:tc>
        <w:tc>
          <w:tcPr>
            <w:tcW w:w="1624" w:type="dxa"/>
            <w:shd w:val="clear" w:color="auto" w:fill="auto"/>
            <w:vAlign w:val="center"/>
          </w:tcPr>
          <w:p w14:paraId="20D70E39" w14:textId="25D3FB75" w:rsidR="005C587E" w:rsidRDefault="005C587E" w:rsidP="00D54306">
            <w:pPr>
              <w:pStyle w:val="afffffffff2"/>
            </w:pPr>
            <w:r w:rsidRPr="005C587E">
              <w:rPr>
                <w:rFonts w:hint="eastAsia"/>
              </w:rPr>
              <w:t>淬火、回火</w:t>
            </w:r>
          </w:p>
        </w:tc>
        <w:tc>
          <w:tcPr>
            <w:tcW w:w="6946" w:type="dxa"/>
            <w:shd w:val="clear" w:color="auto" w:fill="auto"/>
          </w:tcPr>
          <w:p w14:paraId="50628C3F" w14:textId="624991D3" w:rsidR="005C587E" w:rsidRPr="003A677A" w:rsidRDefault="005C587E" w:rsidP="00D54306">
            <w:pPr>
              <w:pStyle w:val="afffffffff2"/>
              <w:ind w:firstLineChars="50" w:firstLine="90"/>
              <w:jc w:val="both"/>
            </w:pPr>
            <w:r w:rsidRPr="003A677A">
              <w:rPr>
                <w:rFonts w:hint="eastAsia"/>
              </w:rPr>
              <w:t>材料厚度δ≤0.5</w:t>
            </w:r>
            <w:r w:rsidR="00924DC6">
              <w:rPr>
                <w:rFonts w:hint="eastAsia"/>
              </w:rPr>
              <w:t xml:space="preserve"> </w:t>
            </w:r>
            <w:r w:rsidR="001563E1">
              <w:rPr>
                <w:rFonts w:hint="eastAsia"/>
              </w:rPr>
              <w:t>mm</w:t>
            </w:r>
            <w:r w:rsidR="00BC41B9">
              <w:rPr>
                <w:rFonts w:hint="eastAsia"/>
              </w:rPr>
              <w:t>，</w:t>
            </w:r>
            <w:r w:rsidRPr="003A677A">
              <w:rPr>
                <w:rFonts w:hint="eastAsia"/>
              </w:rPr>
              <w:t>表面硬度（82</w:t>
            </w:r>
            <w:r w:rsidR="00F21B20">
              <w:rPr>
                <w:rFonts w:hint="eastAsia"/>
              </w:rPr>
              <w:t>～</w:t>
            </w:r>
            <w:r w:rsidRPr="003A677A">
              <w:rPr>
                <w:rFonts w:hint="eastAsia"/>
              </w:rPr>
              <w:t>88）HR15N</w:t>
            </w:r>
          </w:p>
          <w:p w14:paraId="6FAB376F" w14:textId="18F703A7" w:rsidR="005C587E" w:rsidRPr="003A677A" w:rsidRDefault="005C587E" w:rsidP="00D54306">
            <w:pPr>
              <w:pStyle w:val="afffffffff2"/>
              <w:ind w:firstLineChars="50" w:firstLine="90"/>
              <w:jc w:val="both"/>
            </w:pPr>
            <w:r w:rsidRPr="003A677A">
              <w:rPr>
                <w:rFonts w:hint="eastAsia"/>
              </w:rPr>
              <w:t>材料厚度0.5</w:t>
            </w:r>
            <w:r w:rsidR="00924DC6">
              <w:rPr>
                <w:rFonts w:hint="eastAsia"/>
              </w:rPr>
              <w:t xml:space="preserve"> </w:t>
            </w:r>
            <w:r w:rsidR="001563E1">
              <w:rPr>
                <w:rFonts w:hint="eastAsia"/>
              </w:rPr>
              <w:t>mm</w:t>
            </w:r>
            <w:r w:rsidRPr="003A677A">
              <w:rPr>
                <w:rFonts w:hint="eastAsia"/>
              </w:rPr>
              <w:t>＜δ≤2.0</w:t>
            </w:r>
            <w:r w:rsidR="00924DC6">
              <w:rPr>
                <w:rFonts w:hint="eastAsia"/>
              </w:rPr>
              <w:t xml:space="preserve"> </w:t>
            </w:r>
            <w:r w:rsidR="001563E1">
              <w:rPr>
                <w:rFonts w:hint="eastAsia"/>
              </w:rPr>
              <w:t>mm</w:t>
            </w:r>
            <w:r w:rsidR="00BC41B9">
              <w:rPr>
                <w:rFonts w:hint="eastAsia"/>
              </w:rPr>
              <w:t>，</w:t>
            </w:r>
            <w:r w:rsidRPr="003A677A">
              <w:rPr>
                <w:rFonts w:hint="eastAsia"/>
              </w:rPr>
              <w:t>表面硬度（72</w:t>
            </w:r>
            <w:r w:rsidR="00F21B20">
              <w:rPr>
                <w:rFonts w:hint="eastAsia"/>
              </w:rPr>
              <w:t>～</w:t>
            </w:r>
            <w:r w:rsidRPr="003A677A">
              <w:rPr>
                <w:rFonts w:hint="eastAsia"/>
              </w:rPr>
              <w:t>77）HRA</w:t>
            </w:r>
          </w:p>
          <w:p w14:paraId="75495EE5" w14:textId="2567721F" w:rsidR="005C587E" w:rsidRDefault="005C587E" w:rsidP="00D54306">
            <w:pPr>
              <w:pStyle w:val="afffffffff2"/>
              <w:ind w:firstLineChars="50" w:firstLine="90"/>
              <w:jc w:val="both"/>
            </w:pPr>
            <w:r w:rsidRPr="005C587E">
              <w:rPr>
                <w:rFonts w:hint="eastAsia"/>
              </w:rPr>
              <w:t>材料厚度δ＞2.0</w:t>
            </w:r>
            <w:r w:rsidR="00924DC6">
              <w:rPr>
                <w:rFonts w:hint="eastAsia"/>
              </w:rPr>
              <w:t xml:space="preserve"> </w:t>
            </w:r>
            <w:r w:rsidR="001563E1">
              <w:rPr>
                <w:rFonts w:hint="eastAsia"/>
              </w:rPr>
              <w:t>mm</w:t>
            </w:r>
            <w:r w:rsidR="00BC41B9">
              <w:rPr>
                <w:rFonts w:hint="eastAsia"/>
              </w:rPr>
              <w:t>，</w:t>
            </w:r>
            <w:r w:rsidRPr="005C587E">
              <w:rPr>
                <w:rFonts w:hint="eastAsia"/>
              </w:rPr>
              <w:t>表面硬度（40</w:t>
            </w:r>
            <w:r w:rsidR="00F21B20">
              <w:rPr>
                <w:rFonts w:hint="eastAsia"/>
              </w:rPr>
              <w:t>～</w:t>
            </w:r>
            <w:r w:rsidRPr="005C587E">
              <w:rPr>
                <w:rFonts w:hint="eastAsia"/>
              </w:rPr>
              <w:t>50）HRC</w:t>
            </w:r>
          </w:p>
        </w:tc>
      </w:tr>
      <w:tr w:rsidR="005C587E" w14:paraId="676F1857" w14:textId="77777777" w:rsidTr="00D54306">
        <w:trPr>
          <w:jc w:val="center"/>
        </w:trPr>
        <w:tc>
          <w:tcPr>
            <w:tcW w:w="918" w:type="dxa"/>
            <w:shd w:val="clear" w:color="auto" w:fill="auto"/>
          </w:tcPr>
          <w:p w14:paraId="62F47F37" w14:textId="74E9849A" w:rsidR="005C587E" w:rsidRDefault="005C587E" w:rsidP="005C587E">
            <w:pPr>
              <w:pStyle w:val="afffffffff2"/>
            </w:pPr>
            <w:r w:rsidRPr="005C587E">
              <w:rPr>
                <w:rFonts w:hint="eastAsia"/>
              </w:rPr>
              <w:t>弹性挡圈</w:t>
            </w:r>
          </w:p>
        </w:tc>
        <w:tc>
          <w:tcPr>
            <w:tcW w:w="1624" w:type="dxa"/>
            <w:shd w:val="clear" w:color="auto" w:fill="auto"/>
          </w:tcPr>
          <w:p w14:paraId="58C14562" w14:textId="3D910A52" w:rsidR="005C587E" w:rsidRDefault="005C587E" w:rsidP="005C587E">
            <w:pPr>
              <w:pStyle w:val="afffffffff2"/>
            </w:pPr>
            <w:r w:rsidRPr="005C587E">
              <w:rPr>
                <w:rFonts w:hint="eastAsia"/>
              </w:rPr>
              <w:t>淬火、回火</w:t>
            </w:r>
          </w:p>
        </w:tc>
        <w:tc>
          <w:tcPr>
            <w:tcW w:w="6946" w:type="dxa"/>
            <w:shd w:val="clear" w:color="auto" w:fill="auto"/>
          </w:tcPr>
          <w:p w14:paraId="098FA9BB" w14:textId="29BE20AB" w:rsidR="005C587E" w:rsidRDefault="005C587E" w:rsidP="00D54306">
            <w:pPr>
              <w:pStyle w:val="afffffffff2"/>
              <w:ind w:firstLineChars="50" w:firstLine="90"/>
              <w:jc w:val="left"/>
            </w:pPr>
            <w:r w:rsidRPr="005C587E">
              <w:rPr>
                <w:rFonts w:hint="eastAsia"/>
              </w:rPr>
              <w:t>参照GB/T 959.1</w:t>
            </w:r>
            <w:r w:rsidR="00DD7608">
              <w:t xml:space="preserve"> </w:t>
            </w:r>
          </w:p>
        </w:tc>
      </w:tr>
    </w:tbl>
    <w:p w14:paraId="431DE0C9" w14:textId="192A248F" w:rsidR="00716A8E" w:rsidRDefault="00D15453" w:rsidP="00D15453">
      <w:pPr>
        <w:pStyle w:val="afff2"/>
      </w:pPr>
      <w:r>
        <w:rPr>
          <w:rFonts w:hint="eastAsia"/>
        </w:rPr>
        <w:t>有效硬化</w:t>
      </w:r>
      <w:r w:rsidRPr="003A677A">
        <w:rPr>
          <w:rFonts w:hint="eastAsia"/>
        </w:rPr>
        <w:t>层极限硬度值</w:t>
      </w:r>
      <w:r>
        <w:rPr>
          <w:rFonts w:hint="eastAsia"/>
        </w:rPr>
        <w:t>为550H</w:t>
      </w:r>
      <w:r>
        <w:t>V</w:t>
      </w:r>
      <w:r w:rsidRPr="00F906E5">
        <w:rPr>
          <w:rFonts w:hint="eastAsia"/>
          <w:sz w:val="13"/>
          <w:szCs w:val="13"/>
        </w:rPr>
        <w:t>0.3</w:t>
      </w:r>
    </w:p>
    <w:p w14:paraId="02080041" w14:textId="1D3B504C" w:rsidR="00FD54B5" w:rsidRDefault="00FD54B5" w:rsidP="00FD54B5">
      <w:pPr>
        <w:pStyle w:val="affe"/>
        <w:spacing w:before="120" w:after="120"/>
        <w:rPr>
          <w:rFonts w:ascii="宋体" w:hAnsi="宋体"/>
        </w:rPr>
      </w:pPr>
      <w:r>
        <w:rPr>
          <w:rFonts w:ascii="宋体" w:hAnsi="宋体" w:hint="eastAsia"/>
        </w:rPr>
        <w:t>金相要求</w:t>
      </w:r>
    </w:p>
    <w:p w14:paraId="4C0EDE7B" w14:textId="69E3E5F1" w:rsidR="00FD54B5" w:rsidRPr="00FD54B5" w:rsidRDefault="00FD54B5" w:rsidP="00D15453">
      <w:pPr>
        <w:pStyle w:val="affffffff9"/>
      </w:pPr>
      <w:r>
        <w:rPr>
          <w:rFonts w:hint="eastAsia"/>
        </w:rPr>
        <w:t>正火处理金相组织：珠光体+铁素体+少量贝氏体，</w:t>
      </w:r>
      <w:r w:rsidRPr="00B064BB">
        <w:t>级别应符</w:t>
      </w:r>
      <w:r w:rsidR="00A0608C">
        <w:rPr>
          <w:rFonts w:hint="eastAsia"/>
        </w:rPr>
        <w:t>合</w:t>
      </w:r>
      <w:r w:rsidR="00924DC6">
        <w:t>GB/T 13320-200</w:t>
      </w:r>
      <w:r w:rsidR="00924DC6">
        <w:rPr>
          <w:rFonts w:hint="eastAsia"/>
        </w:rPr>
        <w:t>7</w:t>
      </w:r>
      <w:r w:rsidRPr="00B064BB">
        <w:t>标准中第</w:t>
      </w:r>
      <w:r>
        <w:rPr>
          <w:rFonts w:hint="eastAsia"/>
        </w:rPr>
        <w:t>二</w:t>
      </w:r>
      <w:r w:rsidRPr="00B064BB">
        <w:t>级别图的1～</w:t>
      </w:r>
      <w:r>
        <w:rPr>
          <w:rFonts w:hint="eastAsia"/>
        </w:rPr>
        <w:t>5</w:t>
      </w:r>
      <w:r w:rsidRPr="00B064BB">
        <w:t>级</w:t>
      </w:r>
      <w:r>
        <w:rPr>
          <w:rFonts w:hint="eastAsia"/>
        </w:rPr>
        <w:t>。</w:t>
      </w:r>
    </w:p>
    <w:p w14:paraId="49E245E0" w14:textId="66F940D0" w:rsidR="00FD54B5" w:rsidRPr="00FD54B5" w:rsidRDefault="00FD54B5" w:rsidP="00D15453">
      <w:pPr>
        <w:pStyle w:val="affffffff9"/>
      </w:pPr>
      <w:r>
        <w:rPr>
          <w:rFonts w:hint="eastAsia"/>
        </w:rPr>
        <w:t>调质处理金相组织：</w:t>
      </w:r>
      <w:r w:rsidRPr="00B064BB">
        <w:t>基体</w:t>
      </w:r>
      <w:r>
        <w:rPr>
          <w:rFonts w:hint="eastAsia"/>
        </w:rPr>
        <w:t>为</w:t>
      </w:r>
      <w:r w:rsidRPr="00B064BB">
        <w:t>回火索氏体，级别应符合</w:t>
      </w:r>
      <w:r w:rsidR="00924DC6">
        <w:t>GB/T 13320-2007</w:t>
      </w:r>
      <w:r w:rsidRPr="00B064BB">
        <w:t>标准中第</w:t>
      </w:r>
      <w:r>
        <w:rPr>
          <w:rFonts w:hint="eastAsia"/>
        </w:rPr>
        <w:t>三</w:t>
      </w:r>
      <w:r w:rsidRPr="00B064BB">
        <w:t>级别图的1～4级</w:t>
      </w:r>
      <w:r>
        <w:rPr>
          <w:rFonts w:hint="eastAsia"/>
        </w:rPr>
        <w:t>。</w:t>
      </w:r>
    </w:p>
    <w:p w14:paraId="21457BEF" w14:textId="7913C978" w:rsidR="00FD54B5" w:rsidRPr="00655879" w:rsidRDefault="009C269B" w:rsidP="00D15453">
      <w:pPr>
        <w:pStyle w:val="affffffff9"/>
        <w:rPr>
          <w:szCs w:val="21"/>
        </w:rPr>
      </w:pPr>
      <w:r w:rsidRPr="00655879">
        <w:rPr>
          <w:rFonts w:hint="eastAsia"/>
          <w:szCs w:val="21"/>
        </w:rPr>
        <w:t>渗碳淬火金相组织：碳化物1</w:t>
      </w:r>
      <w:r w:rsidR="00F21B20" w:rsidRPr="00655879">
        <w:rPr>
          <w:rFonts w:hint="eastAsia"/>
          <w:szCs w:val="21"/>
        </w:rPr>
        <w:t>～</w:t>
      </w:r>
      <w:r w:rsidRPr="00655879">
        <w:rPr>
          <w:rFonts w:hint="eastAsia"/>
          <w:szCs w:val="21"/>
        </w:rPr>
        <w:t>4</w:t>
      </w:r>
      <w:r w:rsidR="00937FE5">
        <w:rPr>
          <w:rFonts w:hint="eastAsia"/>
          <w:szCs w:val="21"/>
        </w:rPr>
        <w:t>级，</w:t>
      </w:r>
      <w:r w:rsidRPr="00655879">
        <w:rPr>
          <w:rFonts w:hint="eastAsia"/>
          <w:szCs w:val="21"/>
        </w:rPr>
        <w:t>马氏体1</w:t>
      </w:r>
      <w:r w:rsidR="00F21B20" w:rsidRPr="00655879">
        <w:rPr>
          <w:rFonts w:hint="eastAsia"/>
          <w:szCs w:val="21"/>
        </w:rPr>
        <w:t>～</w:t>
      </w:r>
      <w:r w:rsidRPr="00655879">
        <w:rPr>
          <w:rFonts w:hint="eastAsia"/>
          <w:szCs w:val="21"/>
        </w:rPr>
        <w:t>5级</w:t>
      </w:r>
      <w:r w:rsidR="00937FE5">
        <w:rPr>
          <w:rFonts w:hint="eastAsia"/>
          <w:szCs w:val="21"/>
        </w:rPr>
        <w:t>，</w:t>
      </w:r>
      <w:r w:rsidRPr="00655879">
        <w:rPr>
          <w:rFonts w:hint="eastAsia"/>
          <w:szCs w:val="21"/>
        </w:rPr>
        <w:t>残余奥氏体2</w:t>
      </w:r>
      <w:r w:rsidR="00F21B20" w:rsidRPr="00655879">
        <w:rPr>
          <w:rFonts w:hint="eastAsia"/>
          <w:szCs w:val="21"/>
        </w:rPr>
        <w:t>～</w:t>
      </w:r>
      <w:r w:rsidRPr="00655879">
        <w:rPr>
          <w:rFonts w:hint="eastAsia"/>
          <w:szCs w:val="21"/>
        </w:rPr>
        <w:t>5级</w:t>
      </w:r>
      <w:r w:rsidR="00937FE5">
        <w:rPr>
          <w:rFonts w:hint="eastAsia"/>
          <w:szCs w:val="21"/>
        </w:rPr>
        <w:t>，</w:t>
      </w:r>
      <w:r w:rsidRPr="00655879">
        <w:rPr>
          <w:rFonts w:hint="eastAsia"/>
          <w:szCs w:val="21"/>
        </w:rPr>
        <w:t>心部铁素体1</w:t>
      </w:r>
      <w:r w:rsidR="00F21B20" w:rsidRPr="00655879">
        <w:rPr>
          <w:rFonts w:hint="eastAsia"/>
          <w:szCs w:val="21"/>
        </w:rPr>
        <w:t>～</w:t>
      </w:r>
      <w:r w:rsidRPr="00655879">
        <w:rPr>
          <w:rFonts w:hint="eastAsia"/>
          <w:szCs w:val="21"/>
        </w:rPr>
        <w:t>4级</w:t>
      </w:r>
      <w:r w:rsidR="00937FE5">
        <w:rPr>
          <w:rFonts w:hint="eastAsia"/>
          <w:szCs w:val="21"/>
        </w:rPr>
        <w:t>，</w:t>
      </w:r>
      <w:r w:rsidRPr="00655879">
        <w:rPr>
          <w:rFonts w:hint="eastAsia"/>
          <w:szCs w:val="21"/>
        </w:rPr>
        <w:t>晶粒度5</w:t>
      </w:r>
      <w:r w:rsidR="00F21B20" w:rsidRPr="00655879">
        <w:rPr>
          <w:rFonts w:hint="eastAsia"/>
          <w:szCs w:val="21"/>
        </w:rPr>
        <w:t>～</w:t>
      </w:r>
      <w:r w:rsidRPr="00655879">
        <w:rPr>
          <w:rFonts w:hint="eastAsia"/>
          <w:szCs w:val="21"/>
        </w:rPr>
        <w:t>8级</w:t>
      </w:r>
      <w:r w:rsidR="00937FE5">
        <w:rPr>
          <w:rFonts w:hint="eastAsia"/>
          <w:szCs w:val="21"/>
        </w:rPr>
        <w:t>，</w:t>
      </w:r>
      <w:r w:rsidRPr="00655879">
        <w:rPr>
          <w:color w:val="000000"/>
          <w:szCs w:val="21"/>
        </w:rPr>
        <w:t>表面非马氏体组织最深0.02</w:t>
      </w:r>
      <w:r w:rsidR="00A0608C" w:rsidRPr="00655879">
        <w:rPr>
          <w:rFonts w:hint="eastAsia"/>
          <w:color w:val="000000"/>
          <w:szCs w:val="21"/>
        </w:rPr>
        <w:t xml:space="preserve"> </w:t>
      </w:r>
      <w:r w:rsidRPr="00655879">
        <w:rPr>
          <w:color w:val="000000"/>
          <w:szCs w:val="21"/>
        </w:rPr>
        <w:t>mm ,不</w:t>
      </w:r>
      <w:r w:rsidR="005038F6" w:rsidRPr="00655879">
        <w:rPr>
          <w:rFonts w:hint="eastAsia"/>
          <w:color w:val="000000"/>
          <w:szCs w:val="21"/>
        </w:rPr>
        <w:t>可</w:t>
      </w:r>
      <w:r w:rsidRPr="00655879">
        <w:rPr>
          <w:color w:val="000000"/>
          <w:szCs w:val="21"/>
        </w:rPr>
        <w:t>出现黑带</w:t>
      </w:r>
      <w:r w:rsidRPr="00655879">
        <w:rPr>
          <w:rFonts w:hint="eastAsia"/>
          <w:color w:val="000000"/>
          <w:szCs w:val="21"/>
        </w:rPr>
        <w:t>组织。</w:t>
      </w:r>
    </w:p>
    <w:p w14:paraId="71D4063F" w14:textId="5D64313C" w:rsidR="009C269B" w:rsidRPr="00655879" w:rsidRDefault="009C269B" w:rsidP="00D15453">
      <w:pPr>
        <w:pStyle w:val="affffffff9"/>
        <w:rPr>
          <w:szCs w:val="21"/>
        </w:rPr>
      </w:pPr>
      <w:r w:rsidRPr="00655879">
        <w:rPr>
          <w:rFonts w:hint="eastAsia"/>
          <w:szCs w:val="21"/>
        </w:rPr>
        <w:t>碳氮共渗淬火金相组织：碳氮化物1</w:t>
      </w:r>
      <w:r w:rsidR="00F21B20" w:rsidRPr="00655879">
        <w:rPr>
          <w:rFonts w:hint="eastAsia"/>
          <w:szCs w:val="21"/>
        </w:rPr>
        <w:t>～</w:t>
      </w:r>
      <w:r w:rsidRPr="00655879">
        <w:rPr>
          <w:rFonts w:hint="eastAsia"/>
          <w:szCs w:val="21"/>
        </w:rPr>
        <w:t>4级</w:t>
      </w:r>
      <w:r w:rsidR="00937FE5">
        <w:rPr>
          <w:rFonts w:hint="eastAsia"/>
          <w:szCs w:val="21"/>
        </w:rPr>
        <w:t>，</w:t>
      </w:r>
      <w:r w:rsidRPr="00655879">
        <w:rPr>
          <w:rFonts w:hint="eastAsia"/>
          <w:szCs w:val="21"/>
        </w:rPr>
        <w:t>马氏体1</w:t>
      </w:r>
      <w:r w:rsidR="00F21B20" w:rsidRPr="00655879">
        <w:rPr>
          <w:rFonts w:hint="eastAsia"/>
          <w:szCs w:val="21"/>
        </w:rPr>
        <w:t>～</w:t>
      </w:r>
      <w:r w:rsidRPr="00655879">
        <w:rPr>
          <w:rFonts w:hint="eastAsia"/>
          <w:szCs w:val="21"/>
        </w:rPr>
        <w:t>5级</w:t>
      </w:r>
      <w:r w:rsidR="00937FE5">
        <w:rPr>
          <w:rFonts w:hint="eastAsia"/>
          <w:szCs w:val="21"/>
        </w:rPr>
        <w:t>，</w:t>
      </w:r>
      <w:r w:rsidRPr="00655879">
        <w:rPr>
          <w:rFonts w:hint="eastAsia"/>
          <w:szCs w:val="21"/>
        </w:rPr>
        <w:t>残余奥氏体2</w:t>
      </w:r>
      <w:r w:rsidR="00F21B20" w:rsidRPr="00655879">
        <w:rPr>
          <w:rFonts w:hint="eastAsia"/>
          <w:szCs w:val="21"/>
        </w:rPr>
        <w:t>～</w:t>
      </w:r>
      <w:r w:rsidRPr="00655879">
        <w:rPr>
          <w:rFonts w:hint="eastAsia"/>
          <w:szCs w:val="21"/>
        </w:rPr>
        <w:t>5级</w:t>
      </w:r>
      <w:r w:rsidR="00937FE5">
        <w:rPr>
          <w:rFonts w:hint="eastAsia"/>
          <w:szCs w:val="21"/>
        </w:rPr>
        <w:t>，</w:t>
      </w:r>
      <w:r w:rsidRPr="00655879">
        <w:rPr>
          <w:rFonts w:hint="eastAsia"/>
          <w:szCs w:val="21"/>
        </w:rPr>
        <w:t>心部铁素体1</w:t>
      </w:r>
      <w:r w:rsidR="00F21B20" w:rsidRPr="00655879">
        <w:rPr>
          <w:rFonts w:hint="eastAsia"/>
          <w:szCs w:val="21"/>
        </w:rPr>
        <w:t>～</w:t>
      </w:r>
      <w:r w:rsidRPr="00655879">
        <w:rPr>
          <w:rFonts w:hint="eastAsia"/>
          <w:szCs w:val="21"/>
        </w:rPr>
        <w:t>4级</w:t>
      </w:r>
      <w:r w:rsidR="00937FE5">
        <w:rPr>
          <w:rFonts w:hint="eastAsia"/>
          <w:szCs w:val="21"/>
        </w:rPr>
        <w:t>，</w:t>
      </w:r>
      <w:r w:rsidRPr="00655879">
        <w:rPr>
          <w:rFonts w:hint="eastAsia"/>
          <w:szCs w:val="21"/>
        </w:rPr>
        <w:t>晶粒度5</w:t>
      </w:r>
      <w:r w:rsidR="00F21B20" w:rsidRPr="00655879">
        <w:rPr>
          <w:rFonts w:hint="eastAsia"/>
          <w:szCs w:val="21"/>
        </w:rPr>
        <w:t>～</w:t>
      </w:r>
      <w:r w:rsidRPr="00655879">
        <w:rPr>
          <w:rFonts w:hint="eastAsia"/>
          <w:szCs w:val="21"/>
        </w:rPr>
        <w:t>8级</w:t>
      </w:r>
      <w:r w:rsidR="00937FE5">
        <w:rPr>
          <w:rFonts w:hint="eastAsia"/>
          <w:szCs w:val="21"/>
        </w:rPr>
        <w:t>，</w:t>
      </w:r>
      <w:r w:rsidRPr="00655879">
        <w:rPr>
          <w:color w:val="000000"/>
          <w:szCs w:val="21"/>
        </w:rPr>
        <w:t>表面非马氏体组织最深0.02</w:t>
      </w:r>
      <w:r w:rsidR="00A0608C" w:rsidRPr="00655879">
        <w:rPr>
          <w:rFonts w:hint="eastAsia"/>
          <w:color w:val="000000"/>
          <w:szCs w:val="21"/>
        </w:rPr>
        <w:t xml:space="preserve"> </w:t>
      </w:r>
      <w:r w:rsidRPr="00655879">
        <w:rPr>
          <w:color w:val="000000"/>
          <w:szCs w:val="21"/>
        </w:rPr>
        <w:t>mm ,不</w:t>
      </w:r>
      <w:r w:rsidR="005038F6" w:rsidRPr="00655879">
        <w:rPr>
          <w:rFonts w:hint="eastAsia"/>
          <w:color w:val="000000"/>
          <w:szCs w:val="21"/>
        </w:rPr>
        <w:t>可</w:t>
      </w:r>
      <w:r w:rsidRPr="00655879">
        <w:rPr>
          <w:color w:val="000000"/>
          <w:szCs w:val="21"/>
        </w:rPr>
        <w:t>出现黑带</w:t>
      </w:r>
      <w:r w:rsidRPr="00655879">
        <w:rPr>
          <w:rFonts w:hint="eastAsia"/>
          <w:color w:val="000000"/>
          <w:szCs w:val="21"/>
        </w:rPr>
        <w:t>组织。</w:t>
      </w:r>
    </w:p>
    <w:p w14:paraId="64369F75" w14:textId="35BB8094" w:rsidR="00C62DB6" w:rsidRPr="0093333B" w:rsidRDefault="00845B21" w:rsidP="00D15453">
      <w:pPr>
        <w:pStyle w:val="affffffff9"/>
      </w:pPr>
      <w:r>
        <w:rPr>
          <w:rFonts w:hint="eastAsia"/>
        </w:rPr>
        <w:t>氮碳共渗</w:t>
      </w:r>
      <w:r w:rsidRPr="00842DE1">
        <w:rPr>
          <w:rFonts w:hint="eastAsia"/>
        </w:rPr>
        <w:t>（软氮化）</w:t>
      </w:r>
      <w:r w:rsidR="009C269B">
        <w:rPr>
          <w:rFonts w:hint="eastAsia"/>
        </w:rPr>
        <w:t>金相组织：符合</w:t>
      </w:r>
      <w:r w:rsidR="009C269B" w:rsidRPr="00B064BB">
        <w:t>GB/T 11354-2005标准</w:t>
      </w:r>
      <w:r w:rsidR="009C269B">
        <w:rPr>
          <w:rFonts w:hint="eastAsia"/>
        </w:rPr>
        <w:t>中渗氮层疏松1</w:t>
      </w:r>
      <w:r w:rsidR="00F21B20">
        <w:rPr>
          <w:rFonts w:hint="eastAsia"/>
        </w:rPr>
        <w:t>～</w:t>
      </w:r>
      <w:r w:rsidR="009C269B">
        <w:rPr>
          <w:rFonts w:hint="eastAsia"/>
        </w:rPr>
        <w:t>2</w:t>
      </w:r>
      <w:r w:rsidR="009A15C4">
        <w:rPr>
          <w:rFonts w:hint="eastAsia"/>
        </w:rPr>
        <w:t>级，</w:t>
      </w:r>
      <w:r w:rsidR="009C269B">
        <w:rPr>
          <w:rFonts w:hint="eastAsia"/>
        </w:rPr>
        <w:t>渗氮层脆性1</w:t>
      </w:r>
      <w:r w:rsidR="00F21B20">
        <w:rPr>
          <w:rFonts w:hint="eastAsia"/>
        </w:rPr>
        <w:t>～</w:t>
      </w:r>
      <w:r w:rsidR="009C269B">
        <w:rPr>
          <w:rFonts w:hint="eastAsia"/>
        </w:rPr>
        <w:t>2级，氮化物1</w:t>
      </w:r>
      <w:r w:rsidR="00F21B20">
        <w:rPr>
          <w:rFonts w:hint="eastAsia"/>
        </w:rPr>
        <w:t>～</w:t>
      </w:r>
      <w:r w:rsidR="009C269B">
        <w:rPr>
          <w:rFonts w:hint="eastAsia"/>
        </w:rPr>
        <w:t>2级。</w:t>
      </w:r>
    </w:p>
    <w:p w14:paraId="1F1A152A" w14:textId="6D774EB5" w:rsidR="0093333B" w:rsidRPr="009C269B" w:rsidRDefault="0093333B" w:rsidP="00D15453">
      <w:pPr>
        <w:pStyle w:val="affffffff9"/>
      </w:pPr>
      <w:r>
        <w:rPr>
          <w:rFonts w:hint="eastAsia"/>
        </w:rPr>
        <w:t>根据需求，供需双方也可商定金相组织的判定级别。</w:t>
      </w:r>
    </w:p>
    <w:p w14:paraId="4C8556FF" w14:textId="6F7FDDE9" w:rsidR="009C269B" w:rsidRDefault="009C269B" w:rsidP="009C269B">
      <w:pPr>
        <w:pStyle w:val="affd"/>
        <w:spacing w:before="120" w:after="120"/>
        <w:rPr>
          <w:rFonts w:ascii="宋体" w:hAnsi="宋体"/>
        </w:rPr>
      </w:pPr>
      <w:bookmarkStart w:id="55" w:name="_Toc155980792"/>
      <w:r>
        <w:rPr>
          <w:rFonts w:ascii="宋体" w:hAnsi="宋体" w:hint="eastAsia"/>
        </w:rPr>
        <w:t>主副轴总成结构尺寸精度</w:t>
      </w:r>
      <w:bookmarkEnd w:id="55"/>
    </w:p>
    <w:p w14:paraId="1AB2B8C1" w14:textId="15590768" w:rsidR="009C269B" w:rsidRDefault="009C269B" w:rsidP="009C269B">
      <w:pPr>
        <w:pStyle w:val="affe"/>
        <w:spacing w:before="120" w:after="120"/>
        <w:rPr>
          <w:rFonts w:ascii="宋体" w:hAnsi="宋体"/>
        </w:rPr>
      </w:pPr>
      <w:r>
        <w:rPr>
          <w:rFonts w:ascii="宋体" w:hAnsi="宋体" w:hint="eastAsia"/>
        </w:rPr>
        <w:t>渐开线圆柱齿轮</w:t>
      </w:r>
      <w:r w:rsidR="00D06D98">
        <w:rPr>
          <w:rFonts w:ascii="宋体" w:hAnsi="宋体" w:hint="eastAsia"/>
        </w:rPr>
        <w:t>齿面精度</w:t>
      </w:r>
    </w:p>
    <w:p w14:paraId="0A72664E" w14:textId="25D2AD00" w:rsidR="00073963" w:rsidRPr="00182A88" w:rsidRDefault="00073963" w:rsidP="00D15453">
      <w:pPr>
        <w:pStyle w:val="affffffff9"/>
      </w:pPr>
      <w:r w:rsidRPr="00182A88">
        <w:rPr>
          <w:rFonts w:hint="eastAsia"/>
        </w:rPr>
        <w:t>主轴、档齿齿面精度</w:t>
      </w:r>
      <w:r w:rsidR="008E1A51" w:rsidRPr="00182A88">
        <w:rPr>
          <w:rFonts w:hint="eastAsia"/>
        </w:rPr>
        <w:t>应符合</w:t>
      </w:r>
      <w:r w:rsidRPr="00182A88">
        <w:rPr>
          <w:rFonts w:hint="eastAsia"/>
        </w:rPr>
        <w:t>G</w:t>
      </w:r>
      <w:r w:rsidRPr="00182A88">
        <w:t>B/T 10095.1</w:t>
      </w:r>
      <w:r w:rsidRPr="00182A88">
        <w:rPr>
          <w:rFonts w:hint="eastAsia"/>
        </w:rPr>
        <w:t>、G</w:t>
      </w:r>
      <w:r w:rsidRPr="00182A88">
        <w:t>B/T 10095.2</w:t>
      </w:r>
      <w:r w:rsidRPr="00182A88">
        <w:rPr>
          <w:rFonts w:hint="eastAsia"/>
        </w:rPr>
        <w:t>的</w:t>
      </w:r>
      <w:r w:rsidR="008E1A51" w:rsidRPr="00182A88">
        <w:rPr>
          <w:rFonts w:hint="eastAsia"/>
        </w:rPr>
        <w:t>规定</w:t>
      </w:r>
      <w:r w:rsidRPr="00182A88">
        <w:rPr>
          <w:rFonts w:hint="eastAsia"/>
        </w:rPr>
        <w:t>。</w:t>
      </w:r>
    </w:p>
    <w:p w14:paraId="7891E90D" w14:textId="10FB792F" w:rsidR="009C269B" w:rsidRPr="00182A88" w:rsidRDefault="008C1AFD" w:rsidP="00D15453">
      <w:pPr>
        <w:pStyle w:val="affffffff9"/>
      </w:pPr>
      <w:r w:rsidRPr="00182A88">
        <w:rPr>
          <w:rFonts w:hint="eastAsia"/>
        </w:rPr>
        <w:t>1档齿轮</w:t>
      </w:r>
      <w:r w:rsidR="008E1A51" w:rsidRPr="00182A88">
        <w:rPr>
          <w:rFonts w:hint="eastAsia"/>
        </w:rPr>
        <w:t>齿面</w:t>
      </w:r>
      <w:r w:rsidRPr="00182A88">
        <w:rPr>
          <w:rFonts w:hint="eastAsia"/>
        </w:rPr>
        <w:t>精度推荐9级，齿面最终加工方式可以选用精滚，2档及以上档位齿轮</w:t>
      </w:r>
      <w:r w:rsidR="008E1A51" w:rsidRPr="00182A88">
        <w:rPr>
          <w:rFonts w:hint="eastAsia"/>
        </w:rPr>
        <w:t>齿面</w:t>
      </w:r>
      <w:r w:rsidRPr="00182A88">
        <w:rPr>
          <w:rFonts w:hint="eastAsia"/>
        </w:rPr>
        <w:t>精度</w:t>
      </w:r>
      <w:r w:rsidR="009C269B" w:rsidRPr="00182A88">
        <w:rPr>
          <w:rFonts w:hint="eastAsia"/>
        </w:rPr>
        <w:t>推荐</w:t>
      </w:r>
      <w:r w:rsidR="0070283E" w:rsidRPr="00182A88">
        <w:t>8</w:t>
      </w:r>
      <w:r w:rsidRPr="00182A88">
        <w:rPr>
          <w:rFonts w:hint="eastAsia"/>
        </w:rPr>
        <w:t>级，齿面最终加工方式推荐</w:t>
      </w:r>
      <w:r w:rsidR="009C269B" w:rsidRPr="00182A88">
        <w:rPr>
          <w:rFonts w:hint="eastAsia"/>
        </w:rPr>
        <w:t>热前剃齿，也可根据</w:t>
      </w:r>
      <w:r w:rsidRPr="00182A88">
        <w:rPr>
          <w:rFonts w:hint="eastAsia"/>
        </w:rPr>
        <w:t>档齿的</w:t>
      </w:r>
      <w:r w:rsidR="009C269B" w:rsidRPr="00182A88">
        <w:rPr>
          <w:rFonts w:hint="eastAsia"/>
        </w:rPr>
        <w:t>使用需求，选择其它齿</w:t>
      </w:r>
      <w:r w:rsidR="00D06D98" w:rsidRPr="00182A88">
        <w:rPr>
          <w:rFonts w:hint="eastAsia"/>
        </w:rPr>
        <w:t>面</w:t>
      </w:r>
      <w:r w:rsidR="009C269B" w:rsidRPr="00182A88">
        <w:rPr>
          <w:rFonts w:hint="eastAsia"/>
        </w:rPr>
        <w:t>精度</w:t>
      </w:r>
      <w:r w:rsidR="00D06D98" w:rsidRPr="00182A88">
        <w:rPr>
          <w:rFonts w:hint="eastAsia"/>
        </w:rPr>
        <w:t>等级</w:t>
      </w:r>
      <w:r w:rsidR="009C269B" w:rsidRPr="00182A88">
        <w:rPr>
          <w:rFonts w:hint="eastAsia"/>
        </w:rPr>
        <w:t>及齿面加工方式</w:t>
      </w:r>
      <w:r w:rsidR="00005108" w:rsidRPr="00182A88">
        <w:rPr>
          <w:rFonts w:hint="eastAsia"/>
        </w:rPr>
        <w:t>。</w:t>
      </w:r>
    </w:p>
    <w:p w14:paraId="0C860873" w14:textId="77777777" w:rsidR="009C269B" w:rsidRPr="009C269B" w:rsidRDefault="009C269B" w:rsidP="00D15453">
      <w:pPr>
        <w:pStyle w:val="affffffff9"/>
      </w:pPr>
      <w:r w:rsidRPr="009C269B">
        <w:rPr>
          <w:rFonts w:hint="eastAsia"/>
        </w:rPr>
        <w:t>单项检测项目：</w:t>
      </w:r>
    </w:p>
    <w:p w14:paraId="0CFEE44B" w14:textId="2E6DF9EB" w:rsidR="009C269B" w:rsidRPr="009C269B" w:rsidRDefault="009C269B" w:rsidP="00010F06">
      <w:pPr>
        <w:pStyle w:val="af5"/>
      </w:pPr>
      <w:r w:rsidRPr="009C269B">
        <w:rPr>
          <w:rFonts w:hint="eastAsia"/>
        </w:rPr>
        <w:t>齿距累积总偏差</w:t>
      </w:r>
      <w:proofErr w:type="spellStart"/>
      <w:r w:rsidRPr="009C269B">
        <w:rPr>
          <w:rFonts w:hint="eastAsia"/>
        </w:rPr>
        <w:t>F</w:t>
      </w:r>
      <w:r w:rsidRPr="0075030A">
        <w:rPr>
          <w:rFonts w:hint="eastAsia"/>
          <w:sz w:val="15"/>
          <w:szCs w:val="15"/>
        </w:rPr>
        <w:t>p</w:t>
      </w:r>
      <w:proofErr w:type="spellEnd"/>
      <w:r w:rsidR="00C00E1F">
        <w:rPr>
          <w:rFonts w:hAnsi="宋体" w:hint="eastAsia"/>
        </w:rPr>
        <w:t>；</w:t>
      </w:r>
    </w:p>
    <w:p w14:paraId="2988D3C9" w14:textId="06E5FDD5" w:rsidR="009C269B" w:rsidRPr="009C269B" w:rsidRDefault="009C269B" w:rsidP="00010F06">
      <w:pPr>
        <w:pStyle w:val="af5"/>
      </w:pPr>
      <w:r w:rsidRPr="009C269B">
        <w:rPr>
          <w:rFonts w:hint="eastAsia"/>
        </w:rPr>
        <w:t>单个齿距极限偏差</w:t>
      </w:r>
      <w:proofErr w:type="spellStart"/>
      <w:r w:rsidRPr="009C269B">
        <w:rPr>
          <w:rFonts w:hint="eastAsia"/>
        </w:rPr>
        <w:t>f</w:t>
      </w:r>
      <w:r w:rsidRPr="0075030A">
        <w:rPr>
          <w:rFonts w:hint="eastAsia"/>
          <w:sz w:val="15"/>
          <w:szCs w:val="15"/>
        </w:rPr>
        <w:t>pt</w:t>
      </w:r>
      <w:proofErr w:type="spellEnd"/>
      <w:r w:rsidR="00C00E1F">
        <w:rPr>
          <w:rFonts w:hAnsi="宋体" w:hint="eastAsia"/>
        </w:rPr>
        <w:t>；</w:t>
      </w:r>
    </w:p>
    <w:p w14:paraId="013184E3" w14:textId="4C196FE2" w:rsidR="009C269B" w:rsidRPr="009C269B" w:rsidRDefault="009C269B" w:rsidP="00010F06">
      <w:pPr>
        <w:pStyle w:val="af5"/>
      </w:pPr>
      <w:r w:rsidRPr="009C269B">
        <w:rPr>
          <w:rFonts w:hint="eastAsia"/>
        </w:rPr>
        <w:t>齿廓总偏差F</w:t>
      </w:r>
      <w:r w:rsidR="0075030A" w:rsidRPr="0075030A">
        <w:rPr>
          <w:rFonts w:hint="eastAsia"/>
          <w:sz w:val="15"/>
          <w:szCs w:val="15"/>
        </w:rPr>
        <w:t>α</w:t>
      </w:r>
      <w:r w:rsidR="00C00E1F">
        <w:rPr>
          <w:rFonts w:hAnsi="宋体" w:hint="eastAsia"/>
        </w:rPr>
        <w:t>；</w:t>
      </w:r>
    </w:p>
    <w:p w14:paraId="63C3BB26" w14:textId="404787DB" w:rsidR="009C269B" w:rsidRPr="009C269B" w:rsidRDefault="009C269B" w:rsidP="00010F06">
      <w:pPr>
        <w:pStyle w:val="af5"/>
      </w:pPr>
      <w:r w:rsidRPr="009C269B">
        <w:rPr>
          <w:rFonts w:hint="eastAsia"/>
        </w:rPr>
        <w:t>螺旋线总偏差F</w:t>
      </w:r>
      <w:r w:rsidR="0075030A" w:rsidRPr="0075030A">
        <w:rPr>
          <w:rFonts w:hint="eastAsia"/>
          <w:sz w:val="15"/>
          <w:szCs w:val="15"/>
        </w:rPr>
        <w:t>β</w:t>
      </w:r>
      <w:r w:rsidR="00C00E1F">
        <w:rPr>
          <w:rFonts w:hAnsi="宋体" w:hint="eastAsia"/>
        </w:rPr>
        <w:t>；</w:t>
      </w:r>
    </w:p>
    <w:p w14:paraId="66EF93F8" w14:textId="5343557D" w:rsidR="009C269B" w:rsidRPr="009C269B" w:rsidRDefault="009C269B" w:rsidP="00010F06">
      <w:pPr>
        <w:pStyle w:val="af5"/>
      </w:pPr>
      <w:r w:rsidRPr="009C269B">
        <w:rPr>
          <w:rFonts w:hint="eastAsia"/>
        </w:rPr>
        <w:t>齿厚偏差</w:t>
      </w:r>
      <w:proofErr w:type="spellStart"/>
      <w:r w:rsidRPr="009C269B">
        <w:rPr>
          <w:rFonts w:hint="eastAsia"/>
        </w:rPr>
        <w:t>E</w:t>
      </w:r>
      <w:r w:rsidRPr="0075030A">
        <w:rPr>
          <w:rFonts w:hint="eastAsia"/>
          <w:sz w:val="15"/>
          <w:szCs w:val="15"/>
        </w:rPr>
        <w:t>s</w:t>
      </w:r>
      <w:proofErr w:type="spellEnd"/>
      <w:r w:rsidRPr="009C269B">
        <w:rPr>
          <w:rFonts w:hint="eastAsia"/>
        </w:rPr>
        <w:t>（公法线长度</w:t>
      </w:r>
      <w:proofErr w:type="spellStart"/>
      <w:r w:rsidR="005A32E1">
        <w:rPr>
          <w:rFonts w:hint="eastAsia"/>
        </w:rPr>
        <w:t>W</w:t>
      </w:r>
      <w:r w:rsidR="005A32E1" w:rsidRPr="005A32E1">
        <w:rPr>
          <w:rFonts w:hint="eastAsia"/>
          <w:sz w:val="15"/>
          <w:szCs w:val="15"/>
        </w:rPr>
        <w:t>k</w:t>
      </w:r>
      <w:proofErr w:type="spellEnd"/>
      <w:r w:rsidRPr="009C269B">
        <w:rPr>
          <w:rFonts w:hint="eastAsia"/>
        </w:rPr>
        <w:t>或跨棒距M</w:t>
      </w:r>
      <w:r w:rsidRPr="0075030A">
        <w:rPr>
          <w:rFonts w:hint="eastAsia"/>
          <w:sz w:val="15"/>
          <w:szCs w:val="15"/>
        </w:rPr>
        <w:t>e</w:t>
      </w:r>
      <w:r w:rsidRPr="009C269B">
        <w:rPr>
          <w:rFonts w:hint="eastAsia"/>
        </w:rPr>
        <w:t>）</w:t>
      </w:r>
      <w:r w:rsidR="00C00E1F">
        <w:rPr>
          <w:rFonts w:hAnsi="宋体" w:hint="eastAsia"/>
        </w:rPr>
        <w:t>；</w:t>
      </w:r>
    </w:p>
    <w:p w14:paraId="100C7D5E" w14:textId="1333AE3C" w:rsidR="009C269B" w:rsidRPr="00182A88" w:rsidRDefault="0029006D" w:rsidP="00010F06">
      <w:pPr>
        <w:pStyle w:val="af5"/>
      </w:pPr>
      <w:r w:rsidRPr="00182A88">
        <w:rPr>
          <w:rFonts w:hint="eastAsia"/>
        </w:rPr>
        <w:t>径向跳动</w:t>
      </w:r>
      <w:r w:rsidR="009C269B" w:rsidRPr="00182A88">
        <w:rPr>
          <w:rFonts w:hint="eastAsia"/>
        </w:rPr>
        <w:t>F</w:t>
      </w:r>
      <w:r w:rsidR="009C269B" w:rsidRPr="00182A88">
        <w:rPr>
          <w:rFonts w:hint="eastAsia"/>
          <w:sz w:val="15"/>
          <w:szCs w:val="15"/>
        </w:rPr>
        <w:t>r</w:t>
      </w:r>
      <w:r w:rsidR="00C00E1F" w:rsidRPr="00C00E1F">
        <w:rPr>
          <w:rFonts w:hint="eastAsia"/>
          <w:szCs w:val="21"/>
        </w:rPr>
        <w:t>。</w:t>
      </w:r>
    </w:p>
    <w:p w14:paraId="640C1632" w14:textId="5D0B0D50" w:rsidR="009C269B" w:rsidRPr="009C269B" w:rsidRDefault="009C269B" w:rsidP="00D15453">
      <w:pPr>
        <w:pStyle w:val="affffffff9"/>
      </w:pPr>
      <w:r>
        <w:rPr>
          <w:rFonts w:hint="eastAsia"/>
        </w:rPr>
        <w:t>综合检测项目：</w:t>
      </w:r>
    </w:p>
    <w:p w14:paraId="549142F3" w14:textId="78AA8D29" w:rsidR="009C269B" w:rsidRDefault="009C269B" w:rsidP="00010F06">
      <w:pPr>
        <w:pStyle w:val="af5"/>
        <w:numPr>
          <w:ilvl w:val="0"/>
          <w:numId w:val="35"/>
        </w:numPr>
      </w:pPr>
      <w:r>
        <w:rPr>
          <w:rFonts w:hint="eastAsia"/>
        </w:rPr>
        <w:t>径向综合总偏差F</w:t>
      </w:r>
      <w:r w:rsidRPr="00010F06">
        <w:rPr>
          <w:rFonts w:hint="eastAsia"/>
          <w:sz w:val="15"/>
          <w:szCs w:val="15"/>
        </w:rPr>
        <w:t>i</w:t>
      </w:r>
      <w:r w:rsidR="0075030A" w:rsidRPr="00010F06">
        <w:rPr>
          <w:rFonts w:hint="eastAsia"/>
          <w:sz w:val="15"/>
          <w:szCs w:val="15"/>
        </w:rPr>
        <w:t>"</w:t>
      </w:r>
      <w:r w:rsidR="00C00E1F" w:rsidRPr="00010F06">
        <w:rPr>
          <w:rFonts w:hAnsi="宋体" w:hint="eastAsia"/>
        </w:rPr>
        <w:t>；</w:t>
      </w:r>
    </w:p>
    <w:p w14:paraId="4F240277" w14:textId="41F645F8" w:rsidR="009C269B" w:rsidRPr="009C269B" w:rsidRDefault="009C269B" w:rsidP="00010F06">
      <w:pPr>
        <w:pStyle w:val="af5"/>
      </w:pPr>
      <w:r>
        <w:rPr>
          <w:rFonts w:hint="eastAsia"/>
        </w:rPr>
        <w:t>一齿径向综合偏差f</w:t>
      </w:r>
      <w:r w:rsidRPr="0075030A">
        <w:rPr>
          <w:rFonts w:hint="eastAsia"/>
          <w:sz w:val="15"/>
          <w:szCs w:val="15"/>
        </w:rPr>
        <w:t>i</w:t>
      </w:r>
      <w:r w:rsidR="0075030A">
        <w:rPr>
          <w:rFonts w:hint="eastAsia"/>
          <w:sz w:val="15"/>
          <w:szCs w:val="15"/>
        </w:rPr>
        <w:t>"</w:t>
      </w:r>
      <w:r w:rsidR="00C00E1F" w:rsidRPr="00C00E1F">
        <w:rPr>
          <w:rFonts w:hint="eastAsia"/>
          <w:szCs w:val="21"/>
        </w:rPr>
        <w:t>。</w:t>
      </w:r>
    </w:p>
    <w:p w14:paraId="73FB0BA9" w14:textId="48D10128" w:rsidR="009C269B" w:rsidRPr="009C269B" w:rsidRDefault="009C269B" w:rsidP="00D15453">
      <w:pPr>
        <w:pStyle w:val="affffffff9"/>
      </w:pPr>
      <w:r>
        <w:rPr>
          <w:rFonts w:hint="eastAsia"/>
        </w:rPr>
        <w:t>也可根据使用需求，约定其它检测项目</w:t>
      </w:r>
      <w:r w:rsidR="00005108">
        <w:rPr>
          <w:rFonts w:hint="eastAsia"/>
        </w:rPr>
        <w:t>。</w:t>
      </w:r>
    </w:p>
    <w:p w14:paraId="7084D5DF" w14:textId="6BFABC08" w:rsidR="009C269B" w:rsidRPr="009C269B" w:rsidRDefault="009C269B" w:rsidP="009C269B">
      <w:pPr>
        <w:pStyle w:val="affe"/>
        <w:spacing w:before="120" w:after="120"/>
      </w:pPr>
      <w:r>
        <w:rPr>
          <w:rFonts w:ascii="宋体" w:hAnsi="宋体" w:hint="eastAsia"/>
        </w:rPr>
        <w:t>主</w:t>
      </w:r>
      <w:r w:rsidR="008A171C">
        <w:rPr>
          <w:rFonts w:ascii="宋体" w:hAnsi="宋体" w:hint="eastAsia"/>
        </w:rPr>
        <w:t>轴、</w:t>
      </w:r>
      <w:r>
        <w:rPr>
          <w:rFonts w:ascii="宋体" w:hAnsi="宋体" w:hint="eastAsia"/>
        </w:rPr>
        <w:t>副轴</w:t>
      </w:r>
    </w:p>
    <w:p w14:paraId="0BC128EF" w14:textId="650D96F6" w:rsidR="009311F4" w:rsidRPr="00182A88" w:rsidRDefault="00005108" w:rsidP="00D15453">
      <w:pPr>
        <w:pStyle w:val="affffffff9"/>
      </w:pPr>
      <w:r w:rsidRPr="00182A88">
        <w:rPr>
          <w:rFonts w:hint="eastAsia"/>
        </w:rPr>
        <w:t>主</w:t>
      </w:r>
      <w:r w:rsidR="008A171C" w:rsidRPr="00182A88">
        <w:rPr>
          <w:rFonts w:hint="eastAsia"/>
        </w:rPr>
        <w:t>轴、</w:t>
      </w:r>
      <w:r w:rsidR="009C269B" w:rsidRPr="00182A88">
        <w:rPr>
          <w:rFonts w:hint="eastAsia"/>
        </w:rPr>
        <w:t>副轴为矩形花键结构，优选大径定心，公差推荐</w:t>
      </w:r>
      <w:r w:rsidR="009C4E19">
        <w:rPr>
          <w:rFonts w:hint="eastAsia"/>
        </w:rPr>
        <w:t>：</w:t>
      </w:r>
      <w:r w:rsidR="009C269B" w:rsidRPr="00182A88">
        <w:rPr>
          <w:rFonts w:hint="eastAsia"/>
        </w:rPr>
        <w:t>大径f7</w:t>
      </w:r>
      <w:r w:rsidR="008E1A51" w:rsidRPr="00182A88">
        <w:rPr>
          <w:rFonts w:hint="eastAsia"/>
        </w:rPr>
        <w:t>、</w:t>
      </w:r>
      <w:r w:rsidR="009C269B" w:rsidRPr="00182A88">
        <w:rPr>
          <w:rFonts w:hint="eastAsia"/>
        </w:rPr>
        <w:t>小径a12</w:t>
      </w:r>
      <w:r w:rsidR="008E1A51" w:rsidRPr="00182A88">
        <w:rPr>
          <w:rFonts w:hint="eastAsia"/>
        </w:rPr>
        <w:t>、</w:t>
      </w:r>
      <w:r w:rsidR="009C269B" w:rsidRPr="00182A88">
        <w:rPr>
          <w:rFonts w:hint="eastAsia"/>
        </w:rPr>
        <w:t>键侧c11</w:t>
      </w:r>
      <w:r w:rsidR="0075030A" w:rsidRPr="00182A88">
        <w:rPr>
          <w:rFonts w:hint="eastAsia"/>
        </w:rPr>
        <w:t>；</w:t>
      </w:r>
      <w:r w:rsidR="009C269B" w:rsidRPr="00182A88">
        <w:rPr>
          <w:rFonts w:hint="eastAsia"/>
        </w:rPr>
        <w:t>与其配合的花键孔档齿</w:t>
      </w:r>
      <w:r w:rsidR="008E1A51" w:rsidRPr="00182A88">
        <w:rPr>
          <w:rFonts w:hint="eastAsia"/>
        </w:rPr>
        <w:t>，公差</w:t>
      </w:r>
      <w:r w:rsidR="008A27CE" w:rsidRPr="00182A88">
        <w:rPr>
          <w:rFonts w:hint="eastAsia"/>
        </w:rPr>
        <w:t>推荐</w:t>
      </w:r>
      <w:r w:rsidR="009C4E19">
        <w:rPr>
          <w:rFonts w:hint="eastAsia"/>
        </w:rPr>
        <w:t>：</w:t>
      </w:r>
      <w:r w:rsidR="008A27CE" w:rsidRPr="00182A88">
        <w:rPr>
          <w:rFonts w:hint="eastAsia"/>
        </w:rPr>
        <w:t>大径H8</w:t>
      </w:r>
      <w:r w:rsidR="008E1A51" w:rsidRPr="00182A88">
        <w:rPr>
          <w:rFonts w:hint="eastAsia"/>
        </w:rPr>
        <w:t>、小径H10、键侧H10；</w:t>
      </w:r>
      <w:r w:rsidR="008A27CE" w:rsidRPr="00182A88">
        <w:rPr>
          <w:rFonts w:hint="eastAsia"/>
        </w:rPr>
        <w:t>与其配合的</w:t>
      </w:r>
      <w:r w:rsidR="009C269B" w:rsidRPr="00182A88">
        <w:rPr>
          <w:rFonts w:hint="eastAsia"/>
        </w:rPr>
        <w:t>花键孔轴套</w:t>
      </w:r>
      <w:r w:rsidR="008E1A51" w:rsidRPr="00182A88">
        <w:rPr>
          <w:rFonts w:hint="eastAsia"/>
        </w:rPr>
        <w:t>，</w:t>
      </w:r>
      <w:r w:rsidR="009C269B" w:rsidRPr="00182A88">
        <w:rPr>
          <w:rFonts w:hint="eastAsia"/>
        </w:rPr>
        <w:t>公差推荐</w:t>
      </w:r>
      <w:r w:rsidR="009C4E19">
        <w:rPr>
          <w:rFonts w:hint="eastAsia"/>
        </w:rPr>
        <w:t>：</w:t>
      </w:r>
      <w:r w:rsidR="009C269B" w:rsidRPr="00182A88">
        <w:rPr>
          <w:rFonts w:hint="eastAsia"/>
        </w:rPr>
        <w:t>大径H</w:t>
      </w:r>
      <w:r w:rsidR="008A27CE" w:rsidRPr="00182A88">
        <w:rPr>
          <w:rFonts w:hint="eastAsia"/>
        </w:rPr>
        <w:t>7</w:t>
      </w:r>
      <w:r w:rsidR="008E1A51" w:rsidRPr="00182A88">
        <w:rPr>
          <w:rFonts w:hint="eastAsia"/>
        </w:rPr>
        <w:t>、</w:t>
      </w:r>
      <w:r w:rsidR="009C269B" w:rsidRPr="00182A88">
        <w:rPr>
          <w:rFonts w:hint="eastAsia"/>
        </w:rPr>
        <w:t>小径H10</w:t>
      </w:r>
      <w:r w:rsidR="008E1A51" w:rsidRPr="00182A88">
        <w:rPr>
          <w:rFonts w:hint="eastAsia"/>
        </w:rPr>
        <w:t>、</w:t>
      </w:r>
      <w:r w:rsidR="009C269B" w:rsidRPr="00182A88">
        <w:rPr>
          <w:rFonts w:hint="eastAsia"/>
        </w:rPr>
        <w:t>键侧H10，其余按GB/T 1144相关要求。</w:t>
      </w:r>
    </w:p>
    <w:p w14:paraId="3F323967" w14:textId="0DD2A6D5" w:rsidR="009C269B" w:rsidRPr="009C269B" w:rsidRDefault="009C269B" w:rsidP="00D15453">
      <w:pPr>
        <w:pStyle w:val="affffffff9"/>
      </w:pPr>
      <w:r>
        <w:rPr>
          <w:rFonts w:hint="eastAsia"/>
        </w:rPr>
        <w:t>主</w:t>
      </w:r>
      <w:r w:rsidR="008A171C">
        <w:rPr>
          <w:rFonts w:hint="eastAsia"/>
        </w:rPr>
        <w:t>轴、</w:t>
      </w:r>
      <w:r>
        <w:rPr>
          <w:rFonts w:hint="eastAsia"/>
        </w:rPr>
        <w:t>副轴为</w:t>
      </w:r>
      <w:r>
        <w:t>20</w:t>
      </w:r>
      <w:r w:rsidR="00A0608C">
        <w:rPr>
          <w:rFonts w:hint="eastAsia"/>
        </w:rPr>
        <w:t xml:space="preserve"> </w:t>
      </w:r>
      <w:r>
        <w:rPr>
          <w:rFonts w:hint="eastAsia"/>
        </w:rPr>
        <w:t>°压力角渐开线花键结构，优选键侧定心，花键精度推荐f10（b级），与其配合的花键孔档齿或花键孔轴套的花键精度推荐H9，其余按JIS B 1603（</w:t>
      </w:r>
      <w:r w:rsidRPr="002722F8">
        <w:rPr>
          <w:rFonts w:hint="eastAsia"/>
          <w:szCs w:val="21"/>
        </w:rPr>
        <w:t>附属资料 渐开线花键</w:t>
      </w:r>
      <w:r w:rsidRPr="002722F8">
        <w:rPr>
          <w:rFonts w:cs="宋体" w:hint="eastAsia"/>
          <w:szCs w:val="21"/>
        </w:rPr>
        <w:t>（基准压力角20</w:t>
      </w:r>
      <w:r w:rsidR="00A0608C">
        <w:rPr>
          <w:rFonts w:cs="宋体" w:hint="eastAsia"/>
          <w:szCs w:val="21"/>
        </w:rPr>
        <w:t xml:space="preserve"> </w:t>
      </w:r>
      <w:r w:rsidRPr="002722F8">
        <w:rPr>
          <w:rFonts w:cs="宋体" w:hint="eastAsia"/>
          <w:szCs w:val="21"/>
        </w:rPr>
        <w:t>°）</w:t>
      </w:r>
      <w:r>
        <w:rPr>
          <w:rFonts w:hint="eastAsia"/>
        </w:rPr>
        <w:t>）</w:t>
      </w:r>
      <w:r w:rsidRPr="002722F8">
        <w:rPr>
          <w:rFonts w:hint="eastAsia"/>
        </w:rPr>
        <w:t>相关要求</w:t>
      </w:r>
      <w:r>
        <w:rPr>
          <w:rFonts w:hint="eastAsia"/>
        </w:rPr>
        <w:t>。</w:t>
      </w:r>
    </w:p>
    <w:p w14:paraId="75B3C747" w14:textId="0FAAA52B" w:rsidR="009C269B" w:rsidRPr="009C269B" w:rsidRDefault="008A171C" w:rsidP="00D15453">
      <w:pPr>
        <w:pStyle w:val="affffffff9"/>
      </w:pPr>
      <w:r>
        <w:rPr>
          <w:rFonts w:hint="eastAsia"/>
        </w:rPr>
        <w:t>主轴、副轴</w:t>
      </w:r>
      <w:r w:rsidR="009C269B">
        <w:rPr>
          <w:rFonts w:hint="eastAsia"/>
        </w:rPr>
        <w:t>为3</w:t>
      </w:r>
      <w:r w:rsidR="009C269B">
        <w:t>0</w:t>
      </w:r>
      <w:r w:rsidR="00A0608C">
        <w:rPr>
          <w:rFonts w:hint="eastAsia"/>
        </w:rPr>
        <w:t xml:space="preserve"> </w:t>
      </w:r>
      <w:r w:rsidR="009C269B">
        <w:rPr>
          <w:rFonts w:hint="eastAsia"/>
        </w:rPr>
        <w:t>°</w:t>
      </w:r>
      <w:r w:rsidR="008E1A51">
        <w:rPr>
          <w:rFonts w:hint="eastAsia"/>
        </w:rPr>
        <w:t>及</w:t>
      </w:r>
      <w:r w:rsidR="009C269B">
        <w:rPr>
          <w:rFonts w:hint="eastAsia"/>
        </w:rPr>
        <w:t>37.5</w:t>
      </w:r>
      <w:r w:rsidR="00A0608C">
        <w:rPr>
          <w:rFonts w:hint="eastAsia"/>
        </w:rPr>
        <w:t xml:space="preserve"> </w:t>
      </w:r>
      <w:r w:rsidR="009C269B">
        <w:rPr>
          <w:rFonts w:hint="eastAsia"/>
        </w:rPr>
        <w:t>°压力角渐开线花键结构，优选键侧定心，花键精度推荐h5，与其配合的花键孔档齿或花键孔轴套的花键精度推荐H5，其余按GB/T 3478</w:t>
      </w:r>
      <w:r w:rsidR="00AB242B">
        <w:rPr>
          <w:rFonts w:hint="eastAsia"/>
        </w:rPr>
        <w:t>.1</w:t>
      </w:r>
      <w:r w:rsidR="0075030A">
        <w:t xml:space="preserve"> </w:t>
      </w:r>
      <w:r w:rsidR="009C269B" w:rsidRPr="002722F8">
        <w:rPr>
          <w:rFonts w:hint="eastAsia"/>
        </w:rPr>
        <w:t>相关要求</w:t>
      </w:r>
      <w:r w:rsidR="009C269B">
        <w:rPr>
          <w:rFonts w:hint="eastAsia"/>
        </w:rPr>
        <w:t>。</w:t>
      </w:r>
    </w:p>
    <w:p w14:paraId="03C271A4" w14:textId="6D566697" w:rsidR="009C269B" w:rsidRPr="009C269B" w:rsidRDefault="008A171C" w:rsidP="00D15453">
      <w:pPr>
        <w:pStyle w:val="affffffff9"/>
      </w:pPr>
      <w:r>
        <w:rPr>
          <w:rFonts w:hint="eastAsia"/>
        </w:rPr>
        <w:t>主轴、副轴</w:t>
      </w:r>
      <w:r w:rsidR="009C269B">
        <w:rPr>
          <w:rFonts w:hint="eastAsia"/>
        </w:rPr>
        <w:t>与轴承、油封配合轴径公差按轴承、油封供应商推荐公差选用。</w:t>
      </w:r>
    </w:p>
    <w:p w14:paraId="261338DD" w14:textId="0A20C02A" w:rsidR="009C269B" w:rsidRPr="009C269B" w:rsidRDefault="008A171C" w:rsidP="00D15453">
      <w:pPr>
        <w:pStyle w:val="affffffff9"/>
      </w:pPr>
      <w:r>
        <w:rPr>
          <w:rFonts w:hint="eastAsia"/>
        </w:rPr>
        <w:lastRenderedPageBreak/>
        <w:t>主轴、副轴</w:t>
      </w:r>
      <w:r w:rsidR="009C269B">
        <w:rPr>
          <w:rFonts w:hint="eastAsia"/>
        </w:rPr>
        <w:t>螺纹精度，推荐</w:t>
      </w:r>
      <w:r w:rsidR="009C4E19">
        <w:rPr>
          <w:rFonts w:hint="eastAsia"/>
        </w:rPr>
        <w:t>：</w:t>
      </w:r>
      <w:r w:rsidR="009C269B">
        <w:rPr>
          <w:rFonts w:hint="eastAsia"/>
        </w:rPr>
        <w:t>内螺纹6H、外螺纹6h，其余按GB/T 197相关要求。</w:t>
      </w:r>
    </w:p>
    <w:p w14:paraId="1FF1C21E" w14:textId="7A38D283" w:rsidR="009C269B" w:rsidRPr="00846615" w:rsidRDefault="008A171C" w:rsidP="00D15453">
      <w:pPr>
        <w:pStyle w:val="affffffff9"/>
      </w:pPr>
      <w:r>
        <w:rPr>
          <w:rFonts w:hint="eastAsia"/>
        </w:rPr>
        <w:t>主轴、副轴</w:t>
      </w:r>
      <w:r w:rsidR="00B028BE" w:rsidRPr="00842DE1">
        <w:rPr>
          <w:rFonts w:hint="eastAsia"/>
        </w:rPr>
        <w:t>切削加工退刀</w:t>
      </w:r>
      <w:r w:rsidR="009C269B" w:rsidRPr="00842DE1">
        <w:rPr>
          <w:rFonts w:hint="eastAsia"/>
        </w:rPr>
        <w:t>槽，推荐</w:t>
      </w:r>
      <w:r w:rsidR="00D96B8F" w:rsidRPr="00842DE1">
        <w:rPr>
          <w:rFonts w:hint="eastAsia"/>
        </w:rPr>
        <w:t>按</w:t>
      </w:r>
      <w:r w:rsidR="00B028BE" w:rsidRPr="00842DE1">
        <w:rPr>
          <w:rFonts w:hint="eastAsia"/>
        </w:rPr>
        <w:t>图2的结构形式及规格尺寸，或根据使用需求，由供需双方确定其它结构形式及规格尺寸（</w:t>
      </w:r>
      <w:r w:rsidR="0093333B">
        <w:rPr>
          <w:rFonts w:hint="eastAsia"/>
        </w:rPr>
        <w:t>可</w:t>
      </w:r>
      <w:r w:rsidR="00B028BE" w:rsidRPr="00842DE1">
        <w:rPr>
          <w:rFonts w:hint="eastAsia"/>
        </w:rPr>
        <w:t>参照</w:t>
      </w:r>
      <w:r w:rsidR="00A0608C">
        <w:rPr>
          <w:rFonts w:hint="eastAsia"/>
        </w:rPr>
        <w:t>GB/T 6403.5</w:t>
      </w:r>
      <w:r w:rsidR="00B028BE" w:rsidRPr="00842DE1">
        <w:rPr>
          <w:rFonts w:hint="eastAsia"/>
        </w:rPr>
        <w:t>）</w:t>
      </w:r>
      <w:r w:rsidR="00D06D98" w:rsidRPr="00842DE1">
        <w:rPr>
          <w:rFonts w:hint="eastAsia"/>
        </w:rPr>
        <w:t>。</w:t>
      </w:r>
    </w:p>
    <w:p w14:paraId="71EADEBB" w14:textId="45F58654" w:rsidR="00846615" w:rsidRPr="00842DE1" w:rsidRDefault="00846615" w:rsidP="00846615">
      <w:pPr>
        <w:pStyle w:val="af5"/>
        <w:numPr>
          <w:ilvl w:val="0"/>
          <w:numId w:val="0"/>
        </w:numPr>
        <w:ind w:left="851" w:firstLineChars="1100" w:firstLine="2310"/>
      </w:pPr>
      <w:r>
        <w:rPr>
          <w:noProof/>
        </w:rPr>
        <w:drawing>
          <wp:inline distT="0" distB="0" distL="0" distR="0" wp14:anchorId="772F11C3" wp14:editId="7BFB23B3">
            <wp:extent cx="2009775" cy="1415449"/>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014739" cy="1418945"/>
                    </a:xfrm>
                    <a:prstGeom prst="rect">
                      <a:avLst/>
                    </a:prstGeom>
                  </pic:spPr>
                </pic:pic>
              </a:graphicData>
            </a:graphic>
          </wp:inline>
        </w:drawing>
      </w:r>
    </w:p>
    <w:p w14:paraId="0FAE405A" w14:textId="66EE6CC4" w:rsidR="00B028BE" w:rsidRPr="00DB14D0" w:rsidRDefault="00D96B8F" w:rsidP="00DB14D0">
      <w:pPr>
        <w:pStyle w:val="afd"/>
        <w:spacing w:before="120" w:after="120"/>
      </w:pPr>
      <w:r>
        <w:rPr>
          <w:rFonts w:hint="eastAsia"/>
        </w:rPr>
        <w:t>主</w:t>
      </w:r>
      <w:r w:rsidR="008A171C">
        <w:rPr>
          <w:rFonts w:hint="eastAsia"/>
        </w:rPr>
        <w:t>轴、</w:t>
      </w:r>
      <w:r>
        <w:rPr>
          <w:rFonts w:hint="eastAsia"/>
        </w:rPr>
        <w:t>副轴切削加工退刀槽推荐形式及规格尺寸图</w:t>
      </w:r>
    </w:p>
    <w:p w14:paraId="4BD68193" w14:textId="2E7E36F9" w:rsidR="007264E7" w:rsidRPr="00AF7904" w:rsidRDefault="008A171C" w:rsidP="00D15453">
      <w:pPr>
        <w:pStyle w:val="affffffff9"/>
      </w:pPr>
      <w:r>
        <w:rPr>
          <w:rFonts w:hint="eastAsia"/>
        </w:rPr>
        <w:t>主轴、副轴</w:t>
      </w:r>
      <w:r w:rsidR="007264E7" w:rsidRPr="00AF7904">
        <w:rPr>
          <w:rFonts w:hint="eastAsia"/>
        </w:rPr>
        <w:t>挡圈槽，</w:t>
      </w:r>
      <w:r w:rsidR="004459A5" w:rsidRPr="00AF7904">
        <w:rPr>
          <w:rFonts w:hint="eastAsia"/>
        </w:rPr>
        <w:t>推荐</w:t>
      </w:r>
      <w:r w:rsidR="007264E7" w:rsidRPr="00AF7904">
        <w:rPr>
          <w:rFonts w:hint="eastAsia"/>
        </w:rPr>
        <w:t>按</w:t>
      </w:r>
      <w:r w:rsidR="00A0608C">
        <w:rPr>
          <w:rFonts w:hint="eastAsia"/>
        </w:rPr>
        <w:t>GB/T 894</w:t>
      </w:r>
      <w:r w:rsidR="004459A5" w:rsidRPr="00AF7904">
        <w:rPr>
          <w:rFonts w:hint="eastAsia"/>
        </w:rPr>
        <w:t>相关规格</w:t>
      </w:r>
      <w:r w:rsidR="007264E7" w:rsidRPr="00AF7904">
        <w:rPr>
          <w:rFonts w:hint="eastAsia"/>
        </w:rPr>
        <w:t>设计，也可根据使用需求</w:t>
      </w:r>
      <w:r w:rsidR="004459A5" w:rsidRPr="00AF7904">
        <w:rPr>
          <w:rFonts w:hint="eastAsia"/>
        </w:rPr>
        <w:t>进行规格</w:t>
      </w:r>
      <w:r w:rsidR="007264E7" w:rsidRPr="00AF7904">
        <w:rPr>
          <w:rFonts w:hint="eastAsia"/>
        </w:rPr>
        <w:t>设计。</w:t>
      </w:r>
    </w:p>
    <w:p w14:paraId="7121F0DF" w14:textId="0D0C6A0F" w:rsidR="009C269B" w:rsidRDefault="009C269B" w:rsidP="009C269B">
      <w:pPr>
        <w:pStyle w:val="affe"/>
        <w:spacing w:before="120" w:after="120"/>
        <w:rPr>
          <w:rFonts w:ascii="宋体" w:hAnsi="宋体"/>
        </w:rPr>
      </w:pPr>
      <w:r>
        <w:rPr>
          <w:rFonts w:ascii="宋体" w:hAnsi="宋体" w:hint="eastAsia"/>
        </w:rPr>
        <w:t>档齿</w:t>
      </w:r>
    </w:p>
    <w:p w14:paraId="5E222D7A" w14:textId="7806D424" w:rsidR="009C269B" w:rsidRPr="002E2D1C" w:rsidRDefault="002E2D1C" w:rsidP="00D15453">
      <w:pPr>
        <w:pStyle w:val="affffffff9"/>
      </w:pPr>
      <w:r>
        <w:rPr>
          <w:rFonts w:hint="eastAsia"/>
        </w:rPr>
        <w:t>花键孔档齿，内花键公差或精度根据不同形式按</w:t>
      </w:r>
      <w:r w:rsidR="0093333B">
        <w:rPr>
          <w:rFonts w:hint="eastAsia"/>
        </w:rPr>
        <w:t>本</w:t>
      </w:r>
      <w:r w:rsidR="009C4E19">
        <w:rPr>
          <w:rFonts w:hint="eastAsia"/>
        </w:rPr>
        <w:t>文件</w:t>
      </w:r>
      <w:r>
        <w:rPr>
          <w:rFonts w:hint="eastAsia"/>
        </w:rPr>
        <w:t>4.4.2</w:t>
      </w:r>
      <w:r w:rsidR="00F21B20">
        <w:t>.1</w:t>
      </w:r>
      <w:r>
        <w:rPr>
          <w:rFonts w:hint="eastAsia"/>
        </w:rPr>
        <w:t>、</w:t>
      </w:r>
      <w:r w:rsidR="00F21B20">
        <w:rPr>
          <w:rFonts w:hint="eastAsia"/>
        </w:rPr>
        <w:t>4</w:t>
      </w:r>
      <w:r w:rsidR="00F21B20">
        <w:t>.4.2.2</w:t>
      </w:r>
      <w:r>
        <w:rPr>
          <w:rFonts w:hint="eastAsia"/>
        </w:rPr>
        <w:t>、</w:t>
      </w:r>
      <w:r w:rsidR="00F21B20">
        <w:t>4.2.2.3</w:t>
      </w:r>
      <w:r>
        <w:rPr>
          <w:rFonts w:hint="eastAsia"/>
        </w:rPr>
        <w:t>条描述内容选择。</w:t>
      </w:r>
    </w:p>
    <w:p w14:paraId="67576C90" w14:textId="514365E0" w:rsidR="002E2D1C" w:rsidRPr="002E2D1C" w:rsidRDefault="002E2D1C" w:rsidP="00D15453">
      <w:pPr>
        <w:pStyle w:val="affffffff9"/>
      </w:pPr>
      <w:r>
        <w:rPr>
          <w:rFonts w:hint="eastAsia"/>
        </w:rPr>
        <w:t>圆孔档齿，孔径公差推荐H7。</w:t>
      </w:r>
    </w:p>
    <w:p w14:paraId="09EC59AA" w14:textId="304D6B30" w:rsidR="002E2D1C" w:rsidRDefault="002E2D1C" w:rsidP="002E2D1C">
      <w:pPr>
        <w:pStyle w:val="affe"/>
        <w:spacing w:before="120" w:after="120"/>
        <w:rPr>
          <w:rFonts w:ascii="宋体" w:hAnsi="宋体"/>
        </w:rPr>
      </w:pPr>
      <w:r>
        <w:rPr>
          <w:rFonts w:ascii="宋体" w:hAnsi="宋体" w:hint="eastAsia"/>
        </w:rPr>
        <w:t>轴套</w:t>
      </w:r>
    </w:p>
    <w:p w14:paraId="44C98420" w14:textId="1D24436F" w:rsidR="002E2D1C" w:rsidRPr="002E2D1C" w:rsidRDefault="002E2D1C" w:rsidP="00D15453">
      <w:pPr>
        <w:pStyle w:val="affffffff9"/>
      </w:pPr>
      <w:r>
        <w:rPr>
          <w:rFonts w:hint="eastAsia"/>
        </w:rPr>
        <w:t>花键孔轴套，内花键公差或精度根据不同形式按</w:t>
      </w:r>
      <w:r w:rsidR="0093333B">
        <w:rPr>
          <w:rFonts w:hint="eastAsia"/>
        </w:rPr>
        <w:t>本</w:t>
      </w:r>
      <w:r w:rsidR="009C4E19">
        <w:rPr>
          <w:rFonts w:hint="eastAsia"/>
        </w:rPr>
        <w:t>文件</w:t>
      </w:r>
      <w:r w:rsidR="00F21B20">
        <w:rPr>
          <w:rFonts w:hint="eastAsia"/>
        </w:rPr>
        <w:t>4.4.2</w:t>
      </w:r>
      <w:r w:rsidR="00F21B20">
        <w:t>.1</w:t>
      </w:r>
      <w:r w:rsidR="00F21B20">
        <w:rPr>
          <w:rFonts w:hint="eastAsia"/>
        </w:rPr>
        <w:t>、4</w:t>
      </w:r>
      <w:r w:rsidR="00F21B20">
        <w:t>.4.2.2</w:t>
      </w:r>
      <w:r w:rsidR="00F21B20">
        <w:rPr>
          <w:rFonts w:hint="eastAsia"/>
        </w:rPr>
        <w:t>、</w:t>
      </w:r>
      <w:r w:rsidR="00F21B20">
        <w:t>4.2.2.3</w:t>
      </w:r>
      <w:r>
        <w:rPr>
          <w:rFonts w:hint="eastAsia"/>
        </w:rPr>
        <w:t>条描述内容选择，外径公差推荐f7。</w:t>
      </w:r>
    </w:p>
    <w:p w14:paraId="47CB0C72" w14:textId="50E434D3" w:rsidR="002E2D1C" w:rsidRPr="002E2D1C" w:rsidRDefault="002E2D1C" w:rsidP="00D15453">
      <w:pPr>
        <w:pStyle w:val="affffffff9"/>
      </w:pPr>
      <w:r>
        <w:rPr>
          <w:rFonts w:hint="eastAsia"/>
        </w:rPr>
        <w:t>圆孔轴套，孔径公差推荐H7，外径公差推荐f7。</w:t>
      </w:r>
    </w:p>
    <w:p w14:paraId="00D98481" w14:textId="2515CA95" w:rsidR="002E2D1C" w:rsidRDefault="002E2D1C" w:rsidP="002E2D1C">
      <w:pPr>
        <w:pStyle w:val="affe"/>
        <w:spacing w:before="120" w:after="120"/>
        <w:rPr>
          <w:rFonts w:ascii="宋体" w:hAnsi="宋体"/>
        </w:rPr>
      </w:pPr>
      <w:r>
        <w:rPr>
          <w:rFonts w:ascii="宋体" w:hAnsi="宋体" w:hint="eastAsia"/>
        </w:rPr>
        <w:t>轴肩挡圈</w:t>
      </w:r>
    </w:p>
    <w:p w14:paraId="146F7C31" w14:textId="5A534A44" w:rsidR="002E2D1C" w:rsidRDefault="002E2D1C" w:rsidP="00D06D98">
      <w:pPr>
        <w:pStyle w:val="affff6"/>
        <w:ind w:firstLine="420"/>
      </w:pPr>
      <w:r>
        <w:rPr>
          <w:rFonts w:hint="eastAsia"/>
        </w:rPr>
        <w:t>技术要求按GB/T 959.3执行</w:t>
      </w:r>
      <w:r w:rsidR="00C73730">
        <w:rPr>
          <w:rFonts w:hint="eastAsia"/>
        </w:rPr>
        <w:t>。</w:t>
      </w:r>
    </w:p>
    <w:p w14:paraId="2DB4673A" w14:textId="50098E2B" w:rsidR="002E2D1C" w:rsidRDefault="002E2D1C" w:rsidP="002E2D1C">
      <w:pPr>
        <w:pStyle w:val="affe"/>
        <w:spacing w:before="120" w:after="120"/>
        <w:rPr>
          <w:rFonts w:ascii="宋体" w:hAnsi="宋体"/>
        </w:rPr>
      </w:pPr>
      <w:r>
        <w:rPr>
          <w:rFonts w:ascii="宋体" w:hAnsi="宋体" w:hint="eastAsia"/>
        </w:rPr>
        <w:t>弹性挡圈</w:t>
      </w:r>
    </w:p>
    <w:p w14:paraId="083618EA" w14:textId="7782AE54" w:rsidR="002B4C5E" w:rsidRPr="00283E42" w:rsidRDefault="00C251B9" w:rsidP="00D06D98">
      <w:pPr>
        <w:pStyle w:val="affff6"/>
        <w:ind w:firstLine="420"/>
        <w:rPr>
          <w:color w:val="FF0000"/>
        </w:rPr>
      </w:pPr>
      <w:r w:rsidRPr="00AF7904">
        <w:rPr>
          <w:rFonts w:hAnsi="宋体" w:hint="eastAsia"/>
        </w:rPr>
        <w:t>弹性挡圈</w:t>
      </w:r>
      <w:r w:rsidR="007264E7" w:rsidRPr="00AF7904">
        <w:rPr>
          <w:rFonts w:hAnsi="宋体" w:hint="eastAsia"/>
        </w:rPr>
        <w:t>结构</w:t>
      </w:r>
      <w:r w:rsidRPr="00AF7904">
        <w:rPr>
          <w:rFonts w:hAnsi="宋体" w:hint="eastAsia"/>
        </w:rPr>
        <w:t>形状可按</w:t>
      </w:r>
      <w:r w:rsidRPr="00AF7904">
        <w:rPr>
          <w:rFonts w:hint="eastAsia"/>
        </w:rPr>
        <w:t>GB/T 8</w:t>
      </w:r>
      <w:r w:rsidR="007264E7" w:rsidRPr="00AF7904">
        <w:rPr>
          <w:rFonts w:hint="eastAsia"/>
        </w:rPr>
        <w:t>94</w:t>
      </w:r>
      <w:r w:rsidRPr="00AF7904">
        <w:rPr>
          <w:rFonts w:hAnsi="宋体" w:hint="eastAsia"/>
        </w:rPr>
        <w:t>选用，也可根据使用需求设计，</w:t>
      </w:r>
      <w:r w:rsidR="002E2D1C" w:rsidRPr="00AF7904">
        <w:rPr>
          <w:rFonts w:hAnsi="宋体" w:hint="eastAsia"/>
        </w:rPr>
        <w:t>技术要求按GB/T 959.1执行</w:t>
      </w:r>
      <w:r w:rsidR="00C73730">
        <w:rPr>
          <w:rFonts w:hAnsi="宋体" w:hint="eastAsia"/>
        </w:rPr>
        <w:t>。</w:t>
      </w:r>
    </w:p>
    <w:p w14:paraId="059950E4" w14:textId="535C7A03" w:rsidR="002B4C5E" w:rsidRPr="00D06D98" w:rsidRDefault="002B4C5E" w:rsidP="00D06D98">
      <w:pPr>
        <w:pStyle w:val="affd"/>
        <w:spacing w:before="120" w:after="120"/>
        <w:rPr>
          <w:rFonts w:ascii="宋体" w:hAnsi="宋体"/>
        </w:rPr>
      </w:pPr>
      <w:bookmarkStart w:id="56" w:name="_Toc155980793"/>
      <w:r>
        <w:rPr>
          <w:rFonts w:ascii="宋体" w:hAnsi="宋体" w:hint="eastAsia"/>
        </w:rPr>
        <w:t>形状和位置精度</w:t>
      </w:r>
      <w:bookmarkEnd w:id="56"/>
    </w:p>
    <w:p w14:paraId="14088E85" w14:textId="0524C72D" w:rsidR="002B4C5E" w:rsidRPr="002B4C5E" w:rsidRDefault="002B4C5E" w:rsidP="00D15453">
      <w:pPr>
        <w:pStyle w:val="affffffffa"/>
      </w:pPr>
      <w:r>
        <w:rPr>
          <w:rFonts w:hint="eastAsia"/>
        </w:rPr>
        <w:t>档齿各圆周凸爪或圆周凹槽工作面对齿轮中心的位置度</w:t>
      </w:r>
      <w:r w:rsidR="004D555D">
        <w:rPr>
          <w:rFonts w:hint="eastAsia"/>
        </w:rPr>
        <w:t>推荐</w:t>
      </w:r>
      <w:r>
        <w:rPr>
          <w:rFonts w:hint="eastAsia"/>
        </w:rPr>
        <w:t>公差≤φ0.15</w:t>
      </w:r>
      <w:r w:rsidR="00284752">
        <w:rPr>
          <w:rFonts w:hint="eastAsia"/>
        </w:rPr>
        <w:t xml:space="preserve"> mm</w:t>
      </w:r>
      <w:r w:rsidR="00CD6753">
        <w:rPr>
          <w:rFonts w:hint="eastAsia"/>
        </w:rPr>
        <w:t>，也可由供需双方商定除位置度外的其它标注方式</w:t>
      </w:r>
      <w:r>
        <w:rPr>
          <w:rFonts w:hint="eastAsia"/>
        </w:rPr>
        <w:t>。</w:t>
      </w:r>
    </w:p>
    <w:p w14:paraId="0694A2AA" w14:textId="3A28AB29" w:rsidR="002B4C5E" w:rsidRPr="002B4C5E" w:rsidRDefault="008A171C" w:rsidP="00D15453">
      <w:pPr>
        <w:pStyle w:val="affffffffa"/>
      </w:pPr>
      <w:r>
        <w:rPr>
          <w:rFonts w:hint="eastAsia"/>
        </w:rPr>
        <w:t>主轴、副轴</w:t>
      </w:r>
      <w:r w:rsidR="002B4C5E">
        <w:rPr>
          <w:rFonts w:hint="eastAsia"/>
        </w:rPr>
        <w:t>键侧定心冷挤压渐开线花键节圆跳动（基准为轴的旋转中心）</w:t>
      </w:r>
      <w:r w:rsidR="004D555D">
        <w:rPr>
          <w:rFonts w:hint="eastAsia"/>
        </w:rPr>
        <w:t>推荐</w:t>
      </w:r>
      <w:r w:rsidR="002B4C5E">
        <w:rPr>
          <w:rFonts w:hint="eastAsia"/>
        </w:rPr>
        <w:t>公差≤0.07</w:t>
      </w:r>
      <w:r w:rsidR="00284752">
        <w:rPr>
          <w:rFonts w:hint="eastAsia"/>
        </w:rPr>
        <w:t xml:space="preserve"> mm</w:t>
      </w:r>
      <w:r w:rsidR="002B4C5E">
        <w:rPr>
          <w:rFonts w:hint="eastAsia"/>
        </w:rPr>
        <w:t>。</w:t>
      </w:r>
    </w:p>
    <w:p w14:paraId="149C2383" w14:textId="7C49ADC8" w:rsidR="002B4C5E" w:rsidRPr="00CD6753" w:rsidRDefault="002B4C5E" w:rsidP="00D15453">
      <w:pPr>
        <w:pStyle w:val="affffffffa"/>
      </w:pPr>
      <w:r>
        <w:rPr>
          <w:rFonts w:hint="eastAsia"/>
        </w:rPr>
        <w:t>轴套外径跳动（基准为内孔）</w:t>
      </w:r>
      <w:r w:rsidR="004D555D">
        <w:rPr>
          <w:rFonts w:hint="eastAsia"/>
        </w:rPr>
        <w:t>推荐</w:t>
      </w:r>
      <w:r>
        <w:rPr>
          <w:rFonts w:hint="eastAsia"/>
        </w:rPr>
        <w:t>公差≤0.02</w:t>
      </w:r>
      <w:r w:rsidR="00284752">
        <w:rPr>
          <w:rFonts w:hint="eastAsia"/>
        </w:rPr>
        <w:t xml:space="preserve"> mm</w:t>
      </w:r>
      <w:r>
        <w:rPr>
          <w:rFonts w:hint="eastAsia"/>
        </w:rPr>
        <w:t>。</w:t>
      </w:r>
    </w:p>
    <w:p w14:paraId="67800FCA" w14:textId="2E9ADBD7" w:rsidR="00F21B20" w:rsidRDefault="00F21B20" w:rsidP="00D15453">
      <w:pPr>
        <w:pStyle w:val="affffffffa"/>
      </w:pPr>
      <w:r>
        <w:rPr>
          <w:rFonts w:hint="eastAsia"/>
        </w:rPr>
        <w:t>未注形位公差按GB/T 1184-K执行</w:t>
      </w:r>
      <w:r w:rsidR="00C73730">
        <w:rPr>
          <w:rFonts w:hint="eastAsia"/>
        </w:rPr>
        <w:t>。</w:t>
      </w:r>
    </w:p>
    <w:p w14:paraId="040060C9" w14:textId="1E6699DC" w:rsidR="002B4C5E" w:rsidRPr="002B4C5E" w:rsidRDefault="00CD6753" w:rsidP="00F21B20">
      <w:pPr>
        <w:pStyle w:val="affffffffa"/>
      </w:pPr>
      <w:r>
        <w:rPr>
          <w:rFonts w:hint="eastAsia"/>
        </w:rPr>
        <w:t>也可根据使用需求</w:t>
      </w:r>
      <w:r w:rsidR="00F21B20">
        <w:rPr>
          <w:rFonts w:hint="eastAsia"/>
        </w:rPr>
        <w:t>，</w:t>
      </w:r>
      <w:r>
        <w:rPr>
          <w:rFonts w:hint="eastAsia"/>
        </w:rPr>
        <w:t>由供需双方商定其它公差值。</w:t>
      </w:r>
    </w:p>
    <w:p w14:paraId="6F8FDD43" w14:textId="7AA85A15" w:rsidR="002B4C5E" w:rsidRDefault="002B4C5E" w:rsidP="002B4C5E">
      <w:pPr>
        <w:pStyle w:val="affd"/>
        <w:spacing w:before="120" w:after="120"/>
        <w:rPr>
          <w:rFonts w:ascii="宋体" w:hAnsi="宋体"/>
        </w:rPr>
      </w:pPr>
      <w:bookmarkStart w:id="57" w:name="_Toc155980794"/>
      <w:r>
        <w:rPr>
          <w:rFonts w:ascii="宋体" w:hAnsi="宋体" w:hint="eastAsia"/>
        </w:rPr>
        <w:t>表面粗糙度</w:t>
      </w:r>
      <w:bookmarkEnd w:id="57"/>
    </w:p>
    <w:p w14:paraId="414C9211" w14:textId="319CBE61" w:rsidR="002B4C5E" w:rsidRDefault="002B4C5E" w:rsidP="002B4C5E">
      <w:pPr>
        <w:pStyle w:val="affff6"/>
        <w:ind w:firstLine="420"/>
      </w:pPr>
      <w:r>
        <w:rPr>
          <w:rFonts w:hint="eastAsia"/>
        </w:rPr>
        <w:t>主副轴总成各零件主要</w:t>
      </w:r>
      <w:r w:rsidR="00133011">
        <w:rPr>
          <w:rFonts w:hint="eastAsia"/>
        </w:rPr>
        <w:t>结构要素</w:t>
      </w:r>
      <w:r>
        <w:rPr>
          <w:rFonts w:hint="eastAsia"/>
        </w:rPr>
        <w:t>表面粗糙度</w:t>
      </w:r>
      <w:r w:rsidR="00CD6753">
        <w:rPr>
          <w:rFonts w:hint="eastAsia"/>
        </w:rPr>
        <w:t>推荐</w:t>
      </w:r>
      <w:r>
        <w:rPr>
          <w:rFonts w:hint="eastAsia"/>
        </w:rPr>
        <w:t>如下：</w:t>
      </w:r>
    </w:p>
    <w:p w14:paraId="5E1F6855" w14:textId="2B90A393" w:rsidR="002B4C5E" w:rsidRPr="006E42C1" w:rsidRDefault="006E42C1" w:rsidP="00CE7B41">
      <w:pPr>
        <w:pStyle w:val="af5"/>
        <w:numPr>
          <w:ilvl w:val="0"/>
          <w:numId w:val="31"/>
        </w:numPr>
      </w:pPr>
      <w:r>
        <w:rPr>
          <w:rFonts w:hAnsi="宋体" w:hint="eastAsia"/>
        </w:rPr>
        <w:t>齿面（剃齿）不大于Rz6.3；</w:t>
      </w:r>
    </w:p>
    <w:p w14:paraId="3F827FFF" w14:textId="66E01731" w:rsidR="006E42C1" w:rsidRPr="006E42C1" w:rsidRDefault="006E42C1" w:rsidP="00CE7B41">
      <w:pPr>
        <w:pStyle w:val="af5"/>
        <w:numPr>
          <w:ilvl w:val="0"/>
          <w:numId w:val="31"/>
        </w:numPr>
      </w:pPr>
      <w:r>
        <w:rPr>
          <w:rFonts w:hAnsi="宋体" w:hint="eastAsia"/>
        </w:rPr>
        <w:t>转动、滑动配合面：轴/孔Rz6.3；</w:t>
      </w:r>
    </w:p>
    <w:p w14:paraId="78DC5D13" w14:textId="52159115" w:rsidR="006E42C1" w:rsidRPr="006E42C1" w:rsidRDefault="006E42C1" w:rsidP="00CE7B41">
      <w:pPr>
        <w:pStyle w:val="af5"/>
        <w:numPr>
          <w:ilvl w:val="0"/>
          <w:numId w:val="31"/>
        </w:numPr>
      </w:pPr>
      <w:r>
        <w:rPr>
          <w:rFonts w:hAnsi="宋体" w:hint="eastAsia"/>
        </w:rPr>
        <w:t>滚针轴承工作面：轴</w:t>
      </w:r>
      <w:r w:rsidRPr="00B2188A">
        <w:rPr>
          <w:rFonts w:hAnsi="宋体" w:hint="eastAsia"/>
        </w:rPr>
        <w:t>Rz</w:t>
      </w:r>
      <w:r w:rsidR="00B2188A" w:rsidRPr="00B2188A">
        <w:rPr>
          <w:rFonts w:hAnsi="宋体" w:hint="eastAsia"/>
        </w:rPr>
        <w:t>3.2</w:t>
      </w:r>
      <w:r>
        <w:rPr>
          <w:rFonts w:hAnsi="宋体" w:hint="eastAsia"/>
        </w:rPr>
        <w:t>，孔Rz3.2；</w:t>
      </w:r>
    </w:p>
    <w:p w14:paraId="0A0A9755" w14:textId="4295B50F" w:rsidR="006E42C1" w:rsidRPr="006E42C1" w:rsidRDefault="006E42C1" w:rsidP="00CE7B41">
      <w:pPr>
        <w:pStyle w:val="af5"/>
        <w:numPr>
          <w:ilvl w:val="0"/>
          <w:numId w:val="31"/>
        </w:numPr>
      </w:pPr>
      <w:r>
        <w:rPr>
          <w:rFonts w:hAnsi="宋体" w:hint="eastAsia"/>
        </w:rPr>
        <w:t>油封工作位：Rz0.8</w:t>
      </w:r>
      <w:r w:rsidR="00F21B20">
        <w:rPr>
          <w:rFonts w:hAnsi="宋体" w:hint="eastAsia"/>
        </w:rPr>
        <w:t>～</w:t>
      </w:r>
      <w:r w:rsidRPr="00B2188A">
        <w:rPr>
          <w:rFonts w:hAnsi="宋体" w:hint="eastAsia"/>
        </w:rPr>
        <w:t>Rz</w:t>
      </w:r>
      <w:r w:rsidR="00B2188A" w:rsidRPr="00B2188A">
        <w:rPr>
          <w:rFonts w:hAnsi="宋体" w:hint="eastAsia"/>
        </w:rPr>
        <w:t>3.2</w:t>
      </w:r>
      <w:r w:rsidR="00B05910">
        <w:rPr>
          <w:rFonts w:hAnsi="宋体" w:hint="eastAsia"/>
        </w:rPr>
        <w:t>，</w:t>
      </w:r>
      <w:r w:rsidR="0067426D">
        <w:rPr>
          <w:rFonts w:hAnsi="宋体" w:hint="eastAsia"/>
        </w:rPr>
        <w:t>且</w:t>
      </w:r>
      <w:r>
        <w:rPr>
          <w:rFonts w:hAnsi="宋体" w:hint="eastAsia"/>
        </w:rPr>
        <w:t>无加工螺旋纹路；</w:t>
      </w:r>
    </w:p>
    <w:p w14:paraId="64240714" w14:textId="5ADD8862" w:rsidR="006E42C1" w:rsidRPr="006E42C1" w:rsidRDefault="006E42C1" w:rsidP="00CE7B41">
      <w:pPr>
        <w:pStyle w:val="af5"/>
        <w:numPr>
          <w:ilvl w:val="0"/>
          <w:numId w:val="31"/>
        </w:numPr>
      </w:pPr>
      <w:r>
        <w:rPr>
          <w:rFonts w:hAnsi="宋体" w:hint="eastAsia"/>
        </w:rPr>
        <w:t>花键孔键侧：拉削Rz12.5；</w:t>
      </w:r>
    </w:p>
    <w:p w14:paraId="566AFADF" w14:textId="7FC5F33C" w:rsidR="006E42C1" w:rsidRPr="006E42C1" w:rsidRDefault="006E42C1" w:rsidP="00CE7B41">
      <w:pPr>
        <w:pStyle w:val="af5"/>
        <w:numPr>
          <w:ilvl w:val="0"/>
          <w:numId w:val="31"/>
        </w:numPr>
      </w:pPr>
      <w:r>
        <w:rPr>
          <w:rFonts w:hAnsi="宋体" w:hint="eastAsia"/>
        </w:rPr>
        <w:t>花键轴键侧：挤压坯Rz8。</w:t>
      </w:r>
    </w:p>
    <w:p w14:paraId="2C32500A" w14:textId="69F3A2FE" w:rsidR="006E42C1" w:rsidRDefault="006E42C1" w:rsidP="006E42C1">
      <w:pPr>
        <w:pStyle w:val="affd"/>
        <w:spacing w:before="120" w:after="120"/>
        <w:rPr>
          <w:rFonts w:ascii="宋体" w:hAnsi="宋体"/>
        </w:rPr>
      </w:pPr>
      <w:bookmarkStart w:id="58" w:name="_Toc155980795"/>
      <w:r>
        <w:rPr>
          <w:rFonts w:ascii="宋体" w:hAnsi="宋体" w:hint="eastAsia"/>
        </w:rPr>
        <w:t>表面处理</w:t>
      </w:r>
      <w:bookmarkEnd w:id="58"/>
    </w:p>
    <w:p w14:paraId="41BA1508" w14:textId="4224C23D" w:rsidR="006E42C1" w:rsidRPr="006E42C1" w:rsidRDefault="00D15453" w:rsidP="00D15453">
      <w:pPr>
        <w:pStyle w:val="affffffffa"/>
      </w:pPr>
      <w:r>
        <w:rPr>
          <w:rFonts w:hint="eastAsia"/>
        </w:rPr>
        <w:t>主轴、副轴及</w:t>
      </w:r>
      <w:r w:rsidR="006E42C1">
        <w:rPr>
          <w:rFonts w:hint="eastAsia"/>
        </w:rPr>
        <w:t>档齿热处理后，应进行喷砂或抛丸</w:t>
      </w:r>
      <w:r w:rsidR="002B6F33">
        <w:rPr>
          <w:rFonts w:hint="eastAsia"/>
        </w:rPr>
        <w:t>处理</w:t>
      </w:r>
      <w:r w:rsidR="006E42C1">
        <w:rPr>
          <w:rFonts w:hint="eastAsia"/>
        </w:rPr>
        <w:t>，去除氧化皮</w:t>
      </w:r>
      <w:r w:rsidR="00C73730">
        <w:rPr>
          <w:rFonts w:hint="eastAsia"/>
        </w:rPr>
        <w:t>。</w:t>
      </w:r>
    </w:p>
    <w:p w14:paraId="0479860A" w14:textId="7DC40234" w:rsidR="006E42C1" w:rsidRPr="006E42C1" w:rsidRDefault="006E42C1" w:rsidP="00D15453">
      <w:pPr>
        <w:pStyle w:val="affffffffa"/>
      </w:pPr>
      <w:r>
        <w:rPr>
          <w:rFonts w:hint="eastAsia"/>
        </w:rPr>
        <w:lastRenderedPageBreak/>
        <w:t>需提升档齿齿根弯曲疲劳强度或齿面接触疲劳强度的，齿面</w:t>
      </w:r>
      <w:r w:rsidR="008F2397">
        <w:rPr>
          <w:rFonts w:hint="eastAsia"/>
        </w:rPr>
        <w:t>可</w:t>
      </w:r>
      <w:r>
        <w:rPr>
          <w:rFonts w:hint="eastAsia"/>
        </w:rPr>
        <w:t>进行强力喷丸处理，强力喷</w:t>
      </w:r>
      <w:r w:rsidR="008F2397">
        <w:rPr>
          <w:rFonts w:hint="eastAsia"/>
        </w:rPr>
        <w:t>丸</w:t>
      </w:r>
      <w:r>
        <w:rPr>
          <w:rFonts w:hint="eastAsia"/>
        </w:rPr>
        <w:t>参数及测试标准，</w:t>
      </w:r>
      <w:r w:rsidR="00D96B8F">
        <w:rPr>
          <w:rFonts w:hint="eastAsia"/>
        </w:rPr>
        <w:t>由供需</w:t>
      </w:r>
      <w:r>
        <w:rPr>
          <w:rFonts w:hint="eastAsia"/>
        </w:rPr>
        <w:t>双方</w:t>
      </w:r>
      <w:r w:rsidR="00D96B8F">
        <w:rPr>
          <w:rFonts w:hint="eastAsia"/>
        </w:rPr>
        <w:t>商</w:t>
      </w:r>
      <w:r>
        <w:rPr>
          <w:rFonts w:hint="eastAsia"/>
        </w:rPr>
        <w:t>定</w:t>
      </w:r>
      <w:r w:rsidR="00C73730">
        <w:rPr>
          <w:rFonts w:hint="eastAsia"/>
        </w:rPr>
        <w:t>。</w:t>
      </w:r>
    </w:p>
    <w:p w14:paraId="16295965" w14:textId="306D54C8" w:rsidR="006E42C1" w:rsidRPr="006E42C1" w:rsidRDefault="006E42C1" w:rsidP="00D15453">
      <w:pPr>
        <w:pStyle w:val="affffffffa"/>
      </w:pPr>
      <w:r>
        <w:rPr>
          <w:rFonts w:hint="eastAsia"/>
        </w:rPr>
        <w:t>主副轴总成各零件表面清洁，无飞边、毛刺、氧化皮、污物等，工作面无碰伤、划痕及锈蚀。</w:t>
      </w:r>
    </w:p>
    <w:p w14:paraId="36960243" w14:textId="0C01B65D" w:rsidR="006E42C1" w:rsidRDefault="006E42C1" w:rsidP="006E42C1">
      <w:pPr>
        <w:pStyle w:val="affd"/>
        <w:spacing w:before="120" w:after="120"/>
      </w:pPr>
      <w:bookmarkStart w:id="59" w:name="_Toc155980796"/>
      <w:r>
        <w:rPr>
          <w:rFonts w:hint="eastAsia"/>
        </w:rPr>
        <w:t>探伤</w:t>
      </w:r>
      <w:bookmarkEnd w:id="59"/>
    </w:p>
    <w:p w14:paraId="6C990131" w14:textId="173136FC" w:rsidR="006E42C1" w:rsidRDefault="008A171C" w:rsidP="006E42C1">
      <w:pPr>
        <w:pStyle w:val="affff6"/>
        <w:ind w:firstLine="420"/>
        <w:rPr>
          <w:rFonts w:hAnsi="宋体"/>
        </w:rPr>
      </w:pPr>
      <w:r>
        <w:rPr>
          <w:rFonts w:hAnsi="宋体" w:hint="eastAsia"/>
        </w:rPr>
        <w:t>主轴、副轴</w:t>
      </w:r>
      <w:r w:rsidR="00C23A6F">
        <w:rPr>
          <w:rFonts w:hAnsi="宋体" w:hint="eastAsia"/>
        </w:rPr>
        <w:t>精磨</w:t>
      </w:r>
      <w:r w:rsidR="00DD7608">
        <w:rPr>
          <w:rFonts w:hAnsi="宋体" w:hint="eastAsia"/>
        </w:rPr>
        <w:t>后</w:t>
      </w:r>
      <w:r w:rsidR="006E42C1">
        <w:rPr>
          <w:rFonts w:hAnsi="宋体" w:hint="eastAsia"/>
        </w:rPr>
        <w:t>应经过磁粉探伤检测，无裂纹，</w:t>
      </w:r>
      <w:r w:rsidR="00DD7608">
        <w:rPr>
          <w:rFonts w:hAnsi="宋体" w:hint="eastAsia"/>
        </w:rPr>
        <w:t>探伤</w:t>
      </w:r>
      <w:r w:rsidR="006E42C1">
        <w:rPr>
          <w:rFonts w:hAnsi="宋体" w:hint="eastAsia"/>
        </w:rPr>
        <w:t>后退磁</w:t>
      </w:r>
      <w:r w:rsidR="0075030A">
        <w:rPr>
          <w:rFonts w:hAnsi="宋体" w:hint="eastAsia"/>
        </w:rPr>
        <w:t>。</w:t>
      </w:r>
    </w:p>
    <w:p w14:paraId="2B67B18A" w14:textId="192DFA22" w:rsidR="006E42C1" w:rsidRDefault="00741AEE" w:rsidP="00741AEE">
      <w:pPr>
        <w:pStyle w:val="affd"/>
        <w:spacing w:before="120" w:after="120"/>
        <w:rPr>
          <w:rFonts w:ascii="宋体" w:hAnsi="宋体"/>
        </w:rPr>
      </w:pPr>
      <w:bookmarkStart w:id="60" w:name="_Toc155980797"/>
      <w:r>
        <w:rPr>
          <w:rFonts w:ascii="宋体" w:hAnsi="宋体" w:hint="eastAsia"/>
        </w:rPr>
        <w:t>清洁度</w:t>
      </w:r>
      <w:bookmarkEnd w:id="60"/>
    </w:p>
    <w:p w14:paraId="1FABBBDB" w14:textId="302F54D6" w:rsidR="00741AEE" w:rsidRDefault="00741AEE" w:rsidP="00741AEE">
      <w:pPr>
        <w:pStyle w:val="affff6"/>
        <w:ind w:firstLine="420"/>
        <w:rPr>
          <w:rFonts w:hAnsi="宋体"/>
        </w:rPr>
      </w:pPr>
      <w:r>
        <w:rPr>
          <w:rFonts w:hAnsi="宋体" w:hint="eastAsia"/>
        </w:rPr>
        <w:t>清洁度颗粒等级及相应数量限值或杂质总质量由供</w:t>
      </w:r>
      <w:r w:rsidR="002E33BC">
        <w:rPr>
          <w:rFonts w:hAnsi="宋体" w:hint="eastAsia"/>
        </w:rPr>
        <w:t>需双方商定</w:t>
      </w:r>
      <w:r>
        <w:rPr>
          <w:rFonts w:hAnsi="宋体" w:hint="eastAsia"/>
        </w:rPr>
        <w:t>，并进入规格管理。</w:t>
      </w:r>
    </w:p>
    <w:p w14:paraId="4A19AD9B" w14:textId="66051D4C" w:rsidR="00741AEE" w:rsidRDefault="00741AEE" w:rsidP="00741AEE">
      <w:pPr>
        <w:pStyle w:val="affd"/>
        <w:spacing w:before="120" w:after="120"/>
      </w:pPr>
      <w:bookmarkStart w:id="61" w:name="_Toc155980798"/>
      <w:r>
        <w:rPr>
          <w:rFonts w:hint="eastAsia"/>
        </w:rPr>
        <w:t>未注公差</w:t>
      </w:r>
      <w:bookmarkEnd w:id="61"/>
    </w:p>
    <w:p w14:paraId="3B9ACA96" w14:textId="24C21F04" w:rsidR="00741AEE" w:rsidRPr="007201E0" w:rsidRDefault="00741AEE" w:rsidP="00F21B20">
      <w:pPr>
        <w:pStyle w:val="affff6"/>
        <w:ind w:firstLine="420"/>
        <w:rPr>
          <w:rFonts w:hAnsi="宋体" w:cs="宋体"/>
          <w:color w:val="000000"/>
          <w:szCs w:val="21"/>
        </w:rPr>
      </w:pPr>
      <w:r w:rsidRPr="007201E0">
        <w:rPr>
          <w:rFonts w:hAnsi="宋体" w:cs="宋体"/>
          <w:color w:val="000000"/>
          <w:szCs w:val="21"/>
        </w:rPr>
        <w:t>未注公差尺寸的极限偏差</w:t>
      </w:r>
      <w:r w:rsidR="007B0BA9" w:rsidRPr="007201E0">
        <w:rPr>
          <w:rFonts w:hAnsi="宋体" w:cs="宋体" w:hint="eastAsia"/>
          <w:color w:val="000000"/>
          <w:szCs w:val="21"/>
        </w:rPr>
        <w:t>推荐</w:t>
      </w:r>
      <w:r w:rsidR="007B0BA9" w:rsidRPr="007201E0">
        <w:rPr>
          <w:rFonts w:hAnsi="宋体" w:cs="宋体" w:hint="eastAsia"/>
          <w:szCs w:val="21"/>
        </w:rPr>
        <w:t>按</w:t>
      </w:r>
      <w:r w:rsidR="007B0BA9" w:rsidRPr="007201E0">
        <w:rPr>
          <w:rFonts w:hAnsi="宋体" w:cs="宋体"/>
          <w:szCs w:val="21"/>
        </w:rPr>
        <w:t>GB/T 1804</w:t>
      </w:r>
      <w:r w:rsidR="007B0BA9" w:rsidRPr="007201E0">
        <w:rPr>
          <w:rFonts w:hAnsi="宋体" w:cs="宋体" w:hint="eastAsia"/>
          <w:szCs w:val="21"/>
        </w:rPr>
        <w:t>-</w:t>
      </w:r>
      <w:r w:rsidRPr="007201E0">
        <w:rPr>
          <w:rFonts w:hAnsi="宋体" w:cs="宋体"/>
          <w:szCs w:val="21"/>
        </w:rPr>
        <w:t>m</w:t>
      </w:r>
      <w:r w:rsidR="007B0BA9" w:rsidRPr="007201E0">
        <w:rPr>
          <w:rFonts w:hAnsi="宋体" w:cs="宋体" w:hint="eastAsia"/>
          <w:szCs w:val="21"/>
        </w:rPr>
        <w:t>执行</w:t>
      </w:r>
      <w:r w:rsidRPr="007201E0">
        <w:rPr>
          <w:rFonts w:hAnsi="宋体" w:cs="宋体" w:hint="eastAsia"/>
          <w:color w:val="000000"/>
          <w:szCs w:val="21"/>
        </w:rPr>
        <w:t>。</w:t>
      </w:r>
    </w:p>
    <w:p w14:paraId="71FCE439" w14:textId="47F6410E" w:rsidR="00741AEE" w:rsidRDefault="00741AEE" w:rsidP="00741AEE">
      <w:pPr>
        <w:pStyle w:val="affc"/>
        <w:spacing w:before="240" w:after="240"/>
      </w:pPr>
      <w:bookmarkStart w:id="62" w:name="_Toc155980799"/>
      <w:r>
        <w:rPr>
          <w:rFonts w:hint="eastAsia"/>
        </w:rPr>
        <w:t>检验方法</w:t>
      </w:r>
      <w:bookmarkEnd w:id="62"/>
    </w:p>
    <w:p w14:paraId="799FABDD" w14:textId="6CBCE67F" w:rsidR="00741AEE" w:rsidRDefault="00741AEE" w:rsidP="00741AEE">
      <w:pPr>
        <w:pStyle w:val="affd"/>
        <w:spacing w:before="120" w:after="120"/>
      </w:pPr>
      <w:bookmarkStart w:id="63" w:name="_Toc155980800"/>
      <w:r>
        <w:rPr>
          <w:rFonts w:hint="eastAsia"/>
        </w:rPr>
        <w:t>材料</w:t>
      </w:r>
      <w:bookmarkEnd w:id="63"/>
    </w:p>
    <w:p w14:paraId="1DE2FBAC" w14:textId="4F7EC83E" w:rsidR="00741AEE" w:rsidRPr="00741AEE" w:rsidRDefault="00A57991" w:rsidP="00AE4F3C">
      <w:pPr>
        <w:pStyle w:val="affffffffa"/>
      </w:pPr>
      <w:r w:rsidRPr="00AE4F3C">
        <w:rPr>
          <w:rFonts w:hint="eastAsia"/>
        </w:rPr>
        <w:t>主轴、副轴</w:t>
      </w:r>
      <w:r w:rsidR="00741AEE" w:rsidRPr="00AE4F3C">
        <w:rPr>
          <w:rFonts w:hint="eastAsia"/>
        </w:rPr>
        <w:t>及档齿材料成分及力学性能按</w:t>
      </w:r>
      <w:r w:rsidR="00A0608C" w:rsidRPr="00AE4F3C">
        <w:rPr>
          <w:rFonts w:hint="eastAsia"/>
        </w:rPr>
        <w:t>GB/T 3077</w:t>
      </w:r>
      <w:r w:rsidR="00741AEE" w:rsidRPr="00AE4F3C">
        <w:rPr>
          <w:rFonts w:hint="eastAsia"/>
        </w:rPr>
        <w:t>规定的方法检测</w:t>
      </w:r>
      <w:r w:rsidR="0075030A" w:rsidRPr="00AE4F3C">
        <w:rPr>
          <w:rFonts w:hint="eastAsia"/>
        </w:rPr>
        <w:t>。</w:t>
      </w:r>
    </w:p>
    <w:p w14:paraId="044B926B" w14:textId="70E38D17" w:rsidR="00741AEE" w:rsidRPr="00741AEE" w:rsidRDefault="00741AEE" w:rsidP="00AE4F3C">
      <w:pPr>
        <w:pStyle w:val="affffffffa"/>
      </w:pPr>
      <w:r>
        <w:rPr>
          <w:rFonts w:hint="eastAsia"/>
        </w:rPr>
        <w:t>轴套材料成分及力学性能按</w:t>
      </w:r>
      <w:r w:rsidR="00A0608C">
        <w:rPr>
          <w:rFonts w:hint="eastAsia"/>
        </w:rPr>
        <w:t>GB/T 699</w:t>
      </w:r>
      <w:r>
        <w:rPr>
          <w:rFonts w:hint="eastAsia"/>
        </w:rPr>
        <w:t>规定的方法检测</w:t>
      </w:r>
      <w:r w:rsidR="0075030A">
        <w:rPr>
          <w:rFonts w:hint="eastAsia"/>
        </w:rPr>
        <w:t>。</w:t>
      </w:r>
    </w:p>
    <w:p w14:paraId="49D3A2D1" w14:textId="333AFC2F" w:rsidR="00741AEE" w:rsidRPr="00741AEE" w:rsidRDefault="00741AEE" w:rsidP="00AE4F3C">
      <w:pPr>
        <w:pStyle w:val="affffffffa"/>
      </w:pPr>
      <w:r>
        <w:rPr>
          <w:rFonts w:hint="eastAsia"/>
        </w:rPr>
        <w:t>轴肩挡圈、弹性挡圈材料成分及力学性能按</w:t>
      </w:r>
      <w:r w:rsidR="00A0608C">
        <w:rPr>
          <w:rFonts w:hint="eastAsia"/>
        </w:rPr>
        <w:t>GB/T 1222</w:t>
      </w:r>
      <w:r>
        <w:rPr>
          <w:rFonts w:hint="eastAsia"/>
        </w:rPr>
        <w:t>规定的方法检测</w:t>
      </w:r>
      <w:r w:rsidR="0075030A">
        <w:rPr>
          <w:rFonts w:hint="eastAsia"/>
        </w:rPr>
        <w:t>。</w:t>
      </w:r>
    </w:p>
    <w:p w14:paraId="3FCB6709" w14:textId="3AF13600" w:rsidR="00741AEE" w:rsidRDefault="00741AEE" w:rsidP="00741AEE">
      <w:pPr>
        <w:pStyle w:val="affd"/>
        <w:spacing w:before="120" w:after="120"/>
      </w:pPr>
      <w:bookmarkStart w:id="64" w:name="_Toc155980801"/>
      <w:r>
        <w:rPr>
          <w:rFonts w:hint="eastAsia"/>
        </w:rPr>
        <w:t>热处理</w:t>
      </w:r>
      <w:bookmarkEnd w:id="64"/>
    </w:p>
    <w:p w14:paraId="16D610AD" w14:textId="00A8DE34" w:rsidR="00741AEE" w:rsidRDefault="00741AEE" w:rsidP="00741AEE">
      <w:pPr>
        <w:pStyle w:val="affe"/>
        <w:spacing w:before="120" w:after="120"/>
      </w:pPr>
      <w:r>
        <w:rPr>
          <w:rFonts w:hint="eastAsia"/>
        </w:rPr>
        <w:t>预备热处理</w:t>
      </w:r>
    </w:p>
    <w:p w14:paraId="0473C08C" w14:textId="4936FD34" w:rsidR="00741AEE" w:rsidRPr="00741AEE" w:rsidRDefault="00741AEE" w:rsidP="00AE4F3C">
      <w:pPr>
        <w:pStyle w:val="affffffff9"/>
      </w:pPr>
      <w:r>
        <w:rPr>
          <w:rFonts w:hint="eastAsia"/>
        </w:rPr>
        <w:t>档齿齿坯正火硬度满足本</w:t>
      </w:r>
      <w:r w:rsidR="009C4E19">
        <w:rPr>
          <w:rFonts w:hint="eastAsia"/>
        </w:rPr>
        <w:t>文件</w:t>
      </w:r>
      <w:r>
        <w:rPr>
          <w:rFonts w:hint="eastAsia"/>
        </w:rPr>
        <w:t>4.3.1</w:t>
      </w:r>
      <w:r w:rsidR="00F21B20">
        <w:t>.1</w:t>
      </w:r>
      <w:r>
        <w:rPr>
          <w:rFonts w:hint="eastAsia"/>
        </w:rPr>
        <w:t>条款或产品图样的要求，按</w:t>
      </w:r>
      <w:r w:rsidRPr="003117EC">
        <w:rPr>
          <w:rFonts w:hint="eastAsia"/>
        </w:rPr>
        <w:t>GB</w:t>
      </w:r>
      <w:r w:rsidR="00133011">
        <w:t>/</w:t>
      </w:r>
      <w:r w:rsidRPr="003117EC">
        <w:rPr>
          <w:rFonts w:hint="eastAsia"/>
        </w:rPr>
        <w:t>T 231.1</w:t>
      </w:r>
      <w:r>
        <w:rPr>
          <w:rFonts w:hint="eastAsia"/>
        </w:rPr>
        <w:t>规定的方法检测，金相组织满足本</w:t>
      </w:r>
      <w:r w:rsidR="009C4E19">
        <w:rPr>
          <w:rFonts w:hint="eastAsia"/>
        </w:rPr>
        <w:t>文件</w:t>
      </w:r>
      <w:r>
        <w:rPr>
          <w:rFonts w:hint="eastAsia"/>
        </w:rPr>
        <w:t>4.3.3</w:t>
      </w:r>
      <w:r w:rsidR="00F21B20">
        <w:t>.1</w:t>
      </w:r>
      <w:r>
        <w:rPr>
          <w:rFonts w:hint="eastAsia"/>
        </w:rPr>
        <w:t>条款或产品图样的要求，按</w:t>
      </w:r>
      <w:r w:rsidRPr="00B064BB">
        <w:t>GB/T 13320</w:t>
      </w:r>
      <w:r w:rsidR="006077EC">
        <w:rPr>
          <w:rFonts w:hint="eastAsia"/>
        </w:rPr>
        <w:t>-2007</w:t>
      </w:r>
      <w:r>
        <w:rPr>
          <w:rFonts w:hint="eastAsia"/>
        </w:rPr>
        <w:t>规定的方法检测。</w:t>
      </w:r>
    </w:p>
    <w:p w14:paraId="368E87F1" w14:textId="695E14E9" w:rsidR="00741AEE" w:rsidRPr="00741AEE" w:rsidRDefault="00A57991" w:rsidP="00AE4F3C">
      <w:pPr>
        <w:pStyle w:val="affffffff9"/>
      </w:pPr>
      <w:r>
        <w:rPr>
          <w:rFonts w:hint="eastAsia"/>
        </w:rPr>
        <w:t>主轴、副轴</w:t>
      </w:r>
      <w:r w:rsidR="00741AEE">
        <w:rPr>
          <w:rFonts w:hint="eastAsia"/>
        </w:rPr>
        <w:t>冷挤压坯退火硬度满足本</w:t>
      </w:r>
      <w:r w:rsidR="009C4E19">
        <w:rPr>
          <w:rFonts w:hint="eastAsia"/>
        </w:rPr>
        <w:t>文件</w:t>
      </w:r>
      <w:r w:rsidR="00741AEE">
        <w:rPr>
          <w:rFonts w:hint="eastAsia"/>
        </w:rPr>
        <w:t>4.3.1</w:t>
      </w:r>
      <w:r w:rsidR="00F21B20">
        <w:t>.2</w:t>
      </w:r>
      <w:r w:rsidR="00741AEE">
        <w:rPr>
          <w:rFonts w:hint="eastAsia"/>
        </w:rPr>
        <w:t>条款或产品图样的要求，按</w:t>
      </w:r>
      <w:r w:rsidR="00741AEE" w:rsidRPr="003117EC">
        <w:rPr>
          <w:rFonts w:hint="eastAsia"/>
        </w:rPr>
        <w:t>GB</w:t>
      </w:r>
      <w:r w:rsidR="00133011">
        <w:t>/</w:t>
      </w:r>
      <w:r w:rsidR="00741AEE" w:rsidRPr="003117EC">
        <w:rPr>
          <w:rFonts w:hint="eastAsia"/>
        </w:rPr>
        <w:t>T 231.1</w:t>
      </w:r>
      <w:r w:rsidR="00741AEE">
        <w:rPr>
          <w:rFonts w:hint="eastAsia"/>
        </w:rPr>
        <w:t>规定的方法检测。</w:t>
      </w:r>
    </w:p>
    <w:p w14:paraId="3A2EB650" w14:textId="0BA8C000" w:rsidR="00741AEE" w:rsidRPr="00741AEE" w:rsidRDefault="00741AEE" w:rsidP="00AE4F3C">
      <w:pPr>
        <w:pStyle w:val="affffffff9"/>
      </w:pPr>
      <w:r>
        <w:rPr>
          <w:rFonts w:hint="eastAsia"/>
        </w:rPr>
        <w:t>轴套调质硬度满足本</w:t>
      </w:r>
      <w:r w:rsidR="009C4E19">
        <w:rPr>
          <w:rFonts w:hint="eastAsia"/>
        </w:rPr>
        <w:t>文件</w:t>
      </w:r>
      <w:r>
        <w:rPr>
          <w:rFonts w:hint="eastAsia"/>
        </w:rPr>
        <w:t>4.3.1</w:t>
      </w:r>
      <w:r w:rsidR="00F21B20">
        <w:t>.3</w:t>
      </w:r>
      <w:r>
        <w:rPr>
          <w:rFonts w:hint="eastAsia"/>
        </w:rPr>
        <w:t>条款或产品图样的要求，按</w:t>
      </w:r>
      <w:r w:rsidRPr="003117EC">
        <w:rPr>
          <w:rFonts w:hint="eastAsia"/>
        </w:rPr>
        <w:t>GB</w:t>
      </w:r>
      <w:r w:rsidR="00133011">
        <w:t>/</w:t>
      </w:r>
      <w:r w:rsidRPr="003117EC">
        <w:rPr>
          <w:rFonts w:hint="eastAsia"/>
        </w:rPr>
        <w:t>T 23</w:t>
      </w:r>
      <w:r>
        <w:rPr>
          <w:rFonts w:hint="eastAsia"/>
        </w:rPr>
        <w:t>0</w:t>
      </w:r>
      <w:r w:rsidRPr="003117EC">
        <w:rPr>
          <w:rFonts w:hint="eastAsia"/>
        </w:rPr>
        <w:t>.1</w:t>
      </w:r>
      <w:r>
        <w:rPr>
          <w:rFonts w:hint="eastAsia"/>
        </w:rPr>
        <w:t>规定的方法检测，金相组织满足本</w:t>
      </w:r>
      <w:r w:rsidR="009C4E19">
        <w:rPr>
          <w:rFonts w:hint="eastAsia"/>
        </w:rPr>
        <w:t>文件</w:t>
      </w:r>
      <w:r>
        <w:rPr>
          <w:rFonts w:hint="eastAsia"/>
        </w:rPr>
        <w:t>4.3.3</w:t>
      </w:r>
      <w:r w:rsidR="00F21B20">
        <w:t>.2</w:t>
      </w:r>
      <w:r>
        <w:rPr>
          <w:rFonts w:hint="eastAsia"/>
        </w:rPr>
        <w:t>条款或产品图样的要求，按</w:t>
      </w:r>
      <w:r w:rsidRPr="00B064BB">
        <w:t>GB/T 13320</w:t>
      </w:r>
      <w:r w:rsidR="006077EC">
        <w:rPr>
          <w:rFonts w:hint="eastAsia"/>
        </w:rPr>
        <w:t>-2007</w:t>
      </w:r>
      <w:r>
        <w:rPr>
          <w:rFonts w:hint="eastAsia"/>
        </w:rPr>
        <w:t>规定的方法检测。</w:t>
      </w:r>
    </w:p>
    <w:p w14:paraId="0FBAB6EB" w14:textId="511A5E49" w:rsidR="00741AEE" w:rsidRDefault="00741AEE" w:rsidP="00741AEE">
      <w:pPr>
        <w:pStyle w:val="affe"/>
        <w:spacing w:before="120" w:after="120"/>
        <w:rPr>
          <w:rFonts w:ascii="宋体" w:hAnsi="宋体"/>
        </w:rPr>
      </w:pPr>
      <w:r>
        <w:rPr>
          <w:rFonts w:ascii="宋体" w:hAnsi="宋体" w:hint="eastAsia"/>
        </w:rPr>
        <w:t>最终热处理</w:t>
      </w:r>
    </w:p>
    <w:p w14:paraId="700368B4" w14:textId="5125AB0E" w:rsidR="00741AEE" w:rsidRPr="00741AEE" w:rsidRDefault="00741AEE" w:rsidP="00AE4F3C">
      <w:pPr>
        <w:pStyle w:val="affffffff9"/>
      </w:pPr>
      <w:r>
        <w:rPr>
          <w:rFonts w:hint="eastAsia"/>
        </w:rPr>
        <w:t>渗碳淬火有效硬化层深度、表面硬度、心部硬度满足产品图样的要求，按</w:t>
      </w:r>
      <w:r w:rsidR="00A0608C">
        <w:rPr>
          <w:rFonts w:hint="eastAsia"/>
        </w:rPr>
        <w:t>GB/T 9450</w:t>
      </w:r>
      <w:r>
        <w:rPr>
          <w:rFonts w:hint="eastAsia"/>
        </w:rPr>
        <w:t>、</w:t>
      </w:r>
      <w:r w:rsidR="00A0608C">
        <w:rPr>
          <w:rFonts w:hint="eastAsia"/>
        </w:rPr>
        <w:t>GB/T</w:t>
      </w:r>
      <w:r w:rsidR="00BF6A52">
        <w:rPr>
          <w:rFonts w:hint="eastAsia"/>
        </w:rPr>
        <w:t xml:space="preserve"> </w:t>
      </w:r>
      <w:r w:rsidR="00A0608C">
        <w:rPr>
          <w:rFonts w:hint="eastAsia"/>
        </w:rPr>
        <w:t>230.1</w:t>
      </w:r>
      <w:r>
        <w:rPr>
          <w:rFonts w:hint="eastAsia"/>
        </w:rPr>
        <w:t>规定的方法检测，金相组织满足本</w:t>
      </w:r>
      <w:r w:rsidR="009C4E19">
        <w:rPr>
          <w:rFonts w:hint="eastAsia"/>
        </w:rPr>
        <w:t>文件</w:t>
      </w:r>
      <w:r>
        <w:rPr>
          <w:rFonts w:hint="eastAsia"/>
        </w:rPr>
        <w:t>4.3.3</w:t>
      </w:r>
      <w:r w:rsidR="00F21B20">
        <w:t>.3</w:t>
      </w:r>
      <w:r>
        <w:rPr>
          <w:rFonts w:hint="eastAsia"/>
        </w:rPr>
        <w:t>条款或产品图样的要求，按</w:t>
      </w:r>
      <w:r w:rsidR="00A0608C">
        <w:rPr>
          <w:rFonts w:hint="eastAsia"/>
        </w:rPr>
        <w:t>GB/T 25744</w:t>
      </w:r>
      <w:r>
        <w:rPr>
          <w:rFonts w:hint="eastAsia"/>
        </w:rPr>
        <w:t>规定的方法检测，检测部位如图</w:t>
      </w:r>
      <w:r w:rsidR="00AF7904">
        <w:t>3</w:t>
      </w:r>
      <w:r w:rsidR="0075030A">
        <w:rPr>
          <w:rFonts w:hint="eastAsia"/>
        </w:rPr>
        <w:t>。</w:t>
      </w:r>
    </w:p>
    <w:p w14:paraId="42F1154D" w14:textId="175E7791" w:rsidR="00AF7904" w:rsidRPr="00846615" w:rsidRDefault="00741AEE" w:rsidP="00AE4F3C">
      <w:pPr>
        <w:pStyle w:val="affffffff9"/>
      </w:pPr>
      <w:r>
        <w:rPr>
          <w:rFonts w:hint="eastAsia"/>
        </w:rPr>
        <w:t>碳氮共渗淬火有效硬化层深度、表面硬度、心部硬度满足产品图样的要求，按GB/T 9450 、</w:t>
      </w:r>
      <w:r w:rsidR="00A0608C">
        <w:rPr>
          <w:rFonts w:hint="eastAsia"/>
        </w:rPr>
        <w:t>GB/T</w:t>
      </w:r>
      <w:r w:rsidR="00BF6A52">
        <w:rPr>
          <w:rFonts w:hint="eastAsia"/>
        </w:rPr>
        <w:t xml:space="preserve"> </w:t>
      </w:r>
      <w:r w:rsidR="00A0608C">
        <w:rPr>
          <w:rFonts w:hint="eastAsia"/>
        </w:rPr>
        <w:t>230.1</w:t>
      </w:r>
      <w:r>
        <w:rPr>
          <w:rFonts w:hint="eastAsia"/>
        </w:rPr>
        <w:t>规定的方法检测，金相组织满足本</w:t>
      </w:r>
      <w:r w:rsidR="009C4E19">
        <w:rPr>
          <w:rFonts w:hint="eastAsia"/>
        </w:rPr>
        <w:t>文件</w:t>
      </w:r>
      <w:r>
        <w:rPr>
          <w:rFonts w:hint="eastAsia"/>
        </w:rPr>
        <w:t>4.3.</w:t>
      </w:r>
      <w:r w:rsidR="00F21B20">
        <w:t>3.4</w:t>
      </w:r>
      <w:r>
        <w:rPr>
          <w:rFonts w:hint="eastAsia"/>
        </w:rPr>
        <w:t>条款或产品图样的要求，按GB/T 2</w:t>
      </w:r>
      <w:r w:rsidR="00A0608C">
        <w:rPr>
          <w:rFonts w:hint="eastAsia"/>
        </w:rPr>
        <w:t>5744</w:t>
      </w:r>
      <w:r>
        <w:rPr>
          <w:rFonts w:hint="eastAsia"/>
        </w:rPr>
        <w:t>规定的方法检测，检测部位如图</w:t>
      </w:r>
      <w:r w:rsidR="00AF7904">
        <w:t>3</w:t>
      </w:r>
      <w:r w:rsidR="0075030A">
        <w:rPr>
          <w:rFonts w:hint="eastAsia"/>
        </w:rPr>
        <w:t>。</w:t>
      </w:r>
    </w:p>
    <w:p w14:paraId="41EC13B1" w14:textId="4BE59842" w:rsidR="00846615" w:rsidRPr="00715FD7" w:rsidRDefault="00A249E7" w:rsidP="00642391">
      <w:pPr>
        <w:pStyle w:val="af5"/>
        <w:numPr>
          <w:ilvl w:val="0"/>
          <w:numId w:val="0"/>
        </w:numPr>
        <w:ind w:left="-57" w:firstLineChars="200" w:firstLine="420"/>
      </w:pPr>
      <w:r>
        <w:rPr>
          <w:noProof/>
        </w:rPr>
        <w:drawing>
          <wp:inline distT="0" distB="0" distL="0" distR="0" wp14:anchorId="420F0267" wp14:editId="223A27B1">
            <wp:extent cx="4500438" cy="208249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559652" cy="2109895"/>
                    </a:xfrm>
                    <a:prstGeom prst="rect">
                      <a:avLst/>
                    </a:prstGeom>
                  </pic:spPr>
                </pic:pic>
              </a:graphicData>
            </a:graphic>
          </wp:inline>
        </w:drawing>
      </w:r>
    </w:p>
    <w:p w14:paraId="00BA15E2" w14:textId="1144843D" w:rsidR="00715FD7" w:rsidRPr="00741AEE" w:rsidRDefault="00133011" w:rsidP="00DB14D0">
      <w:pPr>
        <w:pStyle w:val="afd"/>
        <w:spacing w:before="120" w:after="120"/>
      </w:pPr>
      <w:r>
        <w:rPr>
          <w:rFonts w:hint="eastAsia"/>
        </w:rPr>
        <w:t>主</w:t>
      </w:r>
      <w:r w:rsidR="00A57991">
        <w:rPr>
          <w:rFonts w:hint="eastAsia"/>
        </w:rPr>
        <w:t>轴、</w:t>
      </w:r>
      <w:r>
        <w:rPr>
          <w:rFonts w:hint="eastAsia"/>
        </w:rPr>
        <w:t>副轴及齿轮</w:t>
      </w:r>
      <w:r w:rsidR="00394624">
        <w:rPr>
          <w:rFonts w:hAnsi="宋体" w:hint="eastAsia"/>
        </w:rPr>
        <w:t>渗碳（碳氮共渗）淬火</w:t>
      </w:r>
      <w:r>
        <w:rPr>
          <w:rFonts w:hint="eastAsia"/>
        </w:rPr>
        <w:t>硬度、金相检测部位图</w:t>
      </w:r>
    </w:p>
    <w:p w14:paraId="3B8F218A" w14:textId="4FE25ABC" w:rsidR="00AF7904" w:rsidRPr="00AF7904" w:rsidRDefault="00AF7904" w:rsidP="00AE4F3C">
      <w:pPr>
        <w:pStyle w:val="affffffff9"/>
      </w:pPr>
      <w:r>
        <w:rPr>
          <w:rFonts w:hint="eastAsia"/>
        </w:rPr>
        <w:lastRenderedPageBreak/>
        <w:t>渗碳（碳氮共渗）淬火有效硬化层深度、表面硬度、心部硬度、金相组织等检测部位，也可由供需双方商定，并进入规格管理。</w:t>
      </w:r>
    </w:p>
    <w:p w14:paraId="02D8859C" w14:textId="3D05B8E1" w:rsidR="00741AEE" w:rsidRPr="00846615" w:rsidRDefault="00741AEE" w:rsidP="00AE4F3C">
      <w:pPr>
        <w:pStyle w:val="affffffff9"/>
      </w:pPr>
      <w:r>
        <w:rPr>
          <w:rFonts w:hint="eastAsia"/>
        </w:rPr>
        <w:t>螺纹段防渗处理或高频回火硬度满足产品图样的要求，按</w:t>
      </w:r>
      <w:r w:rsidR="00A0608C">
        <w:rPr>
          <w:rFonts w:hint="eastAsia"/>
        </w:rPr>
        <w:t>GB/T 9450</w:t>
      </w:r>
      <w:r>
        <w:rPr>
          <w:rFonts w:hint="eastAsia"/>
        </w:rPr>
        <w:t>规定的方法检测，检测部位如图</w:t>
      </w:r>
      <w:r w:rsidR="00AF7904">
        <w:t>4</w:t>
      </w:r>
      <w:r w:rsidR="0075030A">
        <w:rPr>
          <w:rFonts w:hint="eastAsia"/>
        </w:rPr>
        <w:t>。</w:t>
      </w:r>
    </w:p>
    <w:p w14:paraId="79965217" w14:textId="017958F3" w:rsidR="00846615" w:rsidRPr="00715FD7" w:rsidRDefault="00846615" w:rsidP="00846615">
      <w:pPr>
        <w:pStyle w:val="af5"/>
        <w:numPr>
          <w:ilvl w:val="0"/>
          <w:numId w:val="0"/>
        </w:numPr>
        <w:ind w:left="851"/>
      </w:pPr>
      <w:r>
        <w:rPr>
          <w:noProof/>
        </w:rPr>
        <w:drawing>
          <wp:inline distT="0" distB="0" distL="0" distR="0" wp14:anchorId="275605DF" wp14:editId="574274C0">
            <wp:extent cx="5080000" cy="1981435"/>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080000" cy="1981435"/>
                    </a:xfrm>
                    <a:prstGeom prst="rect">
                      <a:avLst/>
                    </a:prstGeom>
                  </pic:spPr>
                </pic:pic>
              </a:graphicData>
            </a:graphic>
          </wp:inline>
        </w:drawing>
      </w:r>
    </w:p>
    <w:p w14:paraId="1925115D" w14:textId="7DE424DE" w:rsidR="00715FD7" w:rsidRPr="00715FD7" w:rsidRDefault="00133011" w:rsidP="00846615">
      <w:pPr>
        <w:pStyle w:val="afd"/>
        <w:spacing w:before="120" w:after="120"/>
      </w:pPr>
      <w:r>
        <w:rPr>
          <w:rFonts w:hint="eastAsia"/>
        </w:rPr>
        <w:t>主副轴螺纹段高频回火</w:t>
      </w:r>
      <w:r w:rsidR="00394624">
        <w:rPr>
          <w:rFonts w:hint="eastAsia"/>
        </w:rPr>
        <w:t>硬度</w:t>
      </w:r>
      <w:r>
        <w:rPr>
          <w:rFonts w:hint="eastAsia"/>
        </w:rPr>
        <w:t>检测部位图</w:t>
      </w:r>
    </w:p>
    <w:p w14:paraId="217C5FBC" w14:textId="0313854A" w:rsidR="00715FD7" w:rsidRPr="00846615" w:rsidRDefault="00845B21" w:rsidP="00AE4F3C">
      <w:pPr>
        <w:pStyle w:val="affffffff9"/>
      </w:pPr>
      <w:r>
        <w:rPr>
          <w:rFonts w:hint="eastAsia"/>
        </w:rPr>
        <w:t>氮碳共渗</w:t>
      </w:r>
      <w:r w:rsidRPr="00AF7904">
        <w:rPr>
          <w:rFonts w:hint="eastAsia"/>
        </w:rPr>
        <w:t>（软氮化）</w:t>
      </w:r>
      <w:r w:rsidR="00715FD7">
        <w:rPr>
          <w:rFonts w:hint="eastAsia"/>
        </w:rPr>
        <w:t>化合物层深、表面硬度满足本</w:t>
      </w:r>
      <w:r w:rsidR="009C4E19">
        <w:rPr>
          <w:rFonts w:hint="eastAsia"/>
        </w:rPr>
        <w:t>文件</w:t>
      </w:r>
      <w:r w:rsidR="00715FD7">
        <w:rPr>
          <w:rFonts w:hint="eastAsia"/>
        </w:rPr>
        <w:t>4.3.2</w:t>
      </w:r>
      <w:r w:rsidR="00F21B20">
        <w:t>.5</w:t>
      </w:r>
      <w:r w:rsidR="00715FD7">
        <w:rPr>
          <w:rFonts w:hint="eastAsia"/>
        </w:rPr>
        <w:t>条款或产品图样的要求，按</w:t>
      </w:r>
      <w:r w:rsidR="0075030A">
        <w:rPr>
          <w:rFonts w:hint="eastAsia"/>
        </w:rPr>
        <w:t xml:space="preserve"> </w:t>
      </w:r>
      <w:r w:rsidR="00715FD7">
        <w:rPr>
          <w:rFonts w:hint="eastAsia"/>
        </w:rPr>
        <w:t xml:space="preserve">GB/T </w:t>
      </w:r>
      <w:r w:rsidR="003B164C">
        <w:rPr>
          <w:rFonts w:hint="eastAsia"/>
        </w:rPr>
        <w:t>4340</w:t>
      </w:r>
      <w:r w:rsidR="00BF6A52">
        <w:rPr>
          <w:rFonts w:hint="eastAsia"/>
        </w:rPr>
        <w:t>.1</w:t>
      </w:r>
      <w:r w:rsidR="00715FD7">
        <w:rPr>
          <w:rFonts w:hint="eastAsia"/>
        </w:rPr>
        <w:t>规定的方法检测</w:t>
      </w:r>
      <w:r w:rsidR="00CC22CD">
        <w:rPr>
          <w:rFonts w:hint="eastAsia"/>
        </w:rPr>
        <w:t>，</w:t>
      </w:r>
      <w:r w:rsidR="00715FD7">
        <w:rPr>
          <w:rFonts w:hint="eastAsia"/>
        </w:rPr>
        <w:t>金相组织满足本</w:t>
      </w:r>
      <w:r w:rsidR="009C4E19">
        <w:rPr>
          <w:rFonts w:hint="eastAsia"/>
        </w:rPr>
        <w:t>文件</w:t>
      </w:r>
      <w:r w:rsidR="00715FD7">
        <w:rPr>
          <w:rFonts w:hint="eastAsia"/>
        </w:rPr>
        <w:t>4.3.3</w:t>
      </w:r>
      <w:r w:rsidR="00F21B20">
        <w:t>.5</w:t>
      </w:r>
      <w:r w:rsidR="00715FD7">
        <w:rPr>
          <w:rFonts w:hint="eastAsia"/>
        </w:rPr>
        <w:t>条款或产品图样的要求，按</w:t>
      </w:r>
      <w:r w:rsidR="00A0608C">
        <w:rPr>
          <w:rFonts w:hint="eastAsia"/>
        </w:rPr>
        <w:t>GB/T 11354</w:t>
      </w:r>
      <w:r w:rsidR="006077EC">
        <w:rPr>
          <w:rFonts w:hint="eastAsia"/>
        </w:rPr>
        <w:t>-2005</w:t>
      </w:r>
      <w:r w:rsidR="00715FD7">
        <w:rPr>
          <w:rFonts w:hint="eastAsia"/>
        </w:rPr>
        <w:t>规定的方法检测，检测部位如图</w:t>
      </w:r>
      <w:r w:rsidR="00AF7904">
        <w:t>5</w:t>
      </w:r>
      <w:r w:rsidR="0075030A">
        <w:rPr>
          <w:rFonts w:hint="eastAsia"/>
        </w:rPr>
        <w:t>。</w:t>
      </w:r>
    </w:p>
    <w:p w14:paraId="34675242" w14:textId="477B43A3" w:rsidR="00846615" w:rsidRPr="00715FD7" w:rsidRDefault="00846615" w:rsidP="00846615">
      <w:pPr>
        <w:pStyle w:val="af5"/>
        <w:numPr>
          <w:ilvl w:val="0"/>
          <w:numId w:val="0"/>
        </w:numPr>
        <w:ind w:left="851" w:firstLineChars="650" w:firstLine="1365"/>
      </w:pPr>
      <w:r>
        <w:rPr>
          <w:noProof/>
        </w:rPr>
        <w:drawing>
          <wp:inline distT="0" distB="0" distL="0" distR="0" wp14:anchorId="5EDE92AA" wp14:editId="7F31FB5B">
            <wp:extent cx="3067050" cy="1725214"/>
            <wp:effectExtent l="0" t="0" r="0" b="889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069261" cy="1726458"/>
                    </a:xfrm>
                    <a:prstGeom prst="rect">
                      <a:avLst/>
                    </a:prstGeom>
                  </pic:spPr>
                </pic:pic>
              </a:graphicData>
            </a:graphic>
          </wp:inline>
        </w:drawing>
      </w:r>
    </w:p>
    <w:p w14:paraId="25486117" w14:textId="24146D2C" w:rsidR="00715FD7" w:rsidRPr="00715FD7" w:rsidRDefault="00133011" w:rsidP="00DB14D0">
      <w:pPr>
        <w:pStyle w:val="afd"/>
        <w:spacing w:before="120" w:after="120"/>
      </w:pPr>
      <w:r>
        <w:rPr>
          <w:rFonts w:hint="eastAsia"/>
        </w:rPr>
        <w:t>轴套</w:t>
      </w:r>
      <w:r w:rsidR="00845B21">
        <w:rPr>
          <w:rFonts w:hAnsi="宋体" w:hint="eastAsia"/>
        </w:rPr>
        <w:t>氮碳共渗</w:t>
      </w:r>
      <w:r w:rsidR="00845B21" w:rsidRPr="00AF7904">
        <w:rPr>
          <w:rFonts w:hAnsi="宋体" w:hint="eastAsia"/>
        </w:rPr>
        <w:t>（软氮化）</w:t>
      </w:r>
      <w:r w:rsidR="00394624">
        <w:rPr>
          <w:rFonts w:hAnsi="宋体" w:hint="eastAsia"/>
        </w:rPr>
        <w:t>表面硬度、金相检测部位图</w:t>
      </w:r>
    </w:p>
    <w:p w14:paraId="4236A456" w14:textId="1F313989" w:rsidR="00715FD7" w:rsidRDefault="00715FD7" w:rsidP="00715FD7">
      <w:pPr>
        <w:pStyle w:val="affd"/>
        <w:spacing w:before="120" w:after="120"/>
        <w:rPr>
          <w:rFonts w:ascii="宋体" w:hAnsi="宋体"/>
        </w:rPr>
      </w:pPr>
      <w:bookmarkStart w:id="65" w:name="_Toc155980802"/>
      <w:r>
        <w:rPr>
          <w:rFonts w:ascii="宋体" w:hAnsi="宋体" w:hint="eastAsia"/>
        </w:rPr>
        <w:t>结构尺寸精度</w:t>
      </w:r>
      <w:bookmarkEnd w:id="65"/>
    </w:p>
    <w:p w14:paraId="7B916BE0" w14:textId="2D9F33F6" w:rsidR="00715FD7" w:rsidRDefault="00715FD7" w:rsidP="00715FD7">
      <w:pPr>
        <w:pStyle w:val="affe"/>
        <w:spacing w:before="120" w:after="120"/>
        <w:rPr>
          <w:rFonts w:ascii="宋体" w:hAnsi="宋体"/>
        </w:rPr>
      </w:pPr>
      <w:r>
        <w:rPr>
          <w:rFonts w:ascii="宋体" w:hAnsi="宋体" w:hint="eastAsia"/>
        </w:rPr>
        <w:t>齿轮</w:t>
      </w:r>
      <w:r w:rsidR="00D77A9E">
        <w:rPr>
          <w:rFonts w:ascii="宋体" w:hAnsi="宋体" w:hint="eastAsia"/>
        </w:rPr>
        <w:t>齿面</w:t>
      </w:r>
      <w:r>
        <w:rPr>
          <w:rFonts w:ascii="宋体" w:hAnsi="宋体" w:hint="eastAsia"/>
        </w:rPr>
        <w:t>精度</w:t>
      </w:r>
    </w:p>
    <w:p w14:paraId="48636010" w14:textId="78DBBEEB" w:rsidR="00715FD7" w:rsidRPr="00715FD7" w:rsidRDefault="00715FD7" w:rsidP="00AE4F3C">
      <w:pPr>
        <w:pStyle w:val="affffffff9"/>
      </w:pPr>
      <w:r>
        <w:rPr>
          <w:rFonts w:hint="eastAsia"/>
        </w:rPr>
        <w:t>齿距累积总偏差</w:t>
      </w:r>
      <w:proofErr w:type="spellStart"/>
      <w:r w:rsidR="00C56289" w:rsidRPr="009C269B">
        <w:rPr>
          <w:rFonts w:hint="eastAsia"/>
        </w:rPr>
        <w:t>F</w:t>
      </w:r>
      <w:r w:rsidR="00C56289" w:rsidRPr="0075030A">
        <w:rPr>
          <w:rFonts w:hint="eastAsia"/>
          <w:sz w:val="15"/>
          <w:szCs w:val="15"/>
        </w:rPr>
        <w:t>p</w:t>
      </w:r>
      <w:proofErr w:type="spellEnd"/>
      <w:r>
        <w:rPr>
          <w:rFonts w:hint="eastAsia"/>
        </w:rPr>
        <w:t>、单个齿距极限偏差</w:t>
      </w:r>
      <w:proofErr w:type="spellStart"/>
      <w:r>
        <w:rPr>
          <w:rFonts w:hint="eastAsia"/>
        </w:rPr>
        <w:t>f</w:t>
      </w:r>
      <w:r w:rsidRPr="00E5300C">
        <w:rPr>
          <w:rFonts w:hint="eastAsia"/>
          <w:sz w:val="15"/>
          <w:szCs w:val="15"/>
        </w:rPr>
        <w:t>pt</w:t>
      </w:r>
      <w:proofErr w:type="spellEnd"/>
      <w:r>
        <w:rPr>
          <w:rFonts w:hint="eastAsia"/>
        </w:rPr>
        <w:t>、</w:t>
      </w:r>
      <w:r w:rsidR="00BC2393" w:rsidRPr="00182A88">
        <w:rPr>
          <w:rFonts w:hint="eastAsia"/>
        </w:rPr>
        <w:t>径向跳动</w:t>
      </w:r>
      <w:proofErr w:type="spellStart"/>
      <w:r w:rsidR="00BC2393" w:rsidRPr="00182A88">
        <w:rPr>
          <w:rFonts w:hint="eastAsia"/>
        </w:rPr>
        <w:t>Fr</w:t>
      </w:r>
      <w:proofErr w:type="spellEnd"/>
      <w:r w:rsidR="00BC2393" w:rsidRPr="00182A88">
        <w:rPr>
          <w:rFonts w:hint="eastAsia"/>
        </w:rPr>
        <w:t>、</w:t>
      </w:r>
      <w:r>
        <w:rPr>
          <w:rFonts w:hint="eastAsia"/>
        </w:rPr>
        <w:t>齿廓总偏差F</w:t>
      </w:r>
      <w:r w:rsidR="005A32E1" w:rsidRPr="0075030A">
        <w:rPr>
          <w:rFonts w:hint="eastAsia"/>
          <w:sz w:val="15"/>
          <w:szCs w:val="15"/>
        </w:rPr>
        <w:t>α</w:t>
      </w:r>
      <w:r>
        <w:rPr>
          <w:rFonts w:hint="eastAsia"/>
        </w:rPr>
        <w:t>、螺旋线总偏差</w:t>
      </w:r>
      <w:r w:rsidR="00E41201">
        <w:rPr>
          <w:rFonts w:hint="eastAsia"/>
        </w:rPr>
        <w:t xml:space="preserve">       </w:t>
      </w:r>
      <w:r>
        <w:rPr>
          <w:rFonts w:hint="eastAsia"/>
        </w:rPr>
        <w:t>F</w:t>
      </w:r>
      <w:r w:rsidR="005A32E1" w:rsidRPr="0075030A">
        <w:rPr>
          <w:rFonts w:hint="eastAsia"/>
          <w:sz w:val="15"/>
          <w:szCs w:val="15"/>
        </w:rPr>
        <w:t>β</w:t>
      </w:r>
      <w:r>
        <w:rPr>
          <w:rFonts w:hint="eastAsia"/>
        </w:rPr>
        <w:t>应符合产品图样精度的要求，采用齿轮测量中心检测，</w:t>
      </w:r>
      <w:r w:rsidR="003B74FA">
        <w:rPr>
          <w:rFonts w:hint="eastAsia"/>
        </w:rPr>
        <w:t>按极值评定；</w:t>
      </w:r>
      <w:r>
        <w:rPr>
          <w:rFonts w:hint="eastAsia"/>
        </w:rPr>
        <w:t>其中齿距累积总偏差</w:t>
      </w:r>
      <w:proofErr w:type="spellStart"/>
      <w:r>
        <w:rPr>
          <w:rFonts w:hint="eastAsia"/>
        </w:rPr>
        <w:t>F</w:t>
      </w:r>
      <w:r w:rsidRPr="00D64931">
        <w:rPr>
          <w:rFonts w:hint="eastAsia"/>
          <w:sz w:val="15"/>
          <w:szCs w:val="15"/>
        </w:rPr>
        <w:t>p</w:t>
      </w:r>
      <w:proofErr w:type="spellEnd"/>
      <w:r>
        <w:rPr>
          <w:rFonts w:hint="eastAsia"/>
        </w:rPr>
        <w:t>、单个齿距极限偏差</w:t>
      </w:r>
      <w:proofErr w:type="spellStart"/>
      <w:r>
        <w:rPr>
          <w:rFonts w:hint="eastAsia"/>
        </w:rPr>
        <w:t>f</w:t>
      </w:r>
      <w:r w:rsidRPr="00D64931">
        <w:rPr>
          <w:rFonts w:hint="eastAsia"/>
          <w:sz w:val="15"/>
          <w:szCs w:val="15"/>
        </w:rPr>
        <w:t>pt</w:t>
      </w:r>
      <w:proofErr w:type="spellEnd"/>
      <w:r>
        <w:rPr>
          <w:rFonts w:hint="eastAsia"/>
        </w:rPr>
        <w:t>测全齿，齿廓总偏差F</w:t>
      </w:r>
      <w:r w:rsidR="005A32E1" w:rsidRPr="0075030A">
        <w:rPr>
          <w:rFonts w:hint="eastAsia"/>
          <w:sz w:val="15"/>
          <w:szCs w:val="15"/>
        </w:rPr>
        <w:t>α</w:t>
      </w:r>
      <w:r>
        <w:rPr>
          <w:rFonts w:hint="eastAsia"/>
        </w:rPr>
        <w:t>、螺旋线总偏差F</w:t>
      </w:r>
      <w:r w:rsidR="005A32E1" w:rsidRPr="0075030A">
        <w:rPr>
          <w:rFonts w:hint="eastAsia"/>
          <w:sz w:val="15"/>
          <w:szCs w:val="15"/>
        </w:rPr>
        <w:t>β</w:t>
      </w:r>
      <w:r>
        <w:rPr>
          <w:rFonts w:hint="eastAsia"/>
        </w:rPr>
        <w:t>测均布4</w:t>
      </w:r>
      <w:r w:rsidR="00E41201">
        <w:rPr>
          <w:rFonts w:hint="eastAsia"/>
        </w:rPr>
        <w:t>齿</w:t>
      </w:r>
      <w:r>
        <w:rPr>
          <w:rFonts w:hint="eastAsia"/>
        </w:rPr>
        <w:t>。</w:t>
      </w:r>
    </w:p>
    <w:p w14:paraId="54EAB9AF" w14:textId="77423188" w:rsidR="00715FD7" w:rsidRPr="00715FD7" w:rsidRDefault="00715FD7" w:rsidP="00AE4F3C">
      <w:pPr>
        <w:pStyle w:val="affffffff9"/>
      </w:pPr>
      <w:r>
        <w:rPr>
          <w:rFonts w:hint="eastAsia"/>
        </w:rPr>
        <w:t>齿厚偏差</w:t>
      </w:r>
      <w:proofErr w:type="spellStart"/>
      <w:r>
        <w:rPr>
          <w:rFonts w:hint="eastAsia"/>
        </w:rPr>
        <w:t>E</w:t>
      </w:r>
      <w:r w:rsidRPr="00D64931">
        <w:rPr>
          <w:rFonts w:hint="eastAsia"/>
          <w:sz w:val="15"/>
          <w:szCs w:val="15"/>
        </w:rPr>
        <w:t>s</w:t>
      </w:r>
      <w:proofErr w:type="spellEnd"/>
      <w:r>
        <w:rPr>
          <w:rFonts w:hint="eastAsia"/>
        </w:rPr>
        <w:t>（公法线长度</w:t>
      </w:r>
      <w:proofErr w:type="spellStart"/>
      <w:r w:rsidR="00361479">
        <w:rPr>
          <w:rFonts w:hint="eastAsia"/>
        </w:rPr>
        <w:t>Wk</w:t>
      </w:r>
      <w:proofErr w:type="spellEnd"/>
      <w:r>
        <w:rPr>
          <w:rFonts w:hint="eastAsia"/>
        </w:rPr>
        <w:t>或跨棒距M</w:t>
      </w:r>
      <w:r w:rsidRPr="00D64931">
        <w:rPr>
          <w:rFonts w:hint="eastAsia"/>
          <w:sz w:val="15"/>
          <w:szCs w:val="15"/>
        </w:rPr>
        <w:t>e</w:t>
      </w:r>
      <w:r>
        <w:rPr>
          <w:rFonts w:hint="eastAsia"/>
        </w:rPr>
        <w:t>）应符合产品图样的要求，采用通用量具检测。</w:t>
      </w:r>
    </w:p>
    <w:p w14:paraId="30DFB14B" w14:textId="458BF039" w:rsidR="00715FD7" w:rsidRPr="00E41201" w:rsidRDefault="00715FD7" w:rsidP="00AE4F3C">
      <w:pPr>
        <w:pStyle w:val="affffffff9"/>
      </w:pPr>
      <w:r>
        <w:rPr>
          <w:rFonts w:hint="eastAsia"/>
        </w:rPr>
        <w:t>径向综合总偏差</w:t>
      </w:r>
      <w:r w:rsidR="001741A7">
        <w:rPr>
          <w:rFonts w:hint="eastAsia"/>
        </w:rPr>
        <w:t>F</w:t>
      </w:r>
      <w:r w:rsidR="001741A7" w:rsidRPr="0075030A">
        <w:rPr>
          <w:rFonts w:hint="eastAsia"/>
          <w:sz w:val="15"/>
          <w:szCs w:val="15"/>
        </w:rPr>
        <w:t>i</w:t>
      </w:r>
      <w:r w:rsidR="001741A7" w:rsidRPr="001741A7">
        <w:rPr>
          <w:rFonts w:hint="eastAsia"/>
          <w:sz w:val="18"/>
          <w:szCs w:val="18"/>
        </w:rPr>
        <w:t>"</w:t>
      </w:r>
      <w:r>
        <w:rPr>
          <w:rFonts w:hint="eastAsia"/>
        </w:rPr>
        <w:t>、一齿径向综合偏差f</w:t>
      </w:r>
      <w:r w:rsidR="001741A7" w:rsidRPr="0075030A">
        <w:rPr>
          <w:rFonts w:hint="eastAsia"/>
          <w:sz w:val="15"/>
          <w:szCs w:val="15"/>
        </w:rPr>
        <w:t>i</w:t>
      </w:r>
      <w:r w:rsidR="001741A7" w:rsidRPr="001741A7">
        <w:rPr>
          <w:rFonts w:hint="eastAsia"/>
          <w:sz w:val="18"/>
          <w:szCs w:val="18"/>
        </w:rPr>
        <w:t>"</w:t>
      </w:r>
      <w:r>
        <w:rPr>
          <w:rFonts w:hint="eastAsia"/>
        </w:rPr>
        <w:t>应符合产品图样的要求，采用齿轮双面啮合仪检测。</w:t>
      </w:r>
    </w:p>
    <w:p w14:paraId="21383841" w14:textId="193FFFA2" w:rsidR="00E41201" w:rsidRPr="00182A88" w:rsidRDefault="00AE4F3C" w:rsidP="00AE4F3C">
      <w:pPr>
        <w:pStyle w:val="afff2"/>
      </w:pPr>
      <w:r w:rsidRPr="00182A88">
        <w:rPr>
          <w:rFonts w:hAnsi="宋体" w:hint="eastAsia"/>
        </w:rPr>
        <w:t>径向跳动Fr</w:t>
      </w:r>
      <w:r w:rsidRPr="00182A88">
        <w:rPr>
          <w:rFonts w:hint="eastAsia"/>
        </w:rPr>
        <w:t>作为单项检测时可采用偏摆仪检测</w:t>
      </w:r>
      <w:r w:rsidR="0073720B" w:rsidRPr="00182A88">
        <w:rPr>
          <w:rFonts w:hint="eastAsia"/>
        </w:rPr>
        <w:t>。</w:t>
      </w:r>
    </w:p>
    <w:p w14:paraId="4BF58A00" w14:textId="53B0762F" w:rsidR="00715FD7" w:rsidRPr="00715FD7" w:rsidRDefault="00715FD7" w:rsidP="00715FD7">
      <w:pPr>
        <w:pStyle w:val="affe"/>
        <w:spacing w:before="120" w:after="120"/>
      </w:pPr>
      <w:r>
        <w:rPr>
          <w:rFonts w:hint="eastAsia"/>
        </w:rPr>
        <w:t>主</w:t>
      </w:r>
      <w:r w:rsidR="00A57991">
        <w:rPr>
          <w:rFonts w:hint="eastAsia"/>
        </w:rPr>
        <w:t>轴、</w:t>
      </w:r>
      <w:r>
        <w:rPr>
          <w:rFonts w:hint="eastAsia"/>
        </w:rPr>
        <w:t>副轴</w:t>
      </w:r>
    </w:p>
    <w:p w14:paraId="7C331B72" w14:textId="0142EDAD" w:rsidR="00715FD7" w:rsidRDefault="00715FD7" w:rsidP="00AE4F3C">
      <w:pPr>
        <w:pStyle w:val="af5"/>
        <w:numPr>
          <w:ilvl w:val="0"/>
          <w:numId w:val="0"/>
        </w:numPr>
        <w:ind w:firstLineChars="200" w:firstLine="420"/>
      </w:pPr>
      <w:r>
        <w:rPr>
          <w:rFonts w:hint="eastAsia"/>
        </w:rPr>
        <w:t>结构尺寸应符合产品图样的要求，花键轴采用极限量规或通用检具检测，螺纹采用螺纹量规检测</w:t>
      </w:r>
      <w:r w:rsidR="00AE4F3C">
        <w:rPr>
          <w:rFonts w:hint="eastAsia"/>
        </w:rPr>
        <w:t>，</w:t>
      </w:r>
      <w:r>
        <w:rPr>
          <w:rFonts w:hint="eastAsia"/>
        </w:rPr>
        <w:t>其它结构尺寸采用通用量具检测</w:t>
      </w:r>
      <w:r w:rsidR="0075030A">
        <w:rPr>
          <w:rFonts w:hint="eastAsia"/>
        </w:rPr>
        <w:t>。</w:t>
      </w:r>
    </w:p>
    <w:p w14:paraId="39C621CC" w14:textId="0BEA8B62" w:rsidR="00715FD7" w:rsidRDefault="003E1262" w:rsidP="003E1262">
      <w:pPr>
        <w:pStyle w:val="affe"/>
        <w:spacing w:before="120" w:after="120"/>
      </w:pPr>
      <w:r>
        <w:rPr>
          <w:rFonts w:hint="eastAsia"/>
        </w:rPr>
        <w:t>档齿</w:t>
      </w:r>
    </w:p>
    <w:p w14:paraId="22BA6D0B" w14:textId="0BDD663A" w:rsidR="003E1262" w:rsidRPr="003E1262" w:rsidRDefault="003E1262" w:rsidP="00AE4F3C">
      <w:pPr>
        <w:pStyle w:val="af5"/>
        <w:numPr>
          <w:ilvl w:val="0"/>
          <w:numId w:val="0"/>
        </w:numPr>
        <w:ind w:firstLineChars="200" w:firstLine="420"/>
      </w:pPr>
      <w:r>
        <w:rPr>
          <w:rFonts w:hAnsi="宋体" w:hint="eastAsia"/>
        </w:rPr>
        <w:lastRenderedPageBreak/>
        <w:t>结构尺寸应符合产品图样的要求，圆孔、花键</w:t>
      </w:r>
      <w:proofErr w:type="gramStart"/>
      <w:r>
        <w:rPr>
          <w:rFonts w:hAnsi="宋体" w:hint="eastAsia"/>
        </w:rPr>
        <w:t>孔采用</w:t>
      </w:r>
      <w:proofErr w:type="gramEnd"/>
      <w:r>
        <w:rPr>
          <w:rFonts w:hAnsi="宋体" w:hint="eastAsia"/>
        </w:rPr>
        <w:t>极限量规检测，其它结构尺寸采用通用量具检测</w:t>
      </w:r>
      <w:r w:rsidR="0075030A">
        <w:rPr>
          <w:rFonts w:hAnsi="宋体" w:hint="eastAsia"/>
        </w:rPr>
        <w:t>。</w:t>
      </w:r>
    </w:p>
    <w:p w14:paraId="2BD9890C" w14:textId="33A3EABF" w:rsidR="003E1262" w:rsidRPr="003E1262" w:rsidRDefault="003E1262" w:rsidP="003E1262">
      <w:pPr>
        <w:pStyle w:val="affe"/>
        <w:spacing w:before="120" w:after="120"/>
      </w:pPr>
      <w:r>
        <w:rPr>
          <w:rFonts w:ascii="宋体" w:hAnsi="宋体" w:hint="eastAsia"/>
        </w:rPr>
        <w:t>轴套</w:t>
      </w:r>
    </w:p>
    <w:p w14:paraId="1F7F5443" w14:textId="249154E3" w:rsidR="00715FD7" w:rsidRPr="003E1262" w:rsidRDefault="003E1262" w:rsidP="00E90973">
      <w:pPr>
        <w:pStyle w:val="af5"/>
        <w:numPr>
          <w:ilvl w:val="0"/>
          <w:numId w:val="0"/>
        </w:numPr>
        <w:ind w:firstLineChars="200" w:firstLine="420"/>
      </w:pPr>
      <w:r>
        <w:rPr>
          <w:rFonts w:hAnsi="宋体" w:hint="eastAsia"/>
        </w:rPr>
        <w:t>结构尺寸应符合产品图样的要求，圆孔、花键</w:t>
      </w:r>
      <w:proofErr w:type="gramStart"/>
      <w:r>
        <w:rPr>
          <w:rFonts w:hAnsi="宋体" w:hint="eastAsia"/>
        </w:rPr>
        <w:t>孔采用</w:t>
      </w:r>
      <w:proofErr w:type="gramEnd"/>
      <w:r>
        <w:rPr>
          <w:rFonts w:hAnsi="宋体" w:hint="eastAsia"/>
        </w:rPr>
        <w:t>极限量规检测，其余结构尺寸采用通用量具检</w:t>
      </w:r>
      <w:r w:rsidR="00F922A3">
        <w:rPr>
          <w:rFonts w:hAnsi="宋体" w:hint="eastAsia"/>
        </w:rPr>
        <w:t>测</w:t>
      </w:r>
      <w:r w:rsidR="0075030A">
        <w:rPr>
          <w:rFonts w:hAnsi="宋体" w:hint="eastAsia"/>
        </w:rPr>
        <w:t>。</w:t>
      </w:r>
    </w:p>
    <w:p w14:paraId="2029A95F" w14:textId="48B13F76" w:rsidR="003E1262" w:rsidRDefault="003E1262" w:rsidP="003E1262">
      <w:pPr>
        <w:pStyle w:val="affe"/>
        <w:spacing w:before="120" w:after="120"/>
        <w:rPr>
          <w:rFonts w:ascii="宋体" w:hAnsi="宋体"/>
        </w:rPr>
      </w:pPr>
      <w:r>
        <w:rPr>
          <w:rFonts w:ascii="宋体" w:hAnsi="宋体" w:hint="eastAsia"/>
        </w:rPr>
        <w:t>轴肩挡圈</w:t>
      </w:r>
    </w:p>
    <w:p w14:paraId="4A7E64D5" w14:textId="4226D5EB" w:rsidR="003E1262" w:rsidRPr="003E1262" w:rsidRDefault="003E1262" w:rsidP="00E37E57">
      <w:pPr>
        <w:pStyle w:val="af5"/>
        <w:numPr>
          <w:ilvl w:val="0"/>
          <w:numId w:val="0"/>
        </w:numPr>
        <w:ind w:leftChars="209" w:left="863" w:hangingChars="202" w:hanging="424"/>
      </w:pPr>
      <w:r>
        <w:rPr>
          <w:rFonts w:hAnsi="宋体" w:hint="eastAsia"/>
        </w:rPr>
        <w:t>结构尺寸应符合产品图样的要求，采用通用量具检测</w:t>
      </w:r>
      <w:r w:rsidR="0075030A">
        <w:rPr>
          <w:rFonts w:hAnsi="宋体" w:hint="eastAsia"/>
        </w:rPr>
        <w:t>。</w:t>
      </w:r>
    </w:p>
    <w:p w14:paraId="634AD73C" w14:textId="19926DF1" w:rsidR="003E1262" w:rsidRDefault="003E1262" w:rsidP="003E1262">
      <w:pPr>
        <w:pStyle w:val="affe"/>
        <w:spacing w:before="120" w:after="120"/>
        <w:rPr>
          <w:rFonts w:ascii="宋体" w:hAnsi="宋体"/>
        </w:rPr>
      </w:pPr>
      <w:r>
        <w:rPr>
          <w:rFonts w:ascii="宋体" w:hAnsi="宋体" w:hint="eastAsia"/>
        </w:rPr>
        <w:t>弹性挡圈</w:t>
      </w:r>
    </w:p>
    <w:p w14:paraId="4CFB62A0" w14:textId="443208A1" w:rsidR="003E1262" w:rsidRPr="003E1262" w:rsidRDefault="003E1262" w:rsidP="00E37E57">
      <w:pPr>
        <w:pStyle w:val="af5"/>
        <w:numPr>
          <w:ilvl w:val="0"/>
          <w:numId w:val="0"/>
        </w:numPr>
        <w:ind w:leftChars="216" w:left="878" w:hangingChars="202" w:hanging="424"/>
      </w:pPr>
      <w:r>
        <w:rPr>
          <w:rFonts w:hAnsi="宋体" w:hint="eastAsia"/>
        </w:rPr>
        <w:t>结构尺寸应符合产品图样的要求，按GB/T 959.1相关要求检测</w:t>
      </w:r>
      <w:r w:rsidR="0075030A">
        <w:rPr>
          <w:rFonts w:hAnsi="宋体" w:hint="eastAsia"/>
        </w:rPr>
        <w:t>。</w:t>
      </w:r>
    </w:p>
    <w:p w14:paraId="03A62798" w14:textId="1ED83D23" w:rsidR="00715FD7" w:rsidRDefault="00851457" w:rsidP="00851457">
      <w:pPr>
        <w:pStyle w:val="affd"/>
        <w:spacing w:before="120" w:after="120"/>
        <w:rPr>
          <w:rFonts w:ascii="宋体" w:hAnsi="宋体"/>
        </w:rPr>
      </w:pPr>
      <w:bookmarkStart w:id="66" w:name="_Toc155980803"/>
      <w:r>
        <w:rPr>
          <w:rFonts w:ascii="宋体" w:hAnsi="宋体" w:hint="eastAsia"/>
        </w:rPr>
        <w:t>形状和位置精度</w:t>
      </w:r>
      <w:bookmarkEnd w:id="66"/>
    </w:p>
    <w:p w14:paraId="0547CFD1" w14:textId="70A4B47B" w:rsidR="00851457" w:rsidRPr="00851457" w:rsidRDefault="00851457" w:rsidP="00AE4F3C">
      <w:pPr>
        <w:pStyle w:val="affffffffa"/>
      </w:pPr>
      <w:r>
        <w:rPr>
          <w:rFonts w:hint="eastAsia"/>
        </w:rPr>
        <w:t>档</w:t>
      </w:r>
      <w:proofErr w:type="gramStart"/>
      <w:r>
        <w:rPr>
          <w:rFonts w:hint="eastAsia"/>
        </w:rPr>
        <w:t>齿各圆周凸</w:t>
      </w:r>
      <w:proofErr w:type="gramEnd"/>
      <w:r>
        <w:rPr>
          <w:rFonts w:hint="eastAsia"/>
        </w:rPr>
        <w:t>爪或圆周凹槽工作面对齿轮中心的位置度应符合产品图样的要求，采用三坐标检测中心检测</w:t>
      </w:r>
      <w:r w:rsidR="0075030A">
        <w:rPr>
          <w:rFonts w:hint="eastAsia"/>
        </w:rPr>
        <w:t>。</w:t>
      </w:r>
    </w:p>
    <w:p w14:paraId="36B6C9E7" w14:textId="33B2C34A" w:rsidR="00851457" w:rsidRPr="00851457" w:rsidRDefault="00851457" w:rsidP="00AE4F3C">
      <w:pPr>
        <w:pStyle w:val="affffffffa"/>
      </w:pPr>
      <w:r>
        <w:rPr>
          <w:rFonts w:hint="eastAsia"/>
        </w:rPr>
        <w:t>主</w:t>
      </w:r>
      <w:r w:rsidR="00A57991">
        <w:rPr>
          <w:rFonts w:hint="eastAsia"/>
        </w:rPr>
        <w:t>轴</w:t>
      </w:r>
      <w:r>
        <w:rPr>
          <w:rFonts w:hint="eastAsia"/>
        </w:rPr>
        <w:t>、</w:t>
      </w:r>
      <w:proofErr w:type="gramStart"/>
      <w:r>
        <w:rPr>
          <w:rFonts w:hint="eastAsia"/>
        </w:rPr>
        <w:t>副轴键侧定心</w:t>
      </w:r>
      <w:proofErr w:type="gramEnd"/>
      <w:r>
        <w:rPr>
          <w:rFonts w:hint="eastAsia"/>
        </w:rPr>
        <w:t>冷挤压渐开线花键节圆跳动（基准为轴的旋转中心）公差应符合产品图样的要求，采用V形铁支撑</w:t>
      </w:r>
      <w:proofErr w:type="gramStart"/>
      <w:r w:rsidR="00E734C1">
        <w:rPr>
          <w:rFonts w:hint="eastAsia"/>
        </w:rPr>
        <w:t>基准</w:t>
      </w:r>
      <w:r>
        <w:rPr>
          <w:rFonts w:hint="eastAsia"/>
        </w:rPr>
        <w:t>位</w:t>
      </w:r>
      <w:proofErr w:type="gramEnd"/>
      <w:r>
        <w:rPr>
          <w:rFonts w:hint="eastAsia"/>
        </w:rPr>
        <w:t>轴径，</w:t>
      </w:r>
      <w:r w:rsidR="00E734C1">
        <w:rPr>
          <w:rFonts w:hint="eastAsia"/>
        </w:rPr>
        <w:t>千</w:t>
      </w:r>
      <w:r>
        <w:rPr>
          <w:rFonts w:hint="eastAsia"/>
        </w:rPr>
        <w:t>分表检测花键节圆一周，最大值与最小值之差，即为跳动公差</w:t>
      </w:r>
      <w:r w:rsidR="0075030A">
        <w:rPr>
          <w:rFonts w:hint="eastAsia"/>
        </w:rPr>
        <w:t>。</w:t>
      </w:r>
    </w:p>
    <w:p w14:paraId="2C40628F" w14:textId="201A6A50" w:rsidR="00851457" w:rsidRPr="00851457" w:rsidRDefault="00851457" w:rsidP="00AE4F3C">
      <w:pPr>
        <w:pStyle w:val="affffffffa"/>
      </w:pPr>
      <w:r>
        <w:rPr>
          <w:rFonts w:hint="eastAsia"/>
        </w:rPr>
        <w:t>轴套外径跳动（基准为内孔）公差应符合产品图样的要求，采用锥度芯轴在偏摆仪上</w:t>
      </w:r>
      <w:r w:rsidR="00E734C1">
        <w:rPr>
          <w:rFonts w:hint="eastAsia"/>
        </w:rPr>
        <w:t>用千分表</w:t>
      </w:r>
      <w:r>
        <w:rPr>
          <w:rFonts w:hint="eastAsia"/>
        </w:rPr>
        <w:t>检测</w:t>
      </w:r>
      <w:r w:rsidR="0075030A">
        <w:rPr>
          <w:rFonts w:hint="eastAsia"/>
        </w:rPr>
        <w:t>。</w:t>
      </w:r>
    </w:p>
    <w:p w14:paraId="6CFFE4DB" w14:textId="7893658D" w:rsidR="00851457" w:rsidRDefault="00851457" w:rsidP="00851457">
      <w:pPr>
        <w:pStyle w:val="affd"/>
        <w:spacing w:before="120" w:after="120"/>
        <w:rPr>
          <w:rFonts w:ascii="宋体" w:hAnsi="宋体"/>
        </w:rPr>
      </w:pPr>
      <w:bookmarkStart w:id="67" w:name="_Toc155980804"/>
      <w:r>
        <w:rPr>
          <w:rFonts w:ascii="宋体" w:hAnsi="宋体" w:hint="eastAsia"/>
        </w:rPr>
        <w:t>表面粗糙度</w:t>
      </w:r>
      <w:bookmarkEnd w:id="67"/>
    </w:p>
    <w:p w14:paraId="1B13B736" w14:textId="50285CB9" w:rsidR="00851457" w:rsidRPr="00851457" w:rsidRDefault="00851457" w:rsidP="00460A8B">
      <w:pPr>
        <w:pStyle w:val="af5"/>
        <w:numPr>
          <w:ilvl w:val="0"/>
          <w:numId w:val="0"/>
        </w:numPr>
        <w:ind w:left="851" w:hanging="426"/>
      </w:pPr>
      <w:r>
        <w:rPr>
          <w:rFonts w:hAnsi="宋体" w:hint="eastAsia"/>
        </w:rPr>
        <w:t>表面粗糙度应符合产品图样的要求，采用粗糙度仪检测</w:t>
      </w:r>
      <w:r w:rsidR="0075030A">
        <w:rPr>
          <w:rFonts w:hAnsi="宋体" w:hint="eastAsia"/>
        </w:rPr>
        <w:t>。</w:t>
      </w:r>
    </w:p>
    <w:p w14:paraId="2C2735D7" w14:textId="0E61768E" w:rsidR="00851457" w:rsidRDefault="00851457" w:rsidP="00851457">
      <w:pPr>
        <w:pStyle w:val="affd"/>
        <w:spacing w:before="120" w:after="120"/>
        <w:rPr>
          <w:rFonts w:ascii="宋体" w:hAnsi="宋体"/>
        </w:rPr>
      </w:pPr>
      <w:bookmarkStart w:id="68" w:name="_Toc155980805"/>
      <w:r>
        <w:rPr>
          <w:rFonts w:ascii="宋体" w:hAnsi="宋体" w:hint="eastAsia"/>
        </w:rPr>
        <w:t>表面质量</w:t>
      </w:r>
      <w:bookmarkEnd w:id="68"/>
    </w:p>
    <w:p w14:paraId="6D831E9B" w14:textId="257A68DE" w:rsidR="00851457" w:rsidRPr="00851457" w:rsidRDefault="00851457" w:rsidP="00460A8B">
      <w:pPr>
        <w:pStyle w:val="af5"/>
        <w:numPr>
          <w:ilvl w:val="0"/>
          <w:numId w:val="0"/>
        </w:numPr>
        <w:ind w:left="851" w:hanging="426"/>
      </w:pPr>
      <w:r>
        <w:rPr>
          <w:rFonts w:hAnsi="宋体" w:hint="eastAsia"/>
        </w:rPr>
        <w:t>表面质量应符合产品图样的要求，采用目测法</w:t>
      </w:r>
      <w:r w:rsidR="0075030A">
        <w:rPr>
          <w:rFonts w:hAnsi="宋体" w:hint="eastAsia"/>
        </w:rPr>
        <w:t>。</w:t>
      </w:r>
    </w:p>
    <w:p w14:paraId="7A0322F9" w14:textId="109E5DD9" w:rsidR="00851457" w:rsidRDefault="00F95E27" w:rsidP="00851457">
      <w:pPr>
        <w:pStyle w:val="affd"/>
        <w:spacing w:before="120" w:after="120"/>
      </w:pPr>
      <w:bookmarkStart w:id="69" w:name="_Toc155980806"/>
      <w:r>
        <w:rPr>
          <w:rFonts w:hint="eastAsia"/>
        </w:rPr>
        <w:t>探伤</w:t>
      </w:r>
      <w:bookmarkEnd w:id="69"/>
    </w:p>
    <w:p w14:paraId="06391CF7" w14:textId="4E81DF1B" w:rsidR="00F95E27" w:rsidRPr="00034A6F" w:rsidRDefault="00034A6F" w:rsidP="00460A8B">
      <w:pPr>
        <w:pStyle w:val="af5"/>
        <w:numPr>
          <w:ilvl w:val="0"/>
          <w:numId w:val="0"/>
        </w:numPr>
        <w:ind w:left="851" w:hanging="426"/>
      </w:pPr>
      <w:r w:rsidRPr="001C7903">
        <w:rPr>
          <w:rFonts w:hAnsi="宋体"/>
          <w:color w:val="000000"/>
          <w:sz w:val="22"/>
        </w:rPr>
        <w:t>磁粉探伤</w:t>
      </w:r>
      <w:r w:rsidR="00462859">
        <w:rPr>
          <w:rFonts w:hAnsi="宋体" w:hint="eastAsia"/>
          <w:color w:val="000000"/>
          <w:sz w:val="22"/>
        </w:rPr>
        <w:t>无</w:t>
      </w:r>
      <w:r w:rsidR="00CC22CD">
        <w:rPr>
          <w:rFonts w:hAnsi="宋体" w:hint="eastAsia"/>
          <w:color w:val="000000"/>
          <w:sz w:val="22"/>
        </w:rPr>
        <w:t>裂纹或</w:t>
      </w:r>
      <w:r w:rsidR="00CC22CD">
        <w:rPr>
          <w:rFonts w:hAnsi="宋体" w:hint="eastAsia"/>
        </w:rPr>
        <w:t>符合产品图样的要求</w:t>
      </w:r>
      <w:r>
        <w:rPr>
          <w:rFonts w:hAnsi="宋体" w:hint="eastAsia"/>
          <w:color w:val="000000"/>
          <w:sz w:val="22"/>
        </w:rPr>
        <w:t>，</w:t>
      </w:r>
      <w:r w:rsidRPr="001C7903">
        <w:rPr>
          <w:rFonts w:hAnsi="宋体"/>
          <w:color w:val="000000"/>
          <w:sz w:val="22"/>
        </w:rPr>
        <w:t>磁粉探伤按</w:t>
      </w:r>
      <w:r>
        <w:rPr>
          <w:rFonts w:hAnsi="宋体" w:hint="eastAsia"/>
          <w:color w:val="000000"/>
          <w:sz w:val="22"/>
        </w:rPr>
        <w:t>GB/T</w:t>
      </w:r>
      <w:r w:rsidR="00CC22CD">
        <w:rPr>
          <w:rFonts w:hAnsi="宋体"/>
          <w:color w:val="000000"/>
          <w:sz w:val="22"/>
        </w:rPr>
        <w:t xml:space="preserve"> </w:t>
      </w:r>
      <w:r>
        <w:rPr>
          <w:rFonts w:hAnsi="宋体" w:hint="eastAsia"/>
          <w:color w:val="000000"/>
          <w:sz w:val="22"/>
        </w:rPr>
        <w:t>15822</w:t>
      </w:r>
      <w:r w:rsidR="00CC22CD">
        <w:rPr>
          <w:rFonts w:hAnsi="宋体" w:hint="eastAsia"/>
          <w:color w:val="000000"/>
          <w:sz w:val="22"/>
        </w:rPr>
        <w:t>.</w:t>
      </w:r>
      <w:r w:rsidR="00CC22CD">
        <w:rPr>
          <w:rFonts w:hAnsi="宋体"/>
          <w:color w:val="000000"/>
          <w:sz w:val="22"/>
        </w:rPr>
        <w:t>1</w:t>
      </w:r>
      <w:r w:rsidRPr="001C7903">
        <w:rPr>
          <w:rFonts w:hAnsi="宋体"/>
          <w:color w:val="000000"/>
          <w:sz w:val="22"/>
        </w:rPr>
        <w:t>规定的方法</w:t>
      </w:r>
      <w:r>
        <w:rPr>
          <w:rFonts w:hAnsi="宋体" w:hint="eastAsia"/>
          <w:color w:val="000000"/>
          <w:sz w:val="22"/>
        </w:rPr>
        <w:t>检测</w:t>
      </w:r>
      <w:r w:rsidR="0075030A">
        <w:rPr>
          <w:rFonts w:hAnsi="宋体" w:hint="eastAsia"/>
          <w:color w:val="000000"/>
          <w:sz w:val="22"/>
        </w:rPr>
        <w:t>。</w:t>
      </w:r>
    </w:p>
    <w:p w14:paraId="76878285" w14:textId="17A9A46E" w:rsidR="00034A6F" w:rsidRDefault="00034A6F" w:rsidP="00034A6F">
      <w:pPr>
        <w:pStyle w:val="affd"/>
        <w:spacing w:before="120" w:after="120"/>
        <w:rPr>
          <w:rFonts w:ascii="宋体" w:hAnsi="宋体"/>
        </w:rPr>
      </w:pPr>
      <w:bookmarkStart w:id="70" w:name="_Toc155980807"/>
      <w:r>
        <w:rPr>
          <w:rFonts w:ascii="宋体" w:hAnsi="宋体" w:hint="eastAsia"/>
        </w:rPr>
        <w:t>清洁度</w:t>
      </w:r>
      <w:bookmarkEnd w:id="70"/>
    </w:p>
    <w:p w14:paraId="108256F3" w14:textId="6758E7BF" w:rsidR="00034A6F" w:rsidRPr="00034A6F" w:rsidRDefault="00034A6F" w:rsidP="00460A8B">
      <w:pPr>
        <w:pStyle w:val="af5"/>
        <w:numPr>
          <w:ilvl w:val="0"/>
          <w:numId w:val="0"/>
        </w:numPr>
        <w:ind w:left="851" w:hanging="426"/>
      </w:pPr>
      <w:r>
        <w:rPr>
          <w:rFonts w:hAnsi="宋体" w:hint="eastAsia"/>
        </w:rPr>
        <w:t>清洁度应符合产品图样的要求，采用QC/</w:t>
      </w:r>
      <w:r w:rsidRPr="00542C14">
        <w:rPr>
          <w:rFonts w:hAnsi="宋体" w:hint="eastAsia"/>
        </w:rPr>
        <w:t>T 683</w:t>
      </w:r>
      <w:r>
        <w:rPr>
          <w:rFonts w:hAnsi="宋体" w:hint="eastAsia"/>
        </w:rPr>
        <w:t>的方法检测</w:t>
      </w:r>
      <w:r w:rsidR="0075030A">
        <w:rPr>
          <w:rFonts w:hAnsi="宋体" w:hint="eastAsia"/>
        </w:rPr>
        <w:t>。</w:t>
      </w:r>
    </w:p>
    <w:p w14:paraId="4F86DBE4" w14:textId="02EB8E96" w:rsidR="00715FD7" w:rsidRDefault="00034A6F" w:rsidP="00034A6F">
      <w:pPr>
        <w:pStyle w:val="affc"/>
        <w:spacing w:before="240" w:after="240"/>
      </w:pPr>
      <w:bookmarkStart w:id="71" w:name="_Toc155980808"/>
      <w:r>
        <w:rPr>
          <w:rFonts w:hint="eastAsia"/>
        </w:rPr>
        <w:t>检验规则</w:t>
      </w:r>
      <w:bookmarkEnd w:id="71"/>
    </w:p>
    <w:p w14:paraId="72C45671" w14:textId="4CCEB2AD" w:rsidR="00034A6F" w:rsidRPr="00034A6F" w:rsidRDefault="00034A6F" w:rsidP="00034A6F">
      <w:pPr>
        <w:pStyle w:val="affffffff7"/>
      </w:pPr>
      <w:r>
        <w:rPr>
          <w:rFonts w:hAnsi="宋体" w:hint="eastAsia"/>
        </w:rPr>
        <w:t>主副轴总成应由供方</w:t>
      </w:r>
      <w:r w:rsidRPr="005F6BE4">
        <w:rPr>
          <w:rFonts w:hAnsi="宋体"/>
          <w:color w:val="000000"/>
          <w:sz w:val="22"/>
        </w:rPr>
        <w:t>质量检验部门检验合格后方能出厂</w:t>
      </w:r>
      <w:r w:rsidR="0075030A">
        <w:rPr>
          <w:rFonts w:hAnsi="宋体" w:hint="eastAsia"/>
          <w:color w:val="000000"/>
          <w:sz w:val="22"/>
        </w:rPr>
        <w:t>。</w:t>
      </w:r>
    </w:p>
    <w:p w14:paraId="22791914" w14:textId="2683CB21" w:rsidR="00034A6F" w:rsidRPr="00034A6F" w:rsidRDefault="00034A6F" w:rsidP="00034A6F">
      <w:pPr>
        <w:pStyle w:val="affffffff7"/>
      </w:pPr>
      <w:r>
        <w:rPr>
          <w:rFonts w:hAnsi="宋体"/>
          <w:color w:val="000000"/>
          <w:sz w:val="22"/>
        </w:rPr>
        <w:t>需方</w:t>
      </w:r>
      <w:r w:rsidRPr="005F6BE4">
        <w:rPr>
          <w:rFonts w:hAnsi="宋体"/>
          <w:color w:val="000000"/>
          <w:sz w:val="22"/>
        </w:rPr>
        <w:t>应按</w:t>
      </w:r>
      <w:r w:rsidR="00A0608C">
        <w:rPr>
          <w:rFonts w:hAnsi="宋体"/>
          <w:color w:val="000000"/>
          <w:sz w:val="22"/>
        </w:rPr>
        <w:t>GB/T 2828.1</w:t>
      </w:r>
      <w:r w:rsidRPr="005F6BE4">
        <w:rPr>
          <w:rFonts w:hAnsi="宋体"/>
          <w:color w:val="000000"/>
          <w:sz w:val="22"/>
        </w:rPr>
        <w:t>的规定抽检，检验项目、批</w:t>
      </w:r>
      <w:r>
        <w:rPr>
          <w:rFonts w:hAnsi="宋体" w:hint="eastAsia"/>
          <w:color w:val="000000"/>
          <w:sz w:val="22"/>
        </w:rPr>
        <w:t>次</w:t>
      </w:r>
      <w:r w:rsidRPr="005F6BE4">
        <w:rPr>
          <w:rFonts w:hAnsi="宋体"/>
          <w:color w:val="000000"/>
          <w:sz w:val="22"/>
        </w:rPr>
        <w:t>原则、抽样方案、</w:t>
      </w:r>
      <w:r>
        <w:rPr>
          <w:rFonts w:hAnsi="宋体" w:hint="eastAsia"/>
          <w:color w:val="000000"/>
          <w:sz w:val="22"/>
        </w:rPr>
        <w:t>结果</w:t>
      </w:r>
      <w:r w:rsidRPr="005F6BE4">
        <w:rPr>
          <w:rFonts w:hAnsi="宋体"/>
          <w:color w:val="000000"/>
          <w:sz w:val="22"/>
        </w:rPr>
        <w:t>判定</w:t>
      </w:r>
      <w:r>
        <w:rPr>
          <w:rFonts w:hAnsi="宋体" w:hint="eastAsia"/>
          <w:color w:val="000000"/>
          <w:sz w:val="22"/>
        </w:rPr>
        <w:t>等具体</w:t>
      </w:r>
      <w:r w:rsidRPr="005F6BE4">
        <w:rPr>
          <w:rFonts w:hAnsi="宋体"/>
          <w:color w:val="000000"/>
          <w:sz w:val="22"/>
        </w:rPr>
        <w:t>规则由</w:t>
      </w:r>
      <w:r w:rsidR="002E33BC">
        <w:rPr>
          <w:rFonts w:hAnsi="宋体" w:hint="eastAsia"/>
          <w:color w:val="000000"/>
          <w:sz w:val="22"/>
        </w:rPr>
        <w:t>供</w:t>
      </w:r>
      <w:r w:rsidRPr="005F6BE4">
        <w:rPr>
          <w:rFonts w:hAnsi="宋体"/>
          <w:color w:val="000000"/>
          <w:sz w:val="22"/>
        </w:rPr>
        <w:t>需</w:t>
      </w:r>
      <w:r>
        <w:rPr>
          <w:rFonts w:hAnsi="宋体" w:hint="eastAsia"/>
          <w:color w:val="000000"/>
          <w:sz w:val="22"/>
        </w:rPr>
        <w:t>双</w:t>
      </w:r>
      <w:r w:rsidR="002E33BC">
        <w:rPr>
          <w:rFonts w:hAnsi="宋体"/>
          <w:color w:val="000000"/>
          <w:sz w:val="22"/>
        </w:rPr>
        <w:t>方</w:t>
      </w:r>
      <w:r w:rsidRPr="005F6BE4">
        <w:rPr>
          <w:rFonts w:hAnsi="宋体"/>
          <w:color w:val="000000"/>
          <w:sz w:val="22"/>
        </w:rPr>
        <w:t>商定。</w:t>
      </w:r>
    </w:p>
    <w:p w14:paraId="31082124" w14:textId="0C357AD5" w:rsidR="00034A6F" w:rsidRDefault="00034A6F" w:rsidP="00034A6F">
      <w:pPr>
        <w:pStyle w:val="affc"/>
        <w:spacing w:before="240" w:after="240"/>
        <w:rPr>
          <w:rFonts w:ascii="宋体" w:hAnsi="宋体"/>
        </w:rPr>
      </w:pPr>
      <w:bookmarkStart w:id="72" w:name="_Toc155980809"/>
      <w:r>
        <w:rPr>
          <w:rFonts w:ascii="宋体" w:hAnsi="宋体" w:hint="eastAsia"/>
        </w:rPr>
        <w:t>实验方法</w:t>
      </w:r>
      <w:bookmarkEnd w:id="72"/>
    </w:p>
    <w:p w14:paraId="6D1792E3" w14:textId="25B52F98" w:rsidR="00034A6F" w:rsidRDefault="00034A6F" w:rsidP="00034A6F">
      <w:pPr>
        <w:pStyle w:val="affff6"/>
        <w:ind w:firstLine="420"/>
        <w:rPr>
          <w:rFonts w:hAnsi="宋体"/>
        </w:rPr>
      </w:pPr>
      <w:r>
        <w:rPr>
          <w:rFonts w:hAnsi="宋体" w:hint="eastAsia"/>
        </w:rPr>
        <w:t>主副轴总成由</w:t>
      </w:r>
      <w:r w:rsidR="002E33BC">
        <w:rPr>
          <w:rFonts w:hAnsi="宋体" w:hint="eastAsia"/>
        </w:rPr>
        <w:t>发动机生产企业</w:t>
      </w:r>
      <w:r>
        <w:rPr>
          <w:rFonts w:hAnsi="宋体" w:hint="eastAsia"/>
        </w:rPr>
        <w:t>装入发</w:t>
      </w:r>
      <w:r w:rsidR="002E33BC">
        <w:rPr>
          <w:rFonts w:hAnsi="宋体" w:hint="eastAsia"/>
        </w:rPr>
        <w:t>动机</w:t>
      </w:r>
      <w:r>
        <w:rPr>
          <w:rFonts w:hAnsi="宋体" w:hint="eastAsia"/>
        </w:rPr>
        <w:t>，进行相关的台架试验、专项试验、路试试验，具体试验项目、试验方法、试验判定由</w:t>
      </w:r>
      <w:r w:rsidR="002E33BC">
        <w:rPr>
          <w:rFonts w:hAnsi="宋体" w:hint="eastAsia"/>
        </w:rPr>
        <w:t>发动机生产企业</w:t>
      </w:r>
      <w:r>
        <w:rPr>
          <w:rFonts w:hAnsi="宋体" w:hint="eastAsia"/>
        </w:rPr>
        <w:t>确定</w:t>
      </w:r>
      <w:r w:rsidR="0075030A">
        <w:rPr>
          <w:rFonts w:hAnsi="宋体" w:hint="eastAsia"/>
        </w:rPr>
        <w:t>。</w:t>
      </w:r>
    </w:p>
    <w:p w14:paraId="62EE1915" w14:textId="0A182B02" w:rsidR="00034A6F" w:rsidRDefault="00034A6F" w:rsidP="00034A6F">
      <w:pPr>
        <w:pStyle w:val="affc"/>
        <w:spacing w:before="240" w:after="240"/>
        <w:rPr>
          <w:color w:val="000000"/>
        </w:rPr>
      </w:pPr>
      <w:bookmarkStart w:id="73" w:name="_Toc155980810"/>
      <w:r w:rsidRPr="0062224F">
        <w:rPr>
          <w:rFonts w:hint="eastAsia"/>
          <w:color w:val="000000"/>
        </w:rPr>
        <w:t>标志、包装、运输及贮存</w:t>
      </w:r>
      <w:bookmarkEnd w:id="73"/>
    </w:p>
    <w:p w14:paraId="187872A2" w14:textId="450A5FEF" w:rsidR="00034A6F" w:rsidRDefault="00034A6F" w:rsidP="00034A6F">
      <w:pPr>
        <w:pStyle w:val="affd"/>
        <w:spacing w:before="120" w:after="120"/>
        <w:rPr>
          <w:rFonts w:hAnsi="黑体" w:cs="宋体"/>
          <w:color w:val="000000"/>
          <w:sz w:val="22"/>
        </w:rPr>
      </w:pPr>
      <w:bookmarkStart w:id="74" w:name="_Toc155980811"/>
      <w:r w:rsidRPr="0060592B">
        <w:rPr>
          <w:rFonts w:hAnsi="黑体" w:cs="宋体"/>
          <w:color w:val="000000"/>
          <w:sz w:val="22"/>
        </w:rPr>
        <w:t>标识</w:t>
      </w:r>
      <w:bookmarkEnd w:id="74"/>
    </w:p>
    <w:p w14:paraId="681320BF" w14:textId="417AE386" w:rsidR="00462859" w:rsidRPr="00462859" w:rsidRDefault="00462859" w:rsidP="00462859">
      <w:pPr>
        <w:pStyle w:val="affffffffa"/>
      </w:pPr>
      <w:r w:rsidRPr="0060592B">
        <w:rPr>
          <w:rFonts w:hAnsi="宋体" w:cs="宋体"/>
          <w:color w:val="000000"/>
          <w:sz w:val="22"/>
        </w:rPr>
        <w:t>在每</w:t>
      </w:r>
      <w:r>
        <w:rPr>
          <w:rFonts w:hAnsi="宋体" w:cs="宋体" w:hint="eastAsia"/>
          <w:color w:val="000000"/>
          <w:sz w:val="22"/>
        </w:rPr>
        <w:t>套主副轴总成</w:t>
      </w:r>
      <w:r w:rsidRPr="0060592B">
        <w:rPr>
          <w:rFonts w:hAnsi="宋体" w:cs="宋体"/>
          <w:color w:val="000000"/>
          <w:sz w:val="22"/>
        </w:rPr>
        <w:t>上应标明：制造厂名称代号或商标等，标注要求应符合产品图样规定</w:t>
      </w:r>
      <w:r>
        <w:rPr>
          <w:rFonts w:hAnsi="宋体" w:cs="宋体" w:hint="eastAsia"/>
          <w:color w:val="000000"/>
          <w:sz w:val="22"/>
        </w:rPr>
        <w:t>。</w:t>
      </w:r>
    </w:p>
    <w:p w14:paraId="04051628" w14:textId="29E18B45" w:rsidR="00034A6F" w:rsidRPr="00462859" w:rsidRDefault="00462859" w:rsidP="00462859">
      <w:pPr>
        <w:pStyle w:val="affffffffa"/>
      </w:pPr>
      <w:r>
        <w:rPr>
          <w:rFonts w:hint="eastAsia"/>
        </w:rPr>
        <w:t>包装箱上应注明：</w:t>
      </w:r>
    </w:p>
    <w:p w14:paraId="062DDE9E" w14:textId="1EA570C1" w:rsidR="00034A6F" w:rsidRPr="00034A6F" w:rsidRDefault="00034A6F" w:rsidP="00CE7B41">
      <w:pPr>
        <w:pStyle w:val="af5"/>
        <w:numPr>
          <w:ilvl w:val="0"/>
          <w:numId w:val="33"/>
        </w:numPr>
      </w:pPr>
      <w:r w:rsidRPr="0060592B">
        <w:rPr>
          <w:rFonts w:hAnsi="宋体" w:cs="宋体"/>
          <w:color w:val="000000"/>
          <w:sz w:val="22"/>
        </w:rPr>
        <w:t>制造厂名称、商标和地址；</w:t>
      </w:r>
    </w:p>
    <w:p w14:paraId="26294318" w14:textId="08BC2C7D" w:rsidR="00034A6F" w:rsidRPr="00034A6F" w:rsidRDefault="00034A6F" w:rsidP="00CE7B41">
      <w:pPr>
        <w:pStyle w:val="af5"/>
        <w:numPr>
          <w:ilvl w:val="0"/>
          <w:numId w:val="33"/>
        </w:numPr>
      </w:pPr>
      <w:r w:rsidRPr="0060592B">
        <w:rPr>
          <w:rFonts w:hAnsi="宋体" w:cs="宋体"/>
          <w:color w:val="000000"/>
          <w:sz w:val="22"/>
        </w:rPr>
        <w:lastRenderedPageBreak/>
        <w:t>产品名称及型号</w:t>
      </w:r>
      <w:r>
        <w:rPr>
          <w:rFonts w:hAnsi="宋体" w:cs="宋体" w:hint="eastAsia"/>
          <w:color w:val="000000"/>
          <w:sz w:val="22"/>
        </w:rPr>
        <w:t>及部件号</w:t>
      </w:r>
      <w:r w:rsidRPr="0060592B">
        <w:rPr>
          <w:rFonts w:hAnsi="宋体" w:cs="宋体"/>
          <w:color w:val="000000"/>
          <w:sz w:val="22"/>
        </w:rPr>
        <w:t>；</w:t>
      </w:r>
    </w:p>
    <w:p w14:paraId="3CF8127D" w14:textId="1E5F3D8D" w:rsidR="00034A6F" w:rsidRPr="00034A6F" w:rsidRDefault="00034A6F" w:rsidP="00CE7B41">
      <w:pPr>
        <w:pStyle w:val="af5"/>
        <w:numPr>
          <w:ilvl w:val="0"/>
          <w:numId w:val="33"/>
        </w:numPr>
      </w:pPr>
      <w:r w:rsidRPr="0060592B">
        <w:rPr>
          <w:rFonts w:hAnsi="宋体" w:cs="宋体"/>
          <w:color w:val="000000"/>
          <w:sz w:val="22"/>
        </w:rPr>
        <w:t>数量和毛重；</w:t>
      </w:r>
    </w:p>
    <w:p w14:paraId="4BAF773B" w14:textId="1FEFBD38" w:rsidR="00034A6F" w:rsidRPr="00DE4A03" w:rsidRDefault="00DE4A03" w:rsidP="00CE7B41">
      <w:pPr>
        <w:pStyle w:val="af5"/>
        <w:numPr>
          <w:ilvl w:val="0"/>
          <w:numId w:val="33"/>
        </w:numPr>
      </w:pPr>
      <w:r w:rsidRPr="0060592B">
        <w:rPr>
          <w:rFonts w:hAnsi="宋体" w:cs="宋体"/>
          <w:color w:val="000000"/>
          <w:sz w:val="22"/>
        </w:rPr>
        <w:t>收货单位和地址；</w:t>
      </w:r>
    </w:p>
    <w:p w14:paraId="43F52ED9" w14:textId="316701AA" w:rsidR="00DE4A03" w:rsidRPr="00DE4A03" w:rsidRDefault="00DE4A03" w:rsidP="00CE7B41">
      <w:pPr>
        <w:pStyle w:val="af5"/>
        <w:numPr>
          <w:ilvl w:val="0"/>
          <w:numId w:val="33"/>
        </w:numPr>
      </w:pPr>
      <w:r w:rsidRPr="0060592B">
        <w:rPr>
          <w:rFonts w:hAnsi="宋体" w:cs="宋体"/>
          <w:color w:val="000000"/>
          <w:sz w:val="22"/>
        </w:rPr>
        <w:t>出厂日期及防锈有效期；</w:t>
      </w:r>
    </w:p>
    <w:p w14:paraId="3CA2CE5D" w14:textId="20D1CEA5" w:rsidR="00DE4A03" w:rsidRPr="00DE4A03" w:rsidRDefault="00DE4A03" w:rsidP="00CE7B41">
      <w:pPr>
        <w:pStyle w:val="af5"/>
        <w:numPr>
          <w:ilvl w:val="0"/>
          <w:numId w:val="33"/>
        </w:numPr>
      </w:pPr>
      <w:r w:rsidRPr="0060592B">
        <w:rPr>
          <w:rFonts w:hAnsi="宋体" w:cs="宋体"/>
          <w:color w:val="000000"/>
          <w:sz w:val="22"/>
        </w:rPr>
        <w:t>“小心轻放”、“防潮”等标志；</w:t>
      </w:r>
    </w:p>
    <w:p w14:paraId="56714599" w14:textId="54A6040E" w:rsidR="00DE4A03" w:rsidRPr="00DE4A03" w:rsidRDefault="00DE4A03" w:rsidP="00CE7B41">
      <w:pPr>
        <w:pStyle w:val="af5"/>
        <w:numPr>
          <w:ilvl w:val="0"/>
          <w:numId w:val="33"/>
        </w:numPr>
      </w:pPr>
      <w:r w:rsidRPr="0060592B">
        <w:rPr>
          <w:rFonts w:hAnsi="宋体" w:cs="宋体"/>
          <w:color w:val="000000"/>
          <w:sz w:val="22"/>
        </w:rPr>
        <w:t>执行标准编号</w:t>
      </w:r>
      <w:r>
        <w:rPr>
          <w:rFonts w:hAnsi="宋体" w:cs="宋体" w:hint="eastAsia"/>
          <w:color w:val="000000"/>
          <w:sz w:val="22"/>
        </w:rPr>
        <w:t>。</w:t>
      </w:r>
    </w:p>
    <w:p w14:paraId="092F436F" w14:textId="68B30886" w:rsidR="00DE4A03" w:rsidRDefault="00DE4A03" w:rsidP="00DE4A03">
      <w:pPr>
        <w:pStyle w:val="affd"/>
        <w:spacing w:before="120" w:after="120"/>
      </w:pPr>
      <w:bookmarkStart w:id="75" w:name="_Toc155980812"/>
      <w:r>
        <w:rPr>
          <w:rFonts w:hint="eastAsia"/>
        </w:rPr>
        <w:t>包装</w:t>
      </w:r>
      <w:bookmarkEnd w:id="75"/>
    </w:p>
    <w:p w14:paraId="4D9074FF" w14:textId="1F11322B" w:rsidR="00462859" w:rsidRPr="00462859" w:rsidRDefault="00462859" w:rsidP="00462859">
      <w:pPr>
        <w:pStyle w:val="affffffffa"/>
      </w:pPr>
      <w:r>
        <w:rPr>
          <w:rFonts w:hAnsi="宋体" w:cs="宋体" w:hint="eastAsia"/>
          <w:color w:val="000000"/>
          <w:sz w:val="22"/>
        </w:rPr>
        <w:t>主副轴总成</w:t>
      </w:r>
      <w:r w:rsidRPr="0060592B">
        <w:rPr>
          <w:rFonts w:hAnsi="宋体" w:cs="宋体"/>
          <w:color w:val="000000"/>
          <w:sz w:val="22"/>
        </w:rPr>
        <w:t>一般采用纸</w:t>
      </w:r>
      <w:r>
        <w:rPr>
          <w:rFonts w:hAnsi="宋体" w:cs="宋体" w:hint="eastAsia"/>
          <w:color w:val="000000"/>
          <w:sz w:val="22"/>
        </w:rPr>
        <w:t>箱或专用可回收转运箱</w:t>
      </w:r>
      <w:r w:rsidRPr="0060592B">
        <w:rPr>
          <w:rFonts w:hAnsi="宋体" w:cs="宋体"/>
          <w:color w:val="000000"/>
          <w:sz w:val="22"/>
        </w:rPr>
        <w:t>包装，</w:t>
      </w:r>
      <w:r>
        <w:rPr>
          <w:rFonts w:hAnsi="宋体" w:cs="宋体" w:hint="eastAsia"/>
          <w:color w:val="000000"/>
          <w:sz w:val="22"/>
        </w:rPr>
        <w:t>并用纸板或胎膜隔离。</w:t>
      </w:r>
    </w:p>
    <w:p w14:paraId="7088F30C" w14:textId="2A3DDEC7" w:rsidR="00462859" w:rsidRPr="00462859" w:rsidRDefault="00462859" w:rsidP="00462859">
      <w:pPr>
        <w:pStyle w:val="affffffffa"/>
      </w:pPr>
      <w:r>
        <w:rPr>
          <w:rFonts w:hAnsi="宋体" w:cs="宋体" w:hint="eastAsia"/>
          <w:color w:val="000000"/>
          <w:sz w:val="22"/>
        </w:rPr>
        <w:t>主副轴总成</w:t>
      </w:r>
      <w:r w:rsidRPr="0060592B">
        <w:rPr>
          <w:rFonts w:hAnsi="宋体" w:cs="宋体"/>
          <w:color w:val="000000"/>
          <w:sz w:val="22"/>
        </w:rPr>
        <w:t>应进行防锈处理，并用</w:t>
      </w:r>
      <w:r>
        <w:rPr>
          <w:rFonts w:hAnsi="宋体" w:cs="宋体" w:hint="eastAsia"/>
          <w:color w:val="000000"/>
          <w:sz w:val="22"/>
        </w:rPr>
        <w:t>塑</w:t>
      </w:r>
      <w:r w:rsidRPr="0060592B">
        <w:rPr>
          <w:rFonts w:hAnsi="宋体" w:cs="宋体"/>
          <w:color w:val="000000"/>
          <w:sz w:val="22"/>
        </w:rPr>
        <w:t>料袋包扎好再装入</w:t>
      </w:r>
      <w:r>
        <w:rPr>
          <w:rFonts w:hAnsi="宋体" w:cs="宋体" w:hint="eastAsia"/>
          <w:color w:val="000000"/>
          <w:sz w:val="22"/>
        </w:rPr>
        <w:t>包装箱</w:t>
      </w:r>
      <w:r w:rsidRPr="0060592B">
        <w:rPr>
          <w:rFonts w:hAnsi="宋体" w:cs="宋体"/>
          <w:color w:val="000000"/>
          <w:sz w:val="22"/>
        </w:rPr>
        <w:t>内</w:t>
      </w:r>
      <w:r>
        <w:rPr>
          <w:rFonts w:hAnsi="宋体" w:cs="宋体" w:hint="eastAsia"/>
          <w:color w:val="000000"/>
          <w:sz w:val="22"/>
        </w:rPr>
        <w:t>。</w:t>
      </w:r>
    </w:p>
    <w:p w14:paraId="7725778E" w14:textId="2DE77723" w:rsidR="00462859" w:rsidRPr="00462859" w:rsidRDefault="00462859" w:rsidP="00462859">
      <w:pPr>
        <w:pStyle w:val="affffffffa"/>
      </w:pPr>
      <w:r w:rsidRPr="0060592B">
        <w:rPr>
          <w:rFonts w:hAnsi="宋体" w:cs="宋体"/>
          <w:color w:val="000000"/>
          <w:sz w:val="22"/>
        </w:rPr>
        <w:t>每</w:t>
      </w:r>
      <w:r>
        <w:rPr>
          <w:rFonts w:hAnsi="宋体" w:cs="宋体" w:hint="eastAsia"/>
          <w:color w:val="000000"/>
          <w:sz w:val="22"/>
        </w:rPr>
        <w:t>一箱包装箱</w:t>
      </w:r>
      <w:r w:rsidRPr="0060592B">
        <w:rPr>
          <w:rFonts w:hAnsi="宋体" w:cs="宋体"/>
          <w:color w:val="000000"/>
          <w:sz w:val="22"/>
        </w:rPr>
        <w:t>内应附有经</w:t>
      </w:r>
      <w:r w:rsidR="002E33BC">
        <w:rPr>
          <w:rFonts w:hAnsi="宋体" w:cs="宋体" w:hint="eastAsia"/>
          <w:color w:val="000000"/>
          <w:sz w:val="22"/>
        </w:rPr>
        <w:t>供方</w:t>
      </w:r>
      <w:r w:rsidRPr="0060592B">
        <w:rPr>
          <w:rFonts w:hAnsi="宋体" w:cs="宋体"/>
          <w:color w:val="000000"/>
          <w:sz w:val="22"/>
        </w:rPr>
        <w:t>技术检验员签章的产品合格证</w:t>
      </w:r>
      <w:r>
        <w:rPr>
          <w:rFonts w:hAnsi="宋体" w:cs="宋体" w:hint="eastAsia"/>
          <w:color w:val="000000"/>
          <w:sz w:val="22"/>
        </w:rPr>
        <w:t>。</w:t>
      </w:r>
    </w:p>
    <w:p w14:paraId="67B4CF97" w14:textId="23BF3FBC" w:rsidR="00462859" w:rsidRDefault="00462859" w:rsidP="00462859">
      <w:pPr>
        <w:pStyle w:val="affffffffa"/>
      </w:pPr>
      <w:r>
        <w:rPr>
          <w:rFonts w:hAnsi="宋体" w:cs="宋体" w:hint="eastAsia"/>
          <w:color w:val="000000"/>
          <w:sz w:val="22"/>
        </w:rPr>
        <w:t>包装</w:t>
      </w:r>
      <w:r w:rsidRPr="0060592B">
        <w:rPr>
          <w:rFonts w:hAnsi="宋体" w:cs="宋体"/>
          <w:color w:val="000000"/>
          <w:sz w:val="22"/>
        </w:rPr>
        <w:t>箱总质量不应超过</w:t>
      </w:r>
      <w:r w:rsidR="00455F0A">
        <w:rPr>
          <w:rFonts w:hAnsi="宋体" w:cs="宋体" w:hint="eastAsia"/>
          <w:color w:val="000000"/>
          <w:sz w:val="22"/>
        </w:rPr>
        <w:t>1</w:t>
      </w:r>
      <w:r>
        <w:rPr>
          <w:rFonts w:hAnsi="宋体" w:cs="宋体" w:hint="eastAsia"/>
          <w:color w:val="000000"/>
          <w:sz w:val="22"/>
        </w:rPr>
        <w:t>5</w:t>
      </w:r>
      <w:r w:rsidRPr="0060592B">
        <w:rPr>
          <w:rFonts w:hAnsi="宋体" w:cs="宋体"/>
          <w:color w:val="000000"/>
          <w:sz w:val="22"/>
        </w:rPr>
        <w:t>kg</w:t>
      </w:r>
      <w:r>
        <w:rPr>
          <w:rFonts w:hAnsi="宋体" w:cs="宋体" w:hint="eastAsia"/>
          <w:color w:val="000000"/>
          <w:sz w:val="22"/>
        </w:rPr>
        <w:t>。</w:t>
      </w:r>
    </w:p>
    <w:p w14:paraId="45E6C86E" w14:textId="7FEB08FA" w:rsidR="00DE4A03" w:rsidRDefault="00DE4A03" w:rsidP="00DE4A03">
      <w:pPr>
        <w:pStyle w:val="affd"/>
        <w:spacing w:before="120" w:after="120"/>
      </w:pPr>
      <w:bookmarkStart w:id="76" w:name="_Toc155980813"/>
      <w:r>
        <w:rPr>
          <w:rFonts w:hint="eastAsia"/>
        </w:rPr>
        <w:t>运输</w:t>
      </w:r>
      <w:bookmarkEnd w:id="76"/>
    </w:p>
    <w:p w14:paraId="1F36C96E" w14:textId="564856AB" w:rsidR="00DE4A03" w:rsidRPr="00DE4A03" w:rsidRDefault="00DE4A03" w:rsidP="00460A8B">
      <w:pPr>
        <w:pStyle w:val="af5"/>
        <w:numPr>
          <w:ilvl w:val="0"/>
          <w:numId w:val="0"/>
        </w:numPr>
        <w:ind w:left="851" w:hanging="426"/>
      </w:pPr>
      <w:r w:rsidRPr="0060592B">
        <w:rPr>
          <w:rFonts w:hAnsi="宋体" w:cs="宋体"/>
          <w:color w:val="000000"/>
          <w:sz w:val="22"/>
        </w:rPr>
        <w:t>在运输过程中，要防磕碰、防雨和防潮</w:t>
      </w:r>
      <w:r w:rsidR="0075030A">
        <w:rPr>
          <w:rFonts w:hAnsi="宋体" w:cs="宋体" w:hint="eastAsia"/>
          <w:color w:val="000000"/>
          <w:sz w:val="22"/>
        </w:rPr>
        <w:t>。</w:t>
      </w:r>
    </w:p>
    <w:p w14:paraId="57F28225" w14:textId="46429B6B" w:rsidR="00DE4A03" w:rsidRDefault="00DE4A03" w:rsidP="00DE4A03">
      <w:pPr>
        <w:pStyle w:val="affd"/>
        <w:spacing w:before="120" w:after="120"/>
      </w:pPr>
      <w:bookmarkStart w:id="77" w:name="_Toc155980814"/>
      <w:r>
        <w:rPr>
          <w:rFonts w:hint="eastAsia"/>
        </w:rPr>
        <w:t>储存</w:t>
      </w:r>
      <w:bookmarkEnd w:id="77"/>
    </w:p>
    <w:p w14:paraId="058E3A7A" w14:textId="527E1291" w:rsidR="00DE4A03" w:rsidRPr="00DE4A03" w:rsidRDefault="00DE4A03" w:rsidP="00F21B20">
      <w:pPr>
        <w:pStyle w:val="af5"/>
        <w:numPr>
          <w:ilvl w:val="0"/>
          <w:numId w:val="0"/>
        </w:numPr>
        <w:ind w:firstLineChars="200" w:firstLine="440"/>
      </w:pPr>
      <w:r w:rsidRPr="0060592B">
        <w:rPr>
          <w:rFonts w:hAnsi="宋体" w:cs="宋体"/>
          <w:color w:val="000000"/>
          <w:sz w:val="22"/>
        </w:rPr>
        <w:t>应存放在通风、干燥和清洁的仓库内，在正常保管情况下，自出厂之日起，</w:t>
      </w:r>
      <w:r w:rsidR="002E33BC">
        <w:rPr>
          <w:rFonts w:hAnsi="宋体" w:cs="宋体" w:hint="eastAsia"/>
          <w:color w:val="000000"/>
          <w:sz w:val="22"/>
        </w:rPr>
        <w:t>供方</w:t>
      </w:r>
      <w:r w:rsidRPr="0060592B">
        <w:rPr>
          <w:rFonts w:hAnsi="宋体" w:cs="宋体"/>
          <w:color w:val="000000"/>
          <w:sz w:val="22"/>
        </w:rPr>
        <w:t>应保证在</w:t>
      </w:r>
      <w:r w:rsidR="00A0608C">
        <w:rPr>
          <w:rFonts w:hAnsi="宋体" w:cs="宋体" w:hint="eastAsia"/>
          <w:color w:val="000000"/>
          <w:sz w:val="22"/>
        </w:rPr>
        <w:t>3</w:t>
      </w:r>
      <w:r w:rsidRPr="0060592B">
        <w:rPr>
          <w:rFonts w:hAnsi="宋体" w:cs="宋体"/>
          <w:color w:val="000000"/>
          <w:sz w:val="22"/>
        </w:rPr>
        <w:t>个月内</w:t>
      </w:r>
      <w:r w:rsidR="00D73E49">
        <w:rPr>
          <w:rFonts w:hAnsi="宋体" w:cs="宋体" w:hint="eastAsia"/>
          <w:color w:val="000000"/>
          <w:sz w:val="22"/>
        </w:rPr>
        <w:t>无</w:t>
      </w:r>
      <w:r w:rsidRPr="0060592B">
        <w:rPr>
          <w:rFonts w:hAnsi="宋体" w:cs="宋体"/>
          <w:color w:val="000000"/>
          <w:sz w:val="22"/>
        </w:rPr>
        <w:t>锈</w:t>
      </w:r>
      <w:r w:rsidR="00D73E49">
        <w:rPr>
          <w:rFonts w:hAnsi="宋体" w:cs="宋体" w:hint="eastAsia"/>
          <w:color w:val="000000"/>
          <w:sz w:val="22"/>
        </w:rPr>
        <w:t>蚀产生</w:t>
      </w:r>
      <w:r w:rsidR="0075030A">
        <w:rPr>
          <w:rFonts w:hAnsi="宋体" w:cs="宋体" w:hint="eastAsia"/>
          <w:color w:val="000000"/>
          <w:sz w:val="22"/>
        </w:rPr>
        <w:t>。</w:t>
      </w:r>
    </w:p>
    <w:p w14:paraId="316FD580" w14:textId="2979010C" w:rsidR="00DE4A03" w:rsidRDefault="00DE4A03" w:rsidP="00DE4A03">
      <w:pPr>
        <w:pStyle w:val="affd"/>
        <w:spacing w:before="120" w:after="120"/>
      </w:pPr>
      <w:bookmarkStart w:id="78" w:name="_Toc155980815"/>
      <w:r>
        <w:rPr>
          <w:rFonts w:hint="eastAsia"/>
        </w:rPr>
        <w:t>其它</w:t>
      </w:r>
      <w:bookmarkEnd w:id="78"/>
    </w:p>
    <w:p w14:paraId="348298F7" w14:textId="1C386025" w:rsidR="00DE4A03" w:rsidRPr="00DE4A03" w:rsidRDefault="00DE4A03" w:rsidP="00DE4A03">
      <w:pPr>
        <w:pStyle w:val="affff6"/>
        <w:ind w:firstLine="440"/>
      </w:pPr>
      <w:r w:rsidRPr="0060592B">
        <w:rPr>
          <w:rFonts w:hAnsi="宋体" w:cs="宋体"/>
          <w:color w:val="000000"/>
          <w:sz w:val="22"/>
        </w:rPr>
        <w:t>标志、包装、 运输、贮存也可由供需双方商定</w:t>
      </w:r>
      <w:r w:rsidR="0075030A">
        <w:rPr>
          <w:rFonts w:hAnsi="宋体" w:cs="宋体" w:hint="eastAsia"/>
          <w:color w:val="000000"/>
          <w:sz w:val="22"/>
        </w:rPr>
        <w:t>。</w:t>
      </w:r>
    </w:p>
    <w:p w14:paraId="2AC9C30E" w14:textId="7EF10DDB" w:rsidR="00715FD7" w:rsidRPr="00741AEE" w:rsidRDefault="00460A8B" w:rsidP="00460A8B">
      <w:pPr>
        <w:pStyle w:val="af5"/>
        <w:numPr>
          <w:ilvl w:val="0"/>
          <w:numId w:val="0"/>
        </w:numPr>
        <w:jc w:val="center"/>
      </w:pPr>
      <w:bookmarkStart w:id="79" w:name="BookMark8"/>
      <w:bookmarkEnd w:id="25"/>
      <w:r>
        <w:rPr>
          <w:rFonts w:hint="eastAsia"/>
          <w:noProof/>
        </w:rPr>
        <w:drawing>
          <wp:inline distT="0" distB="0" distL="0" distR="0" wp14:anchorId="00AD73D6" wp14:editId="056B222D">
            <wp:extent cx="1485900" cy="317500"/>
            <wp:effectExtent l="0" t="0" r="0" b="6350"/>
            <wp:docPr id="840615793" name="图片 1"/>
            <wp:cNvGraphicFramePr/>
            <a:graphic xmlns:a="http://schemas.openxmlformats.org/drawingml/2006/main">
              <a:graphicData uri="http://schemas.openxmlformats.org/drawingml/2006/picture">
                <pic:pic xmlns:pic="http://schemas.openxmlformats.org/drawingml/2006/picture">
                  <pic:nvPicPr>
                    <pic:cNvPr id="840615793" name=""/>
                    <pic:cNvPicPr/>
                  </pic:nvPicPr>
                  <pic:blipFill>
                    <a:blip r:embed="rId2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9"/>
    </w:p>
    <w:sectPr w:rsidR="00715FD7" w:rsidRPr="00741AEE" w:rsidSect="006322F8">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7F49FD" w14:textId="77777777" w:rsidR="003861A0" w:rsidRDefault="003861A0" w:rsidP="00D86DB7">
      <w:r>
        <w:separator/>
      </w:r>
    </w:p>
    <w:p w14:paraId="4C463DE2" w14:textId="77777777" w:rsidR="003861A0" w:rsidRDefault="003861A0"/>
    <w:p w14:paraId="3DC0F22D" w14:textId="77777777" w:rsidR="003861A0" w:rsidRDefault="003861A0"/>
  </w:endnote>
  <w:endnote w:type="continuationSeparator" w:id="0">
    <w:p w14:paraId="546939F3" w14:textId="77777777" w:rsidR="003861A0" w:rsidRDefault="003861A0" w:rsidP="00D86DB7">
      <w:r>
        <w:continuationSeparator/>
      </w:r>
    </w:p>
    <w:p w14:paraId="63E0F6F1" w14:textId="77777777" w:rsidR="003861A0" w:rsidRDefault="003861A0"/>
    <w:p w14:paraId="486E6952" w14:textId="77777777" w:rsidR="003861A0" w:rsidRDefault="003861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C1DE0" w14:textId="77777777" w:rsidR="00DF199C" w:rsidRDefault="00DF199C">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BE201B" w14:textId="77777777" w:rsidR="00DF199C" w:rsidRPr="00324EDD" w:rsidRDefault="00DF199C" w:rsidP="00CD50A1">
    <w:pPr>
      <w:pStyle w:val="afffa"/>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1CABB" w14:textId="77777777" w:rsidR="00DF199C" w:rsidRDefault="00DF199C" w:rsidP="00C94DF2">
    <w:pPr>
      <w:pStyle w:val="affff3"/>
    </w:pPr>
    <w:r>
      <w:fldChar w:fldCharType="begin"/>
    </w:r>
    <w:r>
      <w:instrText>PAGE   \* MERGEFORMAT</w:instrText>
    </w:r>
    <w:r>
      <w:fldChar w:fldCharType="separate"/>
    </w:r>
    <w:r w:rsidR="00B0631B" w:rsidRPr="00B0631B">
      <w:rPr>
        <w:noProof/>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3329C" w14:textId="77777777" w:rsidR="003861A0" w:rsidRDefault="003861A0" w:rsidP="00D86DB7">
      <w:r>
        <w:separator/>
      </w:r>
    </w:p>
  </w:footnote>
  <w:footnote w:type="continuationSeparator" w:id="0">
    <w:p w14:paraId="274D8710" w14:textId="77777777" w:rsidR="003861A0" w:rsidRDefault="003861A0" w:rsidP="00D86DB7">
      <w:r>
        <w:continuationSeparator/>
      </w:r>
    </w:p>
    <w:p w14:paraId="64432D81" w14:textId="77777777" w:rsidR="003861A0" w:rsidRDefault="003861A0"/>
    <w:p w14:paraId="00358CA7" w14:textId="77777777" w:rsidR="003861A0" w:rsidRDefault="003861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7C734" w14:textId="77777777" w:rsidR="00DF199C" w:rsidRPr="00E70388" w:rsidRDefault="00DF199C"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96C2D" w14:textId="77777777" w:rsidR="00DF199C" w:rsidRPr="00324EDD" w:rsidRDefault="00DF199C" w:rsidP="00E846C8">
    <w:pPr>
      <w:pStyle w:val="afff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01E002" w14:textId="4D10A267" w:rsidR="00DF199C" w:rsidRDefault="00DF199C"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T/XXX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18F4DC" w14:textId="6D1C6AA7" w:rsidR="00DF199C" w:rsidRPr="00D84FA1" w:rsidRDefault="00DF199C" w:rsidP="00A2271D">
    <w:pPr>
      <w:pStyle w:val="affffb"/>
    </w:pPr>
    <w:r>
      <w:fldChar w:fldCharType="begin"/>
    </w:r>
    <w:r>
      <w:instrText xml:space="preserve"> STYLEREF  标准文件_文件编号  \* MERGEFORMAT </w:instrText>
    </w:r>
    <w:r>
      <w:fldChar w:fldCharType="separate"/>
    </w:r>
    <w:r w:rsidR="00B0631B">
      <w:t>T/CCCM XXXX</w:t>
    </w:r>
    <w:r w:rsidR="00B0631B">
      <w:t>—</w:t>
    </w:r>
    <w:r w:rsidR="00B0631B">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3D3C6D1A"/>
    <w:multiLevelType w:val="hybridMultilevel"/>
    <w:tmpl w:val="5E4AA9A2"/>
    <w:lvl w:ilvl="0" w:tplc="3AB20BD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EA2025"/>
    <w:multiLevelType w:val="multilevel"/>
    <w:tmpl w:val="C7628974"/>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567"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1134"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nsid w:val="6DBF04F4"/>
    <w:multiLevelType w:val="multilevel"/>
    <w:tmpl w:val="1258F946"/>
    <w:lvl w:ilvl="0">
      <w:start w:val="1"/>
      <w:numFmt w:val="none"/>
      <w:pStyle w:val="afff2"/>
      <w:lvlText w:val="%1注："/>
      <w:lvlJc w:val="left"/>
      <w:pPr>
        <w:ind w:left="374"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1"/>
  </w:num>
  <w:num w:numId="3">
    <w:abstractNumId w:val="5"/>
  </w:num>
  <w:num w:numId="4">
    <w:abstractNumId w:val="19"/>
  </w:num>
  <w:num w:numId="5">
    <w:abstractNumId w:val="14"/>
  </w:num>
  <w:num w:numId="6">
    <w:abstractNumId w:val="24"/>
  </w:num>
  <w:num w:numId="7">
    <w:abstractNumId w:val="8"/>
  </w:num>
  <w:num w:numId="8">
    <w:abstractNumId w:val="9"/>
  </w:num>
  <w:num w:numId="9">
    <w:abstractNumId w:val="17"/>
  </w:num>
  <w:num w:numId="10">
    <w:abstractNumId w:val="25"/>
  </w:num>
  <w:num w:numId="11">
    <w:abstractNumId w:val="4"/>
  </w:num>
  <w:num w:numId="12">
    <w:abstractNumId w:val="15"/>
  </w:num>
  <w:num w:numId="13">
    <w:abstractNumId w:val="26"/>
  </w:num>
  <w:num w:numId="14">
    <w:abstractNumId w:val="11"/>
  </w:num>
  <w:num w:numId="15">
    <w:abstractNumId w:val="6"/>
  </w:num>
  <w:num w:numId="16">
    <w:abstractNumId w:val="10"/>
  </w:num>
  <w:num w:numId="17">
    <w:abstractNumId w:val="23"/>
  </w:num>
  <w:num w:numId="18">
    <w:abstractNumId w:val="3"/>
  </w:num>
  <w:num w:numId="19">
    <w:abstractNumId w:val="7"/>
  </w:num>
  <w:num w:numId="20">
    <w:abstractNumId w:val="20"/>
  </w:num>
  <w:num w:numId="21">
    <w:abstractNumId w:val="22"/>
  </w:num>
  <w:num w:numId="22">
    <w:abstractNumId w:val="18"/>
  </w:num>
  <w:num w:numId="23">
    <w:abstractNumId w:val="30"/>
  </w:num>
  <w:num w:numId="24">
    <w:abstractNumId w:val="16"/>
  </w:num>
  <w:num w:numId="25">
    <w:abstractNumId w:val="29"/>
  </w:num>
  <w:num w:numId="26">
    <w:abstractNumId w:val="2"/>
  </w:num>
  <w:num w:numId="27">
    <w:abstractNumId w:val="31"/>
  </w:num>
  <w:num w:numId="28">
    <w:abstractNumId w:val="28"/>
  </w:num>
  <w:num w:numId="29">
    <w:abstractNumId w:val="27"/>
  </w:num>
  <w:num w:numId="30">
    <w:abstractNumId w:val="1"/>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SortMethod w:val="0000"/>
  <w:documentProtection w:edit="forms" w:enforcement="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6FC"/>
    <w:rsid w:val="0000040A"/>
    <w:rsid w:val="00000A94"/>
    <w:rsid w:val="00001972"/>
    <w:rsid w:val="00001D9A"/>
    <w:rsid w:val="00005108"/>
    <w:rsid w:val="00007B3A"/>
    <w:rsid w:val="00007F26"/>
    <w:rsid w:val="0001004F"/>
    <w:rsid w:val="000107E0"/>
    <w:rsid w:val="00010F06"/>
    <w:rsid w:val="00011FDE"/>
    <w:rsid w:val="000129D3"/>
    <w:rsid w:val="00012FFD"/>
    <w:rsid w:val="00014162"/>
    <w:rsid w:val="00014340"/>
    <w:rsid w:val="00016A9C"/>
    <w:rsid w:val="00022184"/>
    <w:rsid w:val="00022445"/>
    <w:rsid w:val="00022762"/>
    <w:rsid w:val="000238E0"/>
    <w:rsid w:val="000249DB"/>
    <w:rsid w:val="0002595E"/>
    <w:rsid w:val="000303C3"/>
    <w:rsid w:val="000331D3"/>
    <w:rsid w:val="000346A5"/>
    <w:rsid w:val="00034A6F"/>
    <w:rsid w:val="000359C3"/>
    <w:rsid w:val="00035A7D"/>
    <w:rsid w:val="000365ED"/>
    <w:rsid w:val="0004249A"/>
    <w:rsid w:val="00043282"/>
    <w:rsid w:val="0004349F"/>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963"/>
    <w:rsid w:val="00073C8C"/>
    <w:rsid w:val="00077B64"/>
    <w:rsid w:val="00080A1C"/>
    <w:rsid w:val="00082317"/>
    <w:rsid w:val="00083D2C"/>
    <w:rsid w:val="00086125"/>
    <w:rsid w:val="00086379"/>
    <w:rsid w:val="00086AA1"/>
    <w:rsid w:val="00087A77"/>
    <w:rsid w:val="00090CA6"/>
    <w:rsid w:val="00092B8A"/>
    <w:rsid w:val="00092FB0"/>
    <w:rsid w:val="000934C5"/>
    <w:rsid w:val="00093D25"/>
    <w:rsid w:val="00093DAB"/>
    <w:rsid w:val="00094D73"/>
    <w:rsid w:val="0009590C"/>
    <w:rsid w:val="00096D63"/>
    <w:rsid w:val="000A0B60"/>
    <w:rsid w:val="000A0EB8"/>
    <w:rsid w:val="000A19FC"/>
    <w:rsid w:val="000A296B"/>
    <w:rsid w:val="000A7311"/>
    <w:rsid w:val="000A76A0"/>
    <w:rsid w:val="000B060F"/>
    <w:rsid w:val="000B1592"/>
    <w:rsid w:val="000B1FF2"/>
    <w:rsid w:val="000B27B1"/>
    <w:rsid w:val="000B3CDA"/>
    <w:rsid w:val="000B6A0B"/>
    <w:rsid w:val="000C0F6C"/>
    <w:rsid w:val="000C11DB"/>
    <w:rsid w:val="000C1492"/>
    <w:rsid w:val="000C2FBD"/>
    <w:rsid w:val="000C4B36"/>
    <w:rsid w:val="000C4B41"/>
    <w:rsid w:val="000C57D6"/>
    <w:rsid w:val="000C6362"/>
    <w:rsid w:val="000C7666"/>
    <w:rsid w:val="000D0A9C"/>
    <w:rsid w:val="000D1795"/>
    <w:rsid w:val="000D329A"/>
    <w:rsid w:val="000D3AAF"/>
    <w:rsid w:val="000D3CC1"/>
    <w:rsid w:val="000D4B9C"/>
    <w:rsid w:val="000D4EB6"/>
    <w:rsid w:val="000D753B"/>
    <w:rsid w:val="000E49EA"/>
    <w:rsid w:val="000E4C9E"/>
    <w:rsid w:val="000E6FD7"/>
    <w:rsid w:val="000E7144"/>
    <w:rsid w:val="000F06E1"/>
    <w:rsid w:val="000F0E3C"/>
    <w:rsid w:val="000F19D5"/>
    <w:rsid w:val="000F4050"/>
    <w:rsid w:val="000F4AEA"/>
    <w:rsid w:val="000F67E9"/>
    <w:rsid w:val="00100169"/>
    <w:rsid w:val="00100F94"/>
    <w:rsid w:val="00103C0B"/>
    <w:rsid w:val="00104926"/>
    <w:rsid w:val="00113B1E"/>
    <w:rsid w:val="0011711C"/>
    <w:rsid w:val="00120A22"/>
    <w:rsid w:val="0012223A"/>
    <w:rsid w:val="00124E4F"/>
    <w:rsid w:val="00125850"/>
    <w:rsid w:val="001260B7"/>
    <w:rsid w:val="001265CB"/>
    <w:rsid w:val="00130350"/>
    <w:rsid w:val="001321C6"/>
    <w:rsid w:val="001325C4"/>
    <w:rsid w:val="00133010"/>
    <w:rsid w:val="00133011"/>
    <w:rsid w:val="001338EE"/>
    <w:rsid w:val="00133AAE"/>
    <w:rsid w:val="00134F10"/>
    <w:rsid w:val="00135323"/>
    <w:rsid w:val="001356C4"/>
    <w:rsid w:val="00135994"/>
    <w:rsid w:val="00137565"/>
    <w:rsid w:val="00141114"/>
    <w:rsid w:val="00142969"/>
    <w:rsid w:val="001446C2"/>
    <w:rsid w:val="001457E7"/>
    <w:rsid w:val="00145D9D"/>
    <w:rsid w:val="00146388"/>
    <w:rsid w:val="001529E5"/>
    <w:rsid w:val="00152FB3"/>
    <w:rsid w:val="00153C7E"/>
    <w:rsid w:val="001563E1"/>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41A7"/>
    <w:rsid w:val="00175AC8"/>
    <w:rsid w:val="00176DFD"/>
    <w:rsid w:val="00182A88"/>
    <w:rsid w:val="001852C9"/>
    <w:rsid w:val="00187A0B"/>
    <w:rsid w:val="00190087"/>
    <w:rsid w:val="001913C4"/>
    <w:rsid w:val="0019348F"/>
    <w:rsid w:val="00193A07"/>
    <w:rsid w:val="00194C95"/>
    <w:rsid w:val="00195C34"/>
    <w:rsid w:val="00196EF5"/>
    <w:rsid w:val="001A0B41"/>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447"/>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78D"/>
    <w:rsid w:val="0023482A"/>
    <w:rsid w:val="0023532E"/>
    <w:rsid w:val="002359CB"/>
    <w:rsid w:val="00241CEF"/>
    <w:rsid w:val="00243540"/>
    <w:rsid w:val="0024497B"/>
    <w:rsid w:val="0024515B"/>
    <w:rsid w:val="00246021"/>
    <w:rsid w:val="0024666E"/>
    <w:rsid w:val="00247F52"/>
    <w:rsid w:val="002509B7"/>
    <w:rsid w:val="00250B25"/>
    <w:rsid w:val="00250BBE"/>
    <w:rsid w:val="002515C2"/>
    <w:rsid w:val="0025194F"/>
    <w:rsid w:val="0026148A"/>
    <w:rsid w:val="002619E5"/>
    <w:rsid w:val="00262696"/>
    <w:rsid w:val="00263D25"/>
    <w:rsid w:val="002643C3"/>
    <w:rsid w:val="00264A0C"/>
    <w:rsid w:val="00266EEB"/>
    <w:rsid w:val="00267EF4"/>
    <w:rsid w:val="00270583"/>
    <w:rsid w:val="00270CB8"/>
    <w:rsid w:val="00272B08"/>
    <w:rsid w:val="00281BB8"/>
    <w:rsid w:val="00281E9E"/>
    <w:rsid w:val="00282405"/>
    <w:rsid w:val="00283E42"/>
    <w:rsid w:val="00284752"/>
    <w:rsid w:val="00285170"/>
    <w:rsid w:val="00285361"/>
    <w:rsid w:val="0029006D"/>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45C5"/>
    <w:rsid w:val="002B4C5E"/>
    <w:rsid w:val="002B5779"/>
    <w:rsid w:val="002B6F33"/>
    <w:rsid w:val="002B7332"/>
    <w:rsid w:val="002B7F51"/>
    <w:rsid w:val="002C09E7"/>
    <w:rsid w:val="002C1E06"/>
    <w:rsid w:val="002C3F07"/>
    <w:rsid w:val="002C4926"/>
    <w:rsid w:val="002C5278"/>
    <w:rsid w:val="002C7EBB"/>
    <w:rsid w:val="002D06C1"/>
    <w:rsid w:val="002D42B5"/>
    <w:rsid w:val="002D4F1A"/>
    <w:rsid w:val="002D6EC6"/>
    <w:rsid w:val="002D79AC"/>
    <w:rsid w:val="002E039D"/>
    <w:rsid w:val="002E2D1C"/>
    <w:rsid w:val="002E33BC"/>
    <w:rsid w:val="002E4D5A"/>
    <w:rsid w:val="002E6326"/>
    <w:rsid w:val="002F30E0"/>
    <w:rsid w:val="002F35E4"/>
    <w:rsid w:val="002F3730"/>
    <w:rsid w:val="002F38E1"/>
    <w:rsid w:val="002F7AF6"/>
    <w:rsid w:val="00300E63"/>
    <w:rsid w:val="00302F5F"/>
    <w:rsid w:val="0030441D"/>
    <w:rsid w:val="00306063"/>
    <w:rsid w:val="003138C8"/>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557E2"/>
    <w:rsid w:val="0036107C"/>
    <w:rsid w:val="00361479"/>
    <w:rsid w:val="003615D2"/>
    <w:rsid w:val="0036429C"/>
    <w:rsid w:val="00364A53"/>
    <w:rsid w:val="003654CB"/>
    <w:rsid w:val="00365AA9"/>
    <w:rsid w:val="00365F86"/>
    <w:rsid w:val="00365F87"/>
    <w:rsid w:val="00366E89"/>
    <w:rsid w:val="00367504"/>
    <w:rsid w:val="003705F4"/>
    <w:rsid w:val="00370D58"/>
    <w:rsid w:val="00371316"/>
    <w:rsid w:val="00376713"/>
    <w:rsid w:val="00381364"/>
    <w:rsid w:val="00381815"/>
    <w:rsid w:val="003819AF"/>
    <w:rsid w:val="003820E9"/>
    <w:rsid w:val="00382DE7"/>
    <w:rsid w:val="00384FFC"/>
    <w:rsid w:val="0038539C"/>
    <w:rsid w:val="003861A0"/>
    <w:rsid w:val="003872FC"/>
    <w:rsid w:val="00387ADC"/>
    <w:rsid w:val="00390020"/>
    <w:rsid w:val="003903D6"/>
    <w:rsid w:val="00390EE6"/>
    <w:rsid w:val="0039118F"/>
    <w:rsid w:val="00392AD7"/>
    <w:rsid w:val="003938D9"/>
    <w:rsid w:val="00393CBA"/>
    <w:rsid w:val="00394376"/>
    <w:rsid w:val="003943FF"/>
    <w:rsid w:val="00394624"/>
    <w:rsid w:val="003974EB"/>
    <w:rsid w:val="00397CC5"/>
    <w:rsid w:val="003A11D1"/>
    <w:rsid w:val="003A1582"/>
    <w:rsid w:val="003A3D9C"/>
    <w:rsid w:val="003A4077"/>
    <w:rsid w:val="003A4AA7"/>
    <w:rsid w:val="003A677A"/>
    <w:rsid w:val="003B09AD"/>
    <w:rsid w:val="003B164C"/>
    <w:rsid w:val="003B1F18"/>
    <w:rsid w:val="003B59AC"/>
    <w:rsid w:val="003B5BF0"/>
    <w:rsid w:val="003B60BF"/>
    <w:rsid w:val="003B6BE3"/>
    <w:rsid w:val="003B74FA"/>
    <w:rsid w:val="003C010C"/>
    <w:rsid w:val="003C0A6C"/>
    <w:rsid w:val="003C14F8"/>
    <w:rsid w:val="003C27D7"/>
    <w:rsid w:val="003C518E"/>
    <w:rsid w:val="003C5A43"/>
    <w:rsid w:val="003D0519"/>
    <w:rsid w:val="003D0FF6"/>
    <w:rsid w:val="003D262C"/>
    <w:rsid w:val="003D6D61"/>
    <w:rsid w:val="003E019F"/>
    <w:rsid w:val="003E091D"/>
    <w:rsid w:val="003E1262"/>
    <w:rsid w:val="003E1C53"/>
    <w:rsid w:val="003E2A69"/>
    <w:rsid w:val="003E2D49"/>
    <w:rsid w:val="003E2FD4"/>
    <w:rsid w:val="003E49F6"/>
    <w:rsid w:val="003E4DFA"/>
    <w:rsid w:val="003E660F"/>
    <w:rsid w:val="003E7F23"/>
    <w:rsid w:val="003F0841"/>
    <w:rsid w:val="003F0FA7"/>
    <w:rsid w:val="003F23D3"/>
    <w:rsid w:val="003F3F08"/>
    <w:rsid w:val="003F49F1"/>
    <w:rsid w:val="003F6272"/>
    <w:rsid w:val="00400E72"/>
    <w:rsid w:val="00401400"/>
    <w:rsid w:val="00404869"/>
    <w:rsid w:val="00405884"/>
    <w:rsid w:val="00407D39"/>
    <w:rsid w:val="004127C8"/>
    <w:rsid w:val="00414331"/>
    <w:rsid w:val="0041477A"/>
    <w:rsid w:val="004167A3"/>
    <w:rsid w:val="00416AE4"/>
    <w:rsid w:val="00424EA2"/>
    <w:rsid w:val="004257DA"/>
    <w:rsid w:val="00431BF3"/>
    <w:rsid w:val="00432DAA"/>
    <w:rsid w:val="00434305"/>
    <w:rsid w:val="00435DF7"/>
    <w:rsid w:val="0043741A"/>
    <w:rsid w:val="0044083F"/>
    <w:rsid w:val="00441AE7"/>
    <w:rsid w:val="00445574"/>
    <w:rsid w:val="004459A5"/>
    <w:rsid w:val="004467FB"/>
    <w:rsid w:val="004528BB"/>
    <w:rsid w:val="00452D6B"/>
    <w:rsid w:val="00454484"/>
    <w:rsid w:val="0045517B"/>
    <w:rsid w:val="00455F0A"/>
    <w:rsid w:val="00460A8B"/>
    <w:rsid w:val="004614EE"/>
    <w:rsid w:val="00462859"/>
    <w:rsid w:val="00463B77"/>
    <w:rsid w:val="00463C7B"/>
    <w:rsid w:val="004644A6"/>
    <w:rsid w:val="004659BD"/>
    <w:rsid w:val="00470775"/>
    <w:rsid w:val="004746B1"/>
    <w:rsid w:val="0047583F"/>
    <w:rsid w:val="00475DE8"/>
    <w:rsid w:val="00477BE0"/>
    <w:rsid w:val="00481C44"/>
    <w:rsid w:val="00484936"/>
    <w:rsid w:val="00485C89"/>
    <w:rsid w:val="00486BE3"/>
    <w:rsid w:val="004905E4"/>
    <w:rsid w:val="00490A89"/>
    <w:rsid w:val="00490AB4"/>
    <w:rsid w:val="00492F02"/>
    <w:rsid w:val="004939AE"/>
    <w:rsid w:val="00494B3C"/>
    <w:rsid w:val="004A018A"/>
    <w:rsid w:val="004A12DF"/>
    <w:rsid w:val="004A1BA8"/>
    <w:rsid w:val="004A2102"/>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555D"/>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0594"/>
    <w:rsid w:val="00501139"/>
    <w:rsid w:val="0050363E"/>
    <w:rsid w:val="005038F6"/>
    <w:rsid w:val="005039BC"/>
    <w:rsid w:val="005043BB"/>
    <w:rsid w:val="00504A3D"/>
    <w:rsid w:val="00505767"/>
    <w:rsid w:val="005073F0"/>
    <w:rsid w:val="00510A7B"/>
    <w:rsid w:val="00512F6E"/>
    <w:rsid w:val="00513038"/>
    <w:rsid w:val="0051345C"/>
    <w:rsid w:val="00514174"/>
    <w:rsid w:val="0051527F"/>
    <w:rsid w:val="00516088"/>
    <w:rsid w:val="00516B0B"/>
    <w:rsid w:val="00517DA7"/>
    <w:rsid w:val="005220EC"/>
    <w:rsid w:val="00523F95"/>
    <w:rsid w:val="00524D65"/>
    <w:rsid w:val="00525B16"/>
    <w:rsid w:val="00533D04"/>
    <w:rsid w:val="00534804"/>
    <w:rsid w:val="00534BDF"/>
    <w:rsid w:val="005354EA"/>
    <w:rsid w:val="0053585F"/>
    <w:rsid w:val="00535EC4"/>
    <w:rsid w:val="00535ED9"/>
    <w:rsid w:val="0053692B"/>
    <w:rsid w:val="005374EB"/>
    <w:rsid w:val="00541853"/>
    <w:rsid w:val="00543BDA"/>
    <w:rsid w:val="005441CC"/>
    <w:rsid w:val="00544395"/>
    <w:rsid w:val="005479DA"/>
    <w:rsid w:val="00547BCC"/>
    <w:rsid w:val="0055013B"/>
    <w:rsid w:val="00551F6F"/>
    <w:rsid w:val="0055360A"/>
    <w:rsid w:val="00555044"/>
    <w:rsid w:val="00561475"/>
    <w:rsid w:val="00562308"/>
    <w:rsid w:val="0056487B"/>
    <w:rsid w:val="00564FB9"/>
    <w:rsid w:val="00573D9E"/>
    <w:rsid w:val="00574004"/>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32E1"/>
    <w:rsid w:val="005A4A1B"/>
    <w:rsid w:val="005A7830"/>
    <w:rsid w:val="005A7FCE"/>
    <w:rsid w:val="005B0F3F"/>
    <w:rsid w:val="005B191C"/>
    <w:rsid w:val="005B297A"/>
    <w:rsid w:val="005B3731"/>
    <w:rsid w:val="005B4903"/>
    <w:rsid w:val="005B51CE"/>
    <w:rsid w:val="005B5885"/>
    <w:rsid w:val="005B5CD7"/>
    <w:rsid w:val="005B6CF6"/>
    <w:rsid w:val="005B7422"/>
    <w:rsid w:val="005C29B8"/>
    <w:rsid w:val="005C587E"/>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3348"/>
    <w:rsid w:val="006015CE"/>
    <w:rsid w:val="00604784"/>
    <w:rsid w:val="00606419"/>
    <w:rsid w:val="006077EC"/>
    <w:rsid w:val="00607D29"/>
    <w:rsid w:val="00612952"/>
    <w:rsid w:val="00614CC1"/>
    <w:rsid w:val="00615A9D"/>
    <w:rsid w:val="00617387"/>
    <w:rsid w:val="006205D6"/>
    <w:rsid w:val="006252D8"/>
    <w:rsid w:val="006259BC"/>
    <w:rsid w:val="00625CC7"/>
    <w:rsid w:val="0062636B"/>
    <w:rsid w:val="00627E72"/>
    <w:rsid w:val="00632182"/>
    <w:rsid w:val="006322F8"/>
    <w:rsid w:val="00632AE0"/>
    <w:rsid w:val="00633C17"/>
    <w:rsid w:val="00634D9E"/>
    <w:rsid w:val="00636743"/>
    <w:rsid w:val="00636AAD"/>
    <w:rsid w:val="00636E3E"/>
    <w:rsid w:val="006379F7"/>
    <w:rsid w:val="00637E4D"/>
    <w:rsid w:val="00640620"/>
    <w:rsid w:val="00641A1F"/>
    <w:rsid w:val="00642391"/>
    <w:rsid w:val="00645904"/>
    <w:rsid w:val="00645E1E"/>
    <w:rsid w:val="00651ACB"/>
    <w:rsid w:val="00651C47"/>
    <w:rsid w:val="00652AB2"/>
    <w:rsid w:val="00653FED"/>
    <w:rsid w:val="00654EC0"/>
    <w:rsid w:val="0065525B"/>
    <w:rsid w:val="00655879"/>
    <w:rsid w:val="00655D4F"/>
    <w:rsid w:val="00656D29"/>
    <w:rsid w:val="006573EF"/>
    <w:rsid w:val="006640E5"/>
    <w:rsid w:val="006646F1"/>
    <w:rsid w:val="00664929"/>
    <w:rsid w:val="00664F62"/>
    <w:rsid w:val="006655E1"/>
    <w:rsid w:val="00670613"/>
    <w:rsid w:val="00672060"/>
    <w:rsid w:val="00672BFD"/>
    <w:rsid w:val="0067426D"/>
    <w:rsid w:val="006770F4"/>
    <w:rsid w:val="00677A84"/>
    <w:rsid w:val="0068026D"/>
    <w:rsid w:val="00680A27"/>
    <w:rsid w:val="006816A4"/>
    <w:rsid w:val="006819B8"/>
    <w:rsid w:val="006840A6"/>
    <w:rsid w:val="006850CD"/>
    <w:rsid w:val="00685AAB"/>
    <w:rsid w:val="00690F77"/>
    <w:rsid w:val="00693962"/>
    <w:rsid w:val="006A07AA"/>
    <w:rsid w:val="006A25E5"/>
    <w:rsid w:val="006A2B46"/>
    <w:rsid w:val="006A2D97"/>
    <w:rsid w:val="006A336D"/>
    <w:rsid w:val="006A37B9"/>
    <w:rsid w:val="006B2672"/>
    <w:rsid w:val="006B54BF"/>
    <w:rsid w:val="006B5F44"/>
    <w:rsid w:val="006B5F90"/>
    <w:rsid w:val="006B62E4"/>
    <w:rsid w:val="006B6D87"/>
    <w:rsid w:val="006C0B0B"/>
    <w:rsid w:val="006C1BBA"/>
    <w:rsid w:val="006C1E6B"/>
    <w:rsid w:val="006C2079"/>
    <w:rsid w:val="006C2BF6"/>
    <w:rsid w:val="006C5A62"/>
    <w:rsid w:val="006C5D68"/>
    <w:rsid w:val="006C6976"/>
    <w:rsid w:val="006C6DD0"/>
    <w:rsid w:val="006D04EA"/>
    <w:rsid w:val="006D150B"/>
    <w:rsid w:val="006D16C4"/>
    <w:rsid w:val="006D3E96"/>
    <w:rsid w:val="006D4515"/>
    <w:rsid w:val="006D4BB1"/>
    <w:rsid w:val="006D6593"/>
    <w:rsid w:val="006D7500"/>
    <w:rsid w:val="006E42C1"/>
    <w:rsid w:val="006E4B8C"/>
    <w:rsid w:val="006F03A8"/>
    <w:rsid w:val="006F2ACA"/>
    <w:rsid w:val="006F2ADC"/>
    <w:rsid w:val="006F2BFE"/>
    <w:rsid w:val="006F31E9"/>
    <w:rsid w:val="006F6284"/>
    <w:rsid w:val="007002C5"/>
    <w:rsid w:val="0070283E"/>
    <w:rsid w:val="00704387"/>
    <w:rsid w:val="00707669"/>
    <w:rsid w:val="00711CBA"/>
    <w:rsid w:val="00711FB5"/>
    <w:rsid w:val="00712A01"/>
    <w:rsid w:val="00714F58"/>
    <w:rsid w:val="00715FD7"/>
    <w:rsid w:val="00716A8E"/>
    <w:rsid w:val="007201E0"/>
    <w:rsid w:val="00721F7F"/>
    <w:rsid w:val="00722FBF"/>
    <w:rsid w:val="00722FC2"/>
    <w:rsid w:val="00724E1B"/>
    <w:rsid w:val="00725949"/>
    <w:rsid w:val="007264E7"/>
    <w:rsid w:val="00727FA2"/>
    <w:rsid w:val="007322D9"/>
    <w:rsid w:val="00732BC0"/>
    <w:rsid w:val="00733F13"/>
    <w:rsid w:val="0073720B"/>
    <w:rsid w:val="0073720F"/>
    <w:rsid w:val="00737796"/>
    <w:rsid w:val="0074165C"/>
    <w:rsid w:val="00741AEE"/>
    <w:rsid w:val="00742C35"/>
    <w:rsid w:val="007432CA"/>
    <w:rsid w:val="007439EB"/>
    <w:rsid w:val="00743CB4"/>
    <w:rsid w:val="00743F0A"/>
    <w:rsid w:val="007444E8"/>
    <w:rsid w:val="0074548E"/>
    <w:rsid w:val="00745773"/>
    <w:rsid w:val="00746800"/>
    <w:rsid w:val="007501A8"/>
    <w:rsid w:val="0075030A"/>
    <w:rsid w:val="00750D61"/>
    <w:rsid w:val="00750EE1"/>
    <w:rsid w:val="007512B6"/>
    <w:rsid w:val="00752B4D"/>
    <w:rsid w:val="00755402"/>
    <w:rsid w:val="00756B26"/>
    <w:rsid w:val="00756EDF"/>
    <w:rsid w:val="007600E3"/>
    <w:rsid w:val="00765C43"/>
    <w:rsid w:val="00765EFB"/>
    <w:rsid w:val="007671CA"/>
    <w:rsid w:val="00767C61"/>
    <w:rsid w:val="0077008A"/>
    <w:rsid w:val="00773C1F"/>
    <w:rsid w:val="00774DA4"/>
    <w:rsid w:val="00776599"/>
    <w:rsid w:val="00780232"/>
    <w:rsid w:val="0078114B"/>
    <w:rsid w:val="007817C4"/>
    <w:rsid w:val="00781DD2"/>
    <w:rsid w:val="007833BD"/>
    <w:rsid w:val="00783ECF"/>
    <w:rsid w:val="0078413A"/>
    <w:rsid w:val="007959E8"/>
    <w:rsid w:val="00795E9C"/>
    <w:rsid w:val="0079644A"/>
    <w:rsid w:val="007A0521"/>
    <w:rsid w:val="007A2E12"/>
    <w:rsid w:val="007A3475"/>
    <w:rsid w:val="007A41C8"/>
    <w:rsid w:val="007A54CE"/>
    <w:rsid w:val="007A5D3A"/>
    <w:rsid w:val="007A6FD9"/>
    <w:rsid w:val="007A7FFA"/>
    <w:rsid w:val="007B04EB"/>
    <w:rsid w:val="007B0BA9"/>
    <w:rsid w:val="007B0D4F"/>
    <w:rsid w:val="007B1EBC"/>
    <w:rsid w:val="007B2247"/>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E233D"/>
    <w:rsid w:val="007E282A"/>
    <w:rsid w:val="007E3D8E"/>
    <w:rsid w:val="007F0ED8"/>
    <w:rsid w:val="007F0F63"/>
    <w:rsid w:val="007F4000"/>
    <w:rsid w:val="007F75CE"/>
    <w:rsid w:val="008013A4"/>
    <w:rsid w:val="008027CE"/>
    <w:rsid w:val="00802F42"/>
    <w:rsid w:val="00804383"/>
    <w:rsid w:val="00804BB7"/>
    <w:rsid w:val="00804D41"/>
    <w:rsid w:val="00805C0D"/>
    <w:rsid w:val="00806A20"/>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2DE1"/>
    <w:rsid w:val="00843C13"/>
    <w:rsid w:val="00843DEF"/>
    <w:rsid w:val="008454F8"/>
    <w:rsid w:val="00845B21"/>
    <w:rsid w:val="00846615"/>
    <w:rsid w:val="00846A30"/>
    <w:rsid w:val="00851457"/>
    <w:rsid w:val="008515F1"/>
    <w:rsid w:val="0085173A"/>
    <w:rsid w:val="008603CE"/>
    <w:rsid w:val="0086095B"/>
    <w:rsid w:val="00860E91"/>
    <w:rsid w:val="008620FC"/>
    <w:rsid w:val="008627A5"/>
    <w:rsid w:val="00863E05"/>
    <w:rsid w:val="00865ACA"/>
    <w:rsid w:val="00865D28"/>
    <w:rsid w:val="00865F85"/>
    <w:rsid w:val="00867C10"/>
    <w:rsid w:val="00870439"/>
    <w:rsid w:val="00870DA1"/>
    <w:rsid w:val="00877D1B"/>
    <w:rsid w:val="00883F93"/>
    <w:rsid w:val="00884DB3"/>
    <w:rsid w:val="00885A9D"/>
    <w:rsid w:val="008864F6"/>
    <w:rsid w:val="0089049D"/>
    <w:rsid w:val="008928C9"/>
    <w:rsid w:val="008930CB"/>
    <w:rsid w:val="008938DC"/>
    <w:rsid w:val="00893FD1"/>
    <w:rsid w:val="00894836"/>
    <w:rsid w:val="00895172"/>
    <w:rsid w:val="0089529B"/>
    <w:rsid w:val="00895680"/>
    <w:rsid w:val="00896DFF"/>
    <w:rsid w:val="0089762C"/>
    <w:rsid w:val="008A171C"/>
    <w:rsid w:val="008A173B"/>
    <w:rsid w:val="008A1893"/>
    <w:rsid w:val="008A27CE"/>
    <w:rsid w:val="008A57E6"/>
    <w:rsid w:val="008A6F81"/>
    <w:rsid w:val="008A769A"/>
    <w:rsid w:val="008B0C9C"/>
    <w:rsid w:val="008B166D"/>
    <w:rsid w:val="008B17F4"/>
    <w:rsid w:val="008B3615"/>
    <w:rsid w:val="008B4AC4"/>
    <w:rsid w:val="008B50C8"/>
    <w:rsid w:val="008B5281"/>
    <w:rsid w:val="008B7E05"/>
    <w:rsid w:val="008C1797"/>
    <w:rsid w:val="008C1AFD"/>
    <w:rsid w:val="008C219C"/>
    <w:rsid w:val="008C43B3"/>
    <w:rsid w:val="008C475E"/>
    <w:rsid w:val="008C619A"/>
    <w:rsid w:val="008D0CE8"/>
    <w:rsid w:val="008D2D1D"/>
    <w:rsid w:val="008D453D"/>
    <w:rsid w:val="008D53AD"/>
    <w:rsid w:val="008D562B"/>
    <w:rsid w:val="008D5733"/>
    <w:rsid w:val="008D622B"/>
    <w:rsid w:val="008D666C"/>
    <w:rsid w:val="008D7B54"/>
    <w:rsid w:val="008E0A54"/>
    <w:rsid w:val="008E0C9D"/>
    <w:rsid w:val="008E1648"/>
    <w:rsid w:val="008E1A51"/>
    <w:rsid w:val="008E1B3E"/>
    <w:rsid w:val="008E2319"/>
    <w:rsid w:val="008E3DEC"/>
    <w:rsid w:val="008E4BB6"/>
    <w:rsid w:val="008E5518"/>
    <w:rsid w:val="008E6A84"/>
    <w:rsid w:val="008F0CDC"/>
    <w:rsid w:val="008F17A3"/>
    <w:rsid w:val="008F1ED3"/>
    <w:rsid w:val="008F2397"/>
    <w:rsid w:val="008F4C29"/>
    <w:rsid w:val="008F70BD"/>
    <w:rsid w:val="008F75D6"/>
    <w:rsid w:val="008F788F"/>
    <w:rsid w:val="008F7EA2"/>
    <w:rsid w:val="00902722"/>
    <w:rsid w:val="009027BC"/>
    <w:rsid w:val="009062E6"/>
    <w:rsid w:val="00906B17"/>
    <w:rsid w:val="00911BE5"/>
    <w:rsid w:val="00913CA9"/>
    <w:rsid w:val="009145AE"/>
    <w:rsid w:val="009146CE"/>
    <w:rsid w:val="00914CA7"/>
    <w:rsid w:val="00915C3E"/>
    <w:rsid w:val="009161A8"/>
    <w:rsid w:val="009245AE"/>
    <w:rsid w:val="009245F5"/>
    <w:rsid w:val="009249EC"/>
    <w:rsid w:val="00924DC6"/>
    <w:rsid w:val="009273B3"/>
    <w:rsid w:val="009305B5"/>
    <w:rsid w:val="009311F4"/>
    <w:rsid w:val="0093333B"/>
    <w:rsid w:val="009378DD"/>
    <w:rsid w:val="00937FE5"/>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3400"/>
    <w:rsid w:val="00975727"/>
    <w:rsid w:val="00977010"/>
    <w:rsid w:val="00977D02"/>
    <w:rsid w:val="00977FF9"/>
    <w:rsid w:val="009809BB"/>
    <w:rsid w:val="0098364B"/>
    <w:rsid w:val="009908A3"/>
    <w:rsid w:val="009911AF"/>
    <w:rsid w:val="0099134B"/>
    <w:rsid w:val="00991875"/>
    <w:rsid w:val="00991F92"/>
    <w:rsid w:val="00992985"/>
    <w:rsid w:val="00992F20"/>
    <w:rsid w:val="00993889"/>
    <w:rsid w:val="0099551B"/>
    <w:rsid w:val="00996BD2"/>
    <w:rsid w:val="00997BF1"/>
    <w:rsid w:val="009A089C"/>
    <w:rsid w:val="009A118E"/>
    <w:rsid w:val="009A15C4"/>
    <w:rsid w:val="009A21CD"/>
    <w:rsid w:val="009A278C"/>
    <w:rsid w:val="009A2BC2"/>
    <w:rsid w:val="009A42C1"/>
    <w:rsid w:val="009A5429"/>
    <w:rsid w:val="009A72AD"/>
    <w:rsid w:val="009B009C"/>
    <w:rsid w:val="009B09E0"/>
    <w:rsid w:val="009B0BC5"/>
    <w:rsid w:val="009B1247"/>
    <w:rsid w:val="009B6029"/>
    <w:rsid w:val="009B6971"/>
    <w:rsid w:val="009C269B"/>
    <w:rsid w:val="009C27F1"/>
    <w:rsid w:val="009C3152"/>
    <w:rsid w:val="009C3257"/>
    <w:rsid w:val="009C3A01"/>
    <w:rsid w:val="009C4CFA"/>
    <w:rsid w:val="009C4E19"/>
    <w:rsid w:val="009C5070"/>
    <w:rsid w:val="009D112C"/>
    <w:rsid w:val="009D1385"/>
    <w:rsid w:val="009D450C"/>
    <w:rsid w:val="009D47FA"/>
    <w:rsid w:val="009D4C5B"/>
    <w:rsid w:val="009D50D2"/>
    <w:rsid w:val="009D6BCA"/>
    <w:rsid w:val="009D6FC3"/>
    <w:rsid w:val="009D7144"/>
    <w:rsid w:val="009E0F62"/>
    <w:rsid w:val="009E4A58"/>
    <w:rsid w:val="009E5A2D"/>
    <w:rsid w:val="009E5AB2"/>
    <w:rsid w:val="009E6219"/>
    <w:rsid w:val="009F03B3"/>
    <w:rsid w:val="009F1411"/>
    <w:rsid w:val="00A0096C"/>
    <w:rsid w:val="00A01757"/>
    <w:rsid w:val="00A028C0"/>
    <w:rsid w:val="00A02BAE"/>
    <w:rsid w:val="00A0608C"/>
    <w:rsid w:val="00A06A6B"/>
    <w:rsid w:val="00A07E47"/>
    <w:rsid w:val="00A129D0"/>
    <w:rsid w:val="00A12C33"/>
    <w:rsid w:val="00A138BA"/>
    <w:rsid w:val="00A14C8E"/>
    <w:rsid w:val="00A153D9"/>
    <w:rsid w:val="00A15456"/>
    <w:rsid w:val="00A15F09"/>
    <w:rsid w:val="00A169B6"/>
    <w:rsid w:val="00A21133"/>
    <w:rsid w:val="00A2271D"/>
    <w:rsid w:val="00A237D5"/>
    <w:rsid w:val="00A249E7"/>
    <w:rsid w:val="00A26F94"/>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57991"/>
    <w:rsid w:val="00A62B91"/>
    <w:rsid w:val="00A648CD"/>
    <w:rsid w:val="00A6537A"/>
    <w:rsid w:val="00A67866"/>
    <w:rsid w:val="00A70B07"/>
    <w:rsid w:val="00A723F8"/>
    <w:rsid w:val="00A77CCB"/>
    <w:rsid w:val="00A83D8D"/>
    <w:rsid w:val="00A8446B"/>
    <w:rsid w:val="00A8473F"/>
    <w:rsid w:val="00A862D6"/>
    <w:rsid w:val="00A86B31"/>
    <w:rsid w:val="00A8715E"/>
    <w:rsid w:val="00A9295B"/>
    <w:rsid w:val="00A93B09"/>
    <w:rsid w:val="00A952D7"/>
    <w:rsid w:val="00A963F7"/>
    <w:rsid w:val="00A96AD8"/>
    <w:rsid w:val="00AA052C"/>
    <w:rsid w:val="00AA1E45"/>
    <w:rsid w:val="00AA4286"/>
    <w:rsid w:val="00AA456B"/>
    <w:rsid w:val="00AA57F5"/>
    <w:rsid w:val="00AA672E"/>
    <w:rsid w:val="00AA6EC9"/>
    <w:rsid w:val="00AB242B"/>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4F3C"/>
    <w:rsid w:val="00AE5EB4"/>
    <w:rsid w:val="00AF0C18"/>
    <w:rsid w:val="00AF47C5"/>
    <w:rsid w:val="00AF5398"/>
    <w:rsid w:val="00AF7904"/>
    <w:rsid w:val="00B028BE"/>
    <w:rsid w:val="00B04749"/>
    <w:rsid w:val="00B049AF"/>
    <w:rsid w:val="00B05910"/>
    <w:rsid w:val="00B0631B"/>
    <w:rsid w:val="00B07242"/>
    <w:rsid w:val="00B10534"/>
    <w:rsid w:val="00B113DB"/>
    <w:rsid w:val="00B11D8A"/>
    <w:rsid w:val="00B12981"/>
    <w:rsid w:val="00B147DD"/>
    <w:rsid w:val="00B156FD"/>
    <w:rsid w:val="00B2188A"/>
    <w:rsid w:val="00B21F61"/>
    <w:rsid w:val="00B22B9C"/>
    <w:rsid w:val="00B261F1"/>
    <w:rsid w:val="00B265BC"/>
    <w:rsid w:val="00B31FB1"/>
    <w:rsid w:val="00B33952"/>
    <w:rsid w:val="00B33C5E"/>
    <w:rsid w:val="00B342F4"/>
    <w:rsid w:val="00B34369"/>
    <w:rsid w:val="00B34DC2"/>
    <w:rsid w:val="00B378E5"/>
    <w:rsid w:val="00B4346D"/>
    <w:rsid w:val="00B435A3"/>
    <w:rsid w:val="00B440F4"/>
    <w:rsid w:val="00B447A5"/>
    <w:rsid w:val="00B4654C"/>
    <w:rsid w:val="00B47293"/>
    <w:rsid w:val="00B50E50"/>
    <w:rsid w:val="00B52120"/>
    <w:rsid w:val="00B53671"/>
    <w:rsid w:val="00B54ABC"/>
    <w:rsid w:val="00B56FBE"/>
    <w:rsid w:val="00B60ACF"/>
    <w:rsid w:val="00B61E2D"/>
    <w:rsid w:val="00B62B58"/>
    <w:rsid w:val="00B65149"/>
    <w:rsid w:val="00B66567"/>
    <w:rsid w:val="00B66F52"/>
    <w:rsid w:val="00B66FE5"/>
    <w:rsid w:val="00B72880"/>
    <w:rsid w:val="00B758BF"/>
    <w:rsid w:val="00B77EC8"/>
    <w:rsid w:val="00B827A6"/>
    <w:rsid w:val="00B831CE"/>
    <w:rsid w:val="00B86677"/>
    <w:rsid w:val="00B87131"/>
    <w:rsid w:val="00B939B1"/>
    <w:rsid w:val="00B95449"/>
    <w:rsid w:val="00B95962"/>
    <w:rsid w:val="00B96D40"/>
    <w:rsid w:val="00B97386"/>
    <w:rsid w:val="00BA263B"/>
    <w:rsid w:val="00BA3A7A"/>
    <w:rsid w:val="00BA42B2"/>
    <w:rsid w:val="00BA58D4"/>
    <w:rsid w:val="00BA5B9E"/>
    <w:rsid w:val="00BA7C9A"/>
    <w:rsid w:val="00BB189F"/>
    <w:rsid w:val="00BB5F8F"/>
    <w:rsid w:val="00BB657A"/>
    <w:rsid w:val="00BC1A4E"/>
    <w:rsid w:val="00BC2393"/>
    <w:rsid w:val="00BC41B9"/>
    <w:rsid w:val="00BC5588"/>
    <w:rsid w:val="00BC5DC7"/>
    <w:rsid w:val="00BC6B8B"/>
    <w:rsid w:val="00BC73D8"/>
    <w:rsid w:val="00BD0313"/>
    <w:rsid w:val="00BD3C5D"/>
    <w:rsid w:val="00BD52D7"/>
    <w:rsid w:val="00BD5AD2"/>
    <w:rsid w:val="00BE22F3"/>
    <w:rsid w:val="00BE5B52"/>
    <w:rsid w:val="00BE6DA6"/>
    <w:rsid w:val="00BE7B8D"/>
    <w:rsid w:val="00BF0993"/>
    <w:rsid w:val="00BF0FA9"/>
    <w:rsid w:val="00BF10A9"/>
    <w:rsid w:val="00BF1703"/>
    <w:rsid w:val="00BF231C"/>
    <w:rsid w:val="00BF51E5"/>
    <w:rsid w:val="00BF6A52"/>
    <w:rsid w:val="00BF74A6"/>
    <w:rsid w:val="00C00E1F"/>
    <w:rsid w:val="00C013AD"/>
    <w:rsid w:val="00C04904"/>
    <w:rsid w:val="00C056B3"/>
    <w:rsid w:val="00C103E5"/>
    <w:rsid w:val="00C13319"/>
    <w:rsid w:val="00C13EE9"/>
    <w:rsid w:val="00C21540"/>
    <w:rsid w:val="00C21906"/>
    <w:rsid w:val="00C21BFA"/>
    <w:rsid w:val="00C223C0"/>
    <w:rsid w:val="00C23A6F"/>
    <w:rsid w:val="00C24C8D"/>
    <w:rsid w:val="00C251B9"/>
    <w:rsid w:val="00C25FE2"/>
    <w:rsid w:val="00C26B53"/>
    <w:rsid w:val="00C279B2"/>
    <w:rsid w:val="00C33E50"/>
    <w:rsid w:val="00C348D6"/>
    <w:rsid w:val="00C34C20"/>
    <w:rsid w:val="00C35A3E"/>
    <w:rsid w:val="00C42130"/>
    <w:rsid w:val="00C423A4"/>
    <w:rsid w:val="00C423E3"/>
    <w:rsid w:val="00C44BF5"/>
    <w:rsid w:val="00C5129A"/>
    <w:rsid w:val="00C521D6"/>
    <w:rsid w:val="00C55232"/>
    <w:rsid w:val="00C553A4"/>
    <w:rsid w:val="00C55A06"/>
    <w:rsid w:val="00C55D03"/>
    <w:rsid w:val="00C56289"/>
    <w:rsid w:val="00C601BC"/>
    <w:rsid w:val="00C62DB6"/>
    <w:rsid w:val="00C6329F"/>
    <w:rsid w:val="00C63340"/>
    <w:rsid w:val="00C643F9"/>
    <w:rsid w:val="00C64E95"/>
    <w:rsid w:val="00C650A5"/>
    <w:rsid w:val="00C651FF"/>
    <w:rsid w:val="00C71372"/>
    <w:rsid w:val="00C72410"/>
    <w:rsid w:val="00C7287F"/>
    <w:rsid w:val="00C73730"/>
    <w:rsid w:val="00C74CBA"/>
    <w:rsid w:val="00C80CB8"/>
    <w:rsid w:val="00C819F8"/>
    <w:rsid w:val="00C8248C"/>
    <w:rsid w:val="00C84E33"/>
    <w:rsid w:val="00C86D6F"/>
    <w:rsid w:val="00C905FC"/>
    <w:rsid w:val="00C92D03"/>
    <w:rsid w:val="00C9319C"/>
    <w:rsid w:val="00C9435D"/>
    <w:rsid w:val="00C94DF2"/>
    <w:rsid w:val="00C96449"/>
    <w:rsid w:val="00C96741"/>
    <w:rsid w:val="00CA2D1B"/>
    <w:rsid w:val="00CA375D"/>
    <w:rsid w:val="00CA662A"/>
    <w:rsid w:val="00CA7AFD"/>
    <w:rsid w:val="00CA7C3C"/>
    <w:rsid w:val="00CB0189"/>
    <w:rsid w:val="00CB0BA2"/>
    <w:rsid w:val="00CB1A42"/>
    <w:rsid w:val="00CB1B0C"/>
    <w:rsid w:val="00CB2C0B"/>
    <w:rsid w:val="00CB34D3"/>
    <w:rsid w:val="00CB517D"/>
    <w:rsid w:val="00CB59F5"/>
    <w:rsid w:val="00CC038D"/>
    <w:rsid w:val="00CC08DB"/>
    <w:rsid w:val="00CC22CD"/>
    <w:rsid w:val="00CC39FF"/>
    <w:rsid w:val="00CC3C2F"/>
    <w:rsid w:val="00CC4AC8"/>
    <w:rsid w:val="00CC5233"/>
    <w:rsid w:val="00CC5DE6"/>
    <w:rsid w:val="00CC6E4E"/>
    <w:rsid w:val="00CC6FE8"/>
    <w:rsid w:val="00CC7202"/>
    <w:rsid w:val="00CD098E"/>
    <w:rsid w:val="00CD2808"/>
    <w:rsid w:val="00CD28BF"/>
    <w:rsid w:val="00CD37C9"/>
    <w:rsid w:val="00CD4092"/>
    <w:rsid w:val="00CD4A20"/>
    <w:rsid w:val="00CD50A1"/>
    <w:rsid w:val="00CD519E"/>
    <w:rsid w:val="00CD6753"/>
    <w:rsid w:val="00CE0C4F"/>
    <w:rsid w:val="00CE30EA"/>
    <w:rsid w:val="00CE7B41"/>
    <w:rsid w:val="00CF048A"/>
    <w:rsid w:val="00CF155A"/>
    <w:rsid w:val="00CF2947"/>
    <w:rsid w:val="00CF686F"/>
    <w:rsid w:val="00CF6E60"/>
    <w:rsid w:val="00CF7BCA"/>
    <w:rsid w:val="00D008FD"/>
    <w:rsid w:val="00D0321C"/>
    <w:rsid w:val="00D035EC"/>
    <w:rsid w:val="00D06527"/>
    <w:rsid w:val="00D06AB1"/>
    <w:rsid w:val="00D06D98"/>
    <w:rsid w:val="00D06FC1"/>
    <w:rsid w:val="00D072ED"/>
    <w:rsid w:val="00D07A16"/>
    <w:rsid w:val="00D1067E"/>
    <w:rsid w:val="00D10F50"/>
    <w:rsid w:val="00D11272"/>
    <w:rsid w:val="00D126F5"/>
    <w:rsid w:val="00D1489E"/>
    <w:rsid w:val="00D15453"/>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4306"/>
    <w:rsid w:val="00D56004"/>
    <w:rsid w:val="00D64931"/>
    <w:rsid w:val="00D66846"/>
    <w:rsid w:val="00D675FB"/>
    <w:rsid w:val="00D71F25"/>
    <w:rsid w:val="00D72A9C"/>
    <w:rsid w:val="00D73E49"/>
    <w:rsid w:val="00D77031"/>
    <w:rsid w:val="00D77806"/>
    <w:rsid w:val="00D77A9E"/>
    <w:rsid w:val="00D84941"/>
    <w:rsid w:val="00D84FA1"/>
    <w:rsid w:val="00D851F0"/>
    <w:rsid w:val="00D86DB7"/>
    <w:rsid w:val="00D87BF5"/>
    <w:rsid w:val="00D90721"/>
    <w:rsid w:val="00D926D0"/>
    <w:rsid w:val="00D93030"/>
    <w:rsid w:val="00D94B30"/>
    <w:rsid w:val="00D950E1"/>
    <w:rsid w:val="00D952A6"/>
    <w:rsid w:val="00D9650B"/>
    <w:rsid w:val="00D96B8F"/>
    <w:rsid w:val="00D97F99"/>
    <w:rsid w:val="00DA1ACA"/>
    <w:rsid w:val="00DA1E08"/>
    <w:rsid w:val="00DA24F8"/>
    <w:rsid w:val="00DA28E8"/>
    <w:rsid w:val="00DA38D3"/>
    <w:rsid w:val="00DA3932"/>
    <w:rsid w:val="00DA3AFC"/>
    <w:rsid w:val="00DA47DA"/>
    <w:rsid w:val="00DA64F8"/>
    <w:rsid w:val="00DA6C15"/>
    <w:rsid w:val="00DB0258"/>
    <w:rsid w:val="00DB14D0"/>
    <w:rsid w:val="00DB38EE"/>
    <w:rsid w:val="00DB498B"/>
    <w:rsid w:val="00DB66CA"/>
    <w:rsid w:val="00DB6BCA"/>
    <w:rsid w:val="00DB6F54"/>
    <w:rsid w:val="00DB73F7"/>
    <w:rsid w:val="00DC0321"/>
    <w:rsid w:val="00DC3067"/>
    <w:rsid w:val="00DC370B"/>
    <w:rsid w:val="00DC5B90"/>
    <w:rsid w:val="00DC5F7B"/>
    <w:rsid w:val="00DD00FF"/>
    <w:rsid w:val="00DD0619"/>
    <w:rsid w:val="00DD07FB"/>
    <w:rsid w:val="00DD25C6"/>
    <w:rsid w:val="00DD4FE5"/>
    <w:rsid w:val="00DD54B0"/>
    <w:rsid w:val="00DD57EE"/>
    <w:rsid w:val="00DD6BCC"/>
    <w:rsid w:val="00DD7608"/>
    <w:rsid w:val="00DE0A4B"/>
    <w:rsid w:val="00DE2410"/>
    <w:rsid w:val="00DE2939"/>
    <w:rsid w:val="00DE4A03"/>
    <w:rsid w:val="00DE6E81"/>
    <w:rsid w:val="00DE703F"/>
    <w:rsid w:val="00DE7595"/>
    <w:rsid w:val="00DF1961"/>
    <w:rsid w:val="00DF199C"/>
    <w:rsid w:val="00DF44DE"/>
    <w:rsid w:val="00E01138"/>
    <w:rsid w:val="00E02DFB"/>
    <w:rsid w:val="00E02EA7"/>
    <w:rsid w:val="00E030F9"/>
    <w:rsid w:val="00E0311A"/>
    <w:rsid w:val="00E03138"/>
    <w:rsid w:val="00E03895"/>
    <w:rsid w:val="00E06404"/>
    <w:rsid w:val="00E11A85"/>
    <w:rsid w:val="00E12495"/>
    <w:rsid w:val="00E15CCD"/>
    <w:rsid w:val="00E202EF"/>
    <w:rsid w:val="00E210B5"/>
    <w:rsid w:val="00E2552F"/>
    <w:rsid w:val="00E3137A"/>
    <w:rsid w:val="00E32CCF"/>
    <w:rsid w:val="00E346FC"/>
    <w:rsid w:val="00E34A98"/>
    <w:rsid w:val="00E35D1E"/>
    <w:rsid w:val="00E35E6F"/>
    <w:rsid w:val="00E364F9"/>
    <w:rsid w:val="00E365FA"/>
    <w:rsid w:val="00E36789"/>
    <w:rsid w:val="00E37E57"/>
    <w:rsid w:val="00E41201"/>
    <w:rsid w:val="00E44A83"/>
    <w:rsid w:val="00E46C95"/>
    <w:rsid w:val="00E502C1"/>
    <w:rsid w:val="00E502DD"/>
    <w:rsid w:val="00E50D3A"/>
    <w:rsid w:val="00E51387"/>
    <w:rsid w:val="00E51E68"/>
    <w:rsid w:val="00E52EFD"/>
    <w:rsid w:val="00E5300C"/>
    <w:rsid w:val="00E5357E"/>
    <w:rsid w:val="00E5408A"/>
    <w:rsid w:val="00E54BC2"/>
    <w:rsid w:val="00E56800"/>
    <w:rsid w:val="00E60C63"/>
    <w:rsid w:val="00E62FF9"/>
    <w:rsid w:val="00E635D6"/>
    <w:rsid w:val="00E639BC"/>
    <w:rsid w:val="00E664CC"/>
    <w:rsid w:val="00E70388"/>
    <w:rsid w:val="00E70F92"/>
    <w:rsid w:val="00E734C1"/>
    <w:rsid w:val="00E74313"/>
    <w:rsid w:val="00E74547"/>
    <w:rsid w:val="00E74C54"/>
    <w:rsid w:val="00E77A03"/>
    <w:rsid w:val="00E822E8"/>
    <w:rsid w:val="00E82554"/>
    <w:rsid w:val="00E82606"/>
    <w:rsid w:val="00E831C1"/>
    <w:rsid w:val="00E846C8"/>
    <w:rsid w:val="00E84957"/>
    <w:rsid w:val="00E84A55"/>
    <w:rsid w:val="00E85BFF"/>
    <w:rsid w:val="00E87772"/>
    <w:rsid w:val="00E90391"/>
    <w:rsid w:val="00E906C2"/>
    <w:rsid w:val="00E90973"/>
    <w:rsid w:val="00E9311F"/>
    <w:rsid w:val="00E934D1"/>
    <w:rsid w:val="00E94AF0"/>
    <w:rsid w:val="00E95D13"/>
    <w:rsid w:val="00E95DD3"/>
    <w:rsid w:val="00E969D5"/>
    <w:rsid w:val="00EA0786"/>
    <w:rsid w:val="00EA58D1"/>
    <w:rsid w:val="00EA61BC"/>
    <w:rsid w:val="00EA681A"/>
    <w:rsid w:val="00EA735B"/>
    <w:rsid w:val="00EA74E1"/>
    <w:rsid w:val="00EB1E69"/>
    <w:rsid w:val="00EB2086"/>
    <w:rsid w:val="00EB31ED"/>
    <w:rsid w:val="00EB5EDF"/>
    <w:rsid w:val="00EB60FE"/>
    <w:rsid w:val="00EB74DB"/>
    <w:rsid w:val="00EC5359"/>
    <w:rsid w:val="00EC562A"/>
    <w:rsid w:val="00ED067A"/>
    <w:rsid w:val="00ED2B50"/>
    <w:rsid w:val="00ED499F"/>
    <w:rsid w:val="00EE0350"/>
    <w:rsid w:val="00EE0719"/>
    <w:rsid w:val="00EE0E80"/>
    <w:rsid w:val="00EE613F"/>
    <w:rsid w:val="00EE7295"/>
    <w:rsid w:val="00EE7869"/>
    <w:rsid w:val="00EF054A"/>
    <w:rsid w:val="00EF3235"/>
    <w:rsid w:val="00EF359A"/>
    <w:rsid w:val="00EF591D"/>
    <w:rsid w:val="00EF7E72"/>
    <w:rsid w:val="00F06D37"/>
    <w:rsid w:val="00F07B9D"/>
    <w:rsid w:val="00F11586"/>
    <w:rsid w:val="00F1183B"/>
    <w:rsid w:val="00F11C9F"/>
    <w:rsid w:val="00F12263"/>
    <w:rsid w:val="00F1409D"/>
    <w:rsid w:val="00F14214"/>
    <w:rsid w:val="00F157A9"/>
    <w:rsid w:val="00F16F00"/>
    <w:rsid w:val="00F17F84"/>
    <w:rsid w:val="00F21B20"/>
    <w:rsid w:val="00F24F24"/>
    <w:rsid w:val="00F25BB6"/>
    <w:rsid w:val="00F26B7E"/>
    <w:rsid w:val="00F27A3B"/>
    <w:rsid w:val="00F27CBF"/>
    <w:rsid w:val="00F32780"/>
    <w:rsid w:val="00F33817"/>
    <w:rsid w:val="00F420D5"/>
    <w:rsid w:val="00F438CD"/>
    <w:rsid w:val="00F451EA"/>
    <w:rsid w:val="00F45447"/>
    <w:rsid w:val="00F456C6"/>
    <w:rsid w:val="00F4577B"/>
    <w:rsid w:val="00F46496"/>
    <w:rsid w:val="00F474D0"/>
    <w:rsid w:val="00F50179"/>
    <w:rsid w:val="00F515EE"/>
    <w:rsid w:val="00F54AF6"/>
    <w:rsid w:val="00F56511"/>
    <w:rsid w:val="00F6075C"/>
    <w:rsid w:val="00F6194E"/>
    <w:rsid w:val="00F623AC"/>
    <w:rsid w:val="00F6412A"/>
    <w:rsid w:val="00F65893"/>
    <w:rsid w:val="00F66A4A"/>
    <w:rsid w:val="00F71E22"/>
    <w:rsid w:val="00F72142"/>
    <w:rsid w:val="00F72AE7"/>
    <w:rsid w:val="00F833BA"/>
    <w:rsid w:val="00F84FD0"/>
    <w:rsid w:val="00F859A8"/>
    <w:rsid w:val="00F86D87"/>
    <w:rsid w:val="00F906E5"/>
    <w:rsid w:val="00F9108B"/>
    <w:rsid w:val="00F91349"/>
    <w:rsid w:val="00F922A3"/>
    <w:rsid w:val="00F93A8A"/>
    <w:rsid w:val="00F95248"/>
    <w:rsid w:val="00F956A9"/>
    <w:rsid w:val="00F95E27"/>
    <w:rsid w:val="00F963ED"/>
    <w:rsid w:val="00F966CF"/>
    <w:rsid w:val="00F96CAE"/>
    <w:rsid w:val="00F97C99"/>
    <w:rsid w:val="00FA662D"/>
    <w:rsid w:val="00FA73B1"/>
    <w:rsid w:val="00FB049F"/>
    <w:rsid w:val="00FB0CB9"/>
    <w:rsid w:val="00FB231D"/>
    <w:rsid w:val="00FB3072"/>
    <w:rsid w:val="00FB45F1"/>
    <w:rsid w:val="00FB4A72"/>
    <w:rsid w:val="00FB54E8"/>
    <w:rsid w:val="00FB7054"/>
    <w:rsid w:val="00FC17B7"/>
    <w:rsid w:val="00FC2CB7"/>
    <w:rsid w:val="00FC4090"/>
    <w:rsid w:val="00FC55B4"/>
    <w:rsid w:val="00FD00E6"/>
    <w:rsid w:val="00FD09A1"/>
    <w:rsid w:val="00FD2A7C"/>
    <w:rsid w:val="00FD54B5"/>
    <w:rsid w:val="00FD59EB"/>
    <w:rsid w:val="00FD7299"/>
    <w:rsid w:val="00FE1003"/>
    <w:rsid w:val="00FE1B17"/>
    <w:rsid w:val="00FE1FBE"/>
    <w:rsid w:val="00FE3901"/>
    <w:rsid w:val="00FE39D3"/>
    <w:rsid w:val="00FE3DD1"/>
    <w:rsid w:val="00FE4BCE"/>
    <w:rsid w:val="00FE54AE"/>
    <w:rsid w:val="00FE576A"/>
    <w:rsid w:val="00FE7E79"/>
    <w:rsid w:val="00FF2ED3"/>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B0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8"/>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ind w:left="0"/>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8"/>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8"/>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8"/>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ind w:left="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32"/>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32"/>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0"/>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7"/>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8"/>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0"/>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0"/>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0"/>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0"/>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29"/>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32"/>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5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pPr>
      <w:ind w:left="567"/>
    </w:pPr>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rsid w:val="00500594"/>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7">
    <w:name w:val="段 Char"/>
    <w:basedOn w:val="afff6"/>
    <w:link w:val="afffffffffff4"/>
    <w:rsid w:val="00500594"/>
    <w:rPr>
      <w:rFonts w:ascii="宋体" w:hAnsi="Times New Roman"/>
      <w:noProof/>
      <w:sz w:val="21"/>
    </w:rPr>
  </w:style>
  <w:style w:type="character" w:customStyle="1" w:styleId="fontstyle01">
    <w:name w:val="fontstyle01"/>
    <w:basedOn w:val="afff6"/>
    <w:rsid w:val="00005108"/>
    <w:rPr>
      <w:rFonts w:ascii="宋体" w:eastAsia="宋体" w:hAnsi="宋体" w:hint="eastAsia"/>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rsid w:val="00F32780"/>
    <w:rPr>
      <w:rFonts w:ascii="Arial" w:eastAsia="黑体" w:hAnsi="Arial"/>
      <w:b/>
      <w:bCs/>
      <w:kern w:val="2"/>
      <w:sz w:val="32"/>
      <w:szCs w:val="32"/>
    </w:rPr>
  </w:style>
  <w:style w:type="character" w:customStyle="1" w:styleId="3Char">
    <w:name w:val="标题 3 Char"/>
    <w:link w:val="3"/>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F32780"/>
    <w:pPr>
      <w:widowControl w:val="0"/>
      <w:numPr>
        <w:ilvl w:val="3"/>
        <w:numId w:val="28"/>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rsid w:val="00F32780"/>
    <w:pPr>
      <w:widowControl/>
      <w:numPr>
        <w:ilvl w:val="4"/>
      </w:numPr>
      <w:ind w:left="0"/>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rsid w:val="00F32780"/>
    <w:pPr>
      <w:widowControl w:val="0"/>
      <w:numPr>
        <w:ilvl w:val="5"/>
        <w:numId w:val="28"/>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rsid w:val="00F32780"/>
    <w:pPr>
      <w:widowControl w:val="0"/>
      <w:numPr>
        <w:ilvl w:val="6"/>
        <w:numId w:val="28"/>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F32780"/>
    <w:pPr>
      <w:numPr>
        <w:ilvl w:val="1"/>
        <w:numId w:val="28"/>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F32780"/>
    <w:pPr>
      <w:numPr>
        <w:ilvl w:val="2"/>
      </w:numPr>
      <w:spacing w:beforeLines="50" w:before="50" w:afterLines="50" w:after="50"/>
      <w:ind w:left="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32"/>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32"/>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0"/>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7"/>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rsid w:val="00F32780"/>
    <w:pPr>
      <w:numPr>
        <w:numId w:val="28"/>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0"/>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0"/>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0"/>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0"/>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29"/>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32"/>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5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pPr>
      <w:ind w:left="567"/>
    </w:pPr>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rsid w:val="00500594"/>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7">
    <w:name w:val="段 Char"/>
    <w:basedOn w:val="afff6"/>
    <w:link w:val="afffffffffff4"/>
    <w:rsid w:val="00500594"/>
    <w:rPr>
      <w:rFonts w:ascii="宋体" w:hAnsi="Times New Roman"/>
      <w:noProof/>
      <w:sz w:val="21"/>
    </w:rPr>
  </w:style>
  <w:style w:type="character" w:customStyle="1" w:styleId="fontstyle01">
    <w:name w:val="fontstyle01"/>
    <w:basedOn w:val="afff6"/>
    <w:rsid w:val="00005108"/>
    <w:rPr>
      <w:rFonts w:ascii="宋体" w:eastAsia="宋体" w:hAnsi="宋体" w:hint="eastAsia"/>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8.jpg"/><Relationship Id="rId10" Type="http://schemas.openxmlformats.org/officeDocument/2006/relationships/image" Target="media/image2.png"/><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99B5F497744E82B3BDE66D32438EBD"/>
        <w:category>
          <w:name w:val="常规"/>
          <w:gallery w:val="placeholder"/>
        </w:category>
        <w:types>
          <w:type w:val="bbPlcHdr"/>
        </w:types>
        <w:behaviors>
          <w:behavior w:val="content"/>
        </w:behaviors>
        <w:guid w:val="{967985DB-7FD6-4868-B112-DE91C1B619A8}"/>
      </w:docPartPr>
      <w:docPartBody>
        <w:p w:rsidR="00D15B9C" w:rsidRDefault="000123DE">
          <w:pPr>
            <w:pStyle w:val="6699B5F497744E82B3BDE66D32438EBD"/>
          </w:pPr>
          <w:r w:rsidRPr="00751A05">
            <w:rPr>
              <w:rStyle w:val="a3"/>
              <w:rFonts w:hint="eastAsia"/>
            </w:rPr>
            <w:t>单击或点击此处输入文字。</w:t>
          </w:r>
        </w:p>
      </w:docPartBody>
    </w:docPart>
    <w:docPart>
      <w:docPartPr>
        <w:name w:val="4A396691BB974F7A9E5F36E67BAD12C3"/>
        <w:category>
          <w:name w:val="常规"/>
          <w:gallery w:val="placeholder"/>
        </w:category>
        <w:types>
          <w:type w:val="bbPlcHdr"/>
        </w:types>
        <w:behaviors>
          <w:behavior w:val="content"/>
        </w:behaviors>
        <w:guid w:val="{C9190AAD-CA20-4102-9350-69CC0B555E2F}"/>
      </w:docPartPr>
      <w:docPartBody>
        <w:p w:rsidR="00D15B9C" w:rsidRDefault="000123DE">
          <w:pPr>
            <w:pStyle w:val="4A396691BB974F7A9E5F36E67BAD12C3"/>
          </w:pPr>
          <w:r w:rsidRPr="00FB6243">
            <w:rPr>
              <w:rStyle w:val="a3"/>
              <w:rFonts w:hint="eastAsia"/>
            </w:rPr>
            <w:t>选择一项。</w:t>
          </w:r>
        </w:p>
      </w:docPartBody>
    </w:docPart>
    <w:docPart>
      <w:docPartPr>
        <w:name w:val="466A4638896F4C2BBD293E1FE0FEC56A"/>
        <w:category>
          <w:name w:val="常规"/>
          <w:gallery w:val="placeholder"/>
        </w:category>
        <w:types>
          <w:type w:val="bbPlcHdr"/>
        </w:types>
        <w:behaviors>
          <w:behavior w:val="content"/>
        </w:behaviors>
        <w:guid w:val="{F04A10A0-F04C-4AA5-9393-96C11439C59A}"/>
      </w:docPartPr>
      <w:docPartBody>
        <w:p w:rsidR="00D15B9C" w:rsidRDefault="000123DE">
          <w:pPr>
            <w:pStyle w:val="466A4638896F4C2BBD293E1FE0FEC56A"/>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F03"/>
    <w:rsid w:val="000123DE"/>
    <w:rsid w:val="0002144D"/>
    <w:rsid w:val="00041FA4"/>
    <w:rsid w:val="00081866"/>
    <w:rsid w:val="00093A9E"/>
    <w:rsid w:val="000C0988"/>
    <w:rsid w:val="000F6F7F"/>
    <w:rsid w:val="0010693B"/>
    <w:rsid w:val="00143B33"/>
    <w:rsid w:val="001603AB"/>
    <w:rsid w:val="00164D85"/>
    <w:rsid w:val="001E2FA7"/>
    <w:rsid w:val="00221C4B"/>
    <w:rsid w:val="00281D96"/>
    <w:rsid w:val="00294553"/>
    <w:rsid w:val="00336D20"/>
    <w:rsid w:val="003A77BD"/>
    <w:rsid w:val="003E1557"/>
    <w:rsid w:val="003F7087"/>
    <w:rsid w:val="00447FF1"/>
    <w:rsid w:val="004B475B"/>
    <w:rsid w:val="004C44E0"/>
    <w:rsid w:val="00577644"/>
    <w:rsid w:val="005A0010"/>
    <w:rsid w:val="005E1227"/>
    <w:rsid w:val="00633593"/>
    <w:rsid w:val="00635F80"/>
    <w:rsid w:val="00655C4B"/>
    <w:rsid w:val="006D5053"/>
    <w:rsid w:val="00717A61"/>
    <w:rsid w:val="00720DA8"/>
    <w:rsid w:val="00745610"/>
    <w:rsid w:val="007C2911"/>
    <w:rsid w:val="0082352F"/>
    <w:rsid w:val="00894B43"/>
    <w:rsid w:val="008B30F9"/>
    <w:rsid w:val="008C2835"/>
    <w:rsid w:val="009410D8"/>
    <w:rsid w:val="00942943"/>
    <w:rsid w:val="00945E9C"/>
    <w:rsid w:val="00987925"/>
    <w:rsid w:val="00990025"/>
    <w:rsid w:val="009C39E4"/>
    <w:rsid w:val="009D3973"/>
    <w:rsid w:val="009F40B6"/>
    <w:rsid w:val="00A270E1"/>
    <w:rsid w:val="00A6185F"/>
    <w:rsid w:val="00AC163E"/>
    <w:rsid w:val="00AC7793"/>
    <w:rsid w:val="00AD7CEF"/>
    <w:rsid w:val="00B77E16"/>
    <w:rsid w:val="00BC08C8"/>
    <w:rsid w:val="00BC330E"/>
    <w:rsid w:val="00C0620E"/>
    <w:rsid w:val="00C7057A"/>
    <w:rsid w:val="00C712D2"/>
    <w:rsid w:val="00CA6845"/>
    <w:rsid w:val="00CC02AD"/>
    <w:rsid w:val="00D1252A"/>
    <w:rsid w:val="00D15B9C"/>
    <w:rsid w:val="00DB0646"/>
    <w:rsid w:val="00DB3C3A"/>
    <w:rsid w:val="00DE57B9"/>
    <w:rsid w:val="00E20F03"/>
    <w:rsid w:val="00EB5665"/>
    <w:rsid w:val="00F35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699B5F497744E82B3BDE66D32438EBD">
    <w:name w:val="6699B5F497744E82B3BDE66D32438EBD"/>
    <w:pPr>
      <w:widowControl w:val="0"/>
      <w:jc w:val="both"/>
    </w:pPr>
  </w:style>
  <w:style w:type="paragraph" w:customStyle="1" w:styleId="4A396691BB974F7A9E5F36E67BAD12C3">
    <w:name w:val="4A396691BB974F7A9E5F36E67BAD12C3"/>
    <w:pPr>
      <w:widowControl w:val="0"/>
      <w:jc w:val="both"/>
    </w:pPr>
  </w:style>
  <w:style w:type="paragraph" w:customStyle="1" w:styleId="466A4638896F4C2BBD293E1FE0FEC56A">
    <w:name w:val="466A4638896F4C2BBD293E1FE0FEC56A"/>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6699B5F497744E82B3BDE66D32438EBD">
    <w:name w:val="6699B5F497744E82B3BDE66D32438EBD"/>
    <w:pPr>
      <w:widowControl w:val="0"/>
      <w:jc w:val="both"/>
    </w:pPr>
  </w:style>
  <w:style w:type="paragraph" w:customStyle="1" w:styleId="4A396691BB974F7A9E5F36E67BAD12C3">
    <w:name w:val="4A396691BB974F7A9E5F36E67BAD12C3"/>
    <w:pPr>
      <w:widowControl w:val="0"/>
      <w:jc w:val="both"/>
    </w:pPr>
  </w:style>
  <w:style w:type="paragraph" w:customStyle="1" w:styleId="466A4638896F4C2BBD293E1FE0FEC56A">
    <w:name w:val="466A4638896F4C2BBD293E1FE0FEC56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DBB1A-18E5-4EF7-90C3-BFE6AF2A9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3821</TotalTime>
  <Pages>12</Pages>
  <Words>1587</Words>
  <Characters>9051</Characters>
  <Application>Microsoft Office Word</Application>
  <DocSecurity>0</DocSecurity>
  <Lines>75</Lines>
  <Paragraphs>21</Paragraphs>
  <ScaleCrop>false</ScaleCrop>
  <Company>PCMI</Company>
  <LinksUpToDate>false</LinksUpToDate>
  <CharactersWithSpaces>10617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subject/>
  <dc:creator>周良兵</dc:creator>
  <cp:keywords/>
  <dc:description/>
  <cp:lastModifiedBy>周良兵</cp:lastModifiedBy>
  <cp:revision>103</cp:revision>
  <cp:lastPrinted>2021-02-02T08:22:00Z</cp:lastPrinted>
  <dcterms:created xsi:type="dcterms:W3CDTF">2023-11-14T12:39:00Z</dcterms:created>
  <dcterms:modified xsi:type="dcterms:W3CDTF">2024-01-22T01:13:00Z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